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1CB8" w14:textId="77777777" w:rsidR="008A58FA" w:rsidRDefault="008A58FA" w:rsidP="008A58FA">
      <w:pPr>
        <w:pStyle w:val="Normal1"/>
        <w:spacing w:after="0"/>
        <w:jc w:val="center"/>
        <w:rPr>
          <w:b/>
        </w:rPr>
      </w:pPr>
      <w:r>
        <w:rPr>
          <w:b/>
        </w:rPr>
        <w:t>FACULDADE TRÊS PONTAS – FATEPS</w:t>
      </w:r>
    </w:p>
    <w:p w14:paraId="7668B30E" w14:textId="77777777" w:rsidR="008A58FA" w:rsidRDefault="008A58FA" w:rsidP="008A58FA">
      <w:pPr>
        <w:pStyle w:val="Normal1"/>
        <w:spacing w:after="0"/>
        <w:jc w:val="center"/>
        <w:rPr>
          <w:b/>
        </w:rPr>
      </w:pPr>
      <w:r>
        <w:rPr>
          <w:b/>
        </w:rPr>
        <w:t>DIREITO</w:t>
      </w:r>
    </w:p>
    <w:p w14:paraId="29AA15BA" w14:textId="70C88799" w:rsidR="008A58FA" w:rsidRDefault="008A58FA" w:rsidP="008A58FA">
      <w:pPr>
        <w:pStyle w:val="Normal1"/>
        <w:spacing w:after="0"/>
        <w:jc w:val="center"/>
        <w:rPr>
          <w:b/>
        </w:rPr>
      </w:pPr>
      <w:r>
        <w:rPr>
          <w:b/>
        </w:rPr>
        <w:t>VINICIO VITOR DOS REIS FILHO</w:t>
      </w:r>
    </w:p>
    <w:p w14:paraId="7D103AF0" w14:textId="0F0C1911" w:rsidR="008A58FA" w:rsidRDefault="008A58FA" w:rsidP="008A58FA">
      <w:pPr>
        <w:pStyle w:val="Normal1"/>
        <w:spacing w:after="0"/>
        <w:jc w:val="center"/>
        <w:rPr>
          <w:b/>
        </w:rPr>
      </w:pPr>
    </w:p>
    <w:p w14:paraId="5E2A6416" w14:textId="77777777" w:rsidR="0086289C" w:rsidRDefault="0086289C" w:rsidP="008A58FA">
      <w:pPr>
        <w:pStyle w:val="Normal1"/>
        <w:spacing w:after="0"/>
        <w:jc w:val="center"/>
        <w:rPr>
          <w:b/>
        </w:rPr>
      </w:pPr>
    </w:p>
    <w:p w14:paraId="72B1F621" w14:textId="77777777" w:rsidR="008A58FA" w:rsidRDefault="008A58FA" w:rsidP="008A58FA">
      <w:pPr>
        <w:pStyle w:val="Normal1"/>
        <w:spacing w:after="0"/>
        <w:jc w:val="center"/>
        <w:rPr>
          <w:b/>
        </w:rPr>
      </w:pPr>
    </w:p>
    <w:p w14:paraId="303C5463" w14:textId="77777777" w:rsidR="008A58FA" w:rsidRDefault="008A58FA" w:rsidP="008A58FA">
      <w:pPr>
        <w:pStyle w:val="Normal1"/>
        <w:spacing w:after="0"/>
        <w:jc w:val="center"/>
        <w:rPr>
          <w:b/>
        </w:rPr>
      </w:pPr>
    </w:p>
    <w:p w14:paraId="157E324F" w14:textId="77777777" w:rsidR="008A58FA" w:rsidRDefault="008A58FA" w:rsidP="008A58FA">
      <w:pPr>
        <w:pStyle w:val="Normal1"/>
        <w:spacing w:after="0"/>
        <w:jc w:val="center"/>
        <w:rPr>
          <w:b/>
        </w:rPr>
      </w:pPr>
    </w:p>
    <w:p w14:paraId="255CBA19" w14:textId="77777777" w:rsidR="008A58FA" w:rsidRDefault="008A58FA" w:rsidP="008A58FA">
      <w:pPr>
        <w:pStyle w:val="Normal1"/>
        <w:spacing w:after="0"/>
        <w:jc w:val="center"/>
        <w:rPr>
          <w:b/>
        </w:rPr>
      </w:pPr>
    </w:p>
    <w:p w14:paraId="715C09CD" w14:textId="77777777" w:rsidR="008A58FA" w:rsidRDefault="008A58FA" w:rsidP="008A58FA">
      <w:pPr>
        <w:pStyle w:val="Normal1"/>
        <w:spacing w:after="0"/>
        <w:jc w:val="center"/>
        <w:rPr>
          <w:b/>
        </w:rPr>
      </w:pPr>
    </w:p>
    <w:p w14:paraId="72F0EA91" w14:textId="77777777" w:rsidR="008A58FA" w:rsidRDefault="008A58FA" w:rsidP="008A58FA">
      <w:pPr>
        <w:pStyle w:val="Normal1"/>
        <w:spacing w:after="0"/>
        <w:jc w:val="center"/>
        <w:rPr>
          <w:b/>
        </w:rPr>
      </w:pPr>
    </w:p>
    <w:p w14:paraId="1F63A880" w14:textId="16E1FFC7" w:rsidR="008A58FA" w:rsidRPr="008A58FA" w:rsidRDefault="008A58FA" w:rsidP="008A58FA">
      <w:pPr>
        <w:pStyle w:val="Normal1"/>
        <w:spacing w:after="0"/>
        <w:jc w:val="center"/>
        <w:rPr>
          <w:b/>
          <w:sz w:val="28"/>
          <w:szCs w:val="28"/>
        </w:rPr>
      </w:pPr>
      <w:r w:rsidRPr="008A58FA">
        <w:rPr>
          <w:b/>
          <w:sz w:val="28"/>
          <w:szCs w:val="28"/>
        </w:rPr>
        <w:t>AS ILEGALIDADES DO INQUÉRITO 4.781 DO SUPREMO TRIBUNAL FEDERAL</w:t>
      </w:r>
    </w:p>
    <w:p w14:paraId="4D43F8A9" w14:textId="77777777" w:rsidR="008A58FA" w:rsidRDefault="008A58FA" w:rsidP="008A58FA">
      <w:pPr>
        <w:pStyle w:val="Normal1"/>
        <w:spacing w:after="0"/>
        <w:jc w:val="center"/>
        <w:rPr>
          <w:b/>
        </w:rPr>
      </w:pPr>
    </w:p>
    <w:p w14:paraId="43A75425" w14:textId="77777777" w:rsidR="008A58FA" w:rsidRDefault="008A58FA" w:rsidP="008A58FA">
      <w:pPr>
        <w:pStyle w:val="Normal1"/>
        <w:spacing w:after="0"/>
        <w:rPr>
          <w:b/>
        </w:rPr>
      </w:pPr>
    </w:p>
    <w:p w14:paraId="0553E6BD" w14:textId="77777777" w:rsidR="008A58FA" w:rsidRDefault="008A58FA" w:rsidP="008A58FA">
      <w:pPr>
        <w:pStyle w:val="Normal1"/>
        <w:spacing w:after="0"/>
        <w:jc w:val="center"/>
        <w:rPr>
          <w:b/>
        </w:rPr>
      </w:pPr>
    </w:p>
    <w:p w14:paraId="7EC78539" w14:textId="77777777" w:rsidR="008A58FA" w:rsidRDefault="008A58FA" w:rsidP="008A58FA">
      <w:pPr>
        <w:pStyle w:val="Normal1"/>
        <w:spacing w:after="0"/>
        <w:jc w:val="center"/>
        <w:rPr>
          <w:b/>
        </w:rPr>
      </w:pPr>
    </w:p>
    <w:p w14:paraId="474ECE1F" w14:textId="77777777" w:rsidR="008A58FA" w:rsidRDefault="008A58FA" w:rsidP="008A58FA">
      <w:pPr>
        <w:pStyle w:val="Normal1"/>
        <w:spacing w:after="0"/>
        <w:jc w:val="left"/>
        <w:rPr>
          <w:b/>
        </w:rPr>
      </w:pPr>
    </w:p>
    <w:p w14:paraId="35466330" w14:textId="77777777" w:rsidR="008A58FA" w:rsidRDefault="008A58FA" w:rsidP="008A58FA">
      <w:pPr>
        <w:pStyle w:val="Normal1"/>
        <w:spacing w:after="0"/>
        <w:jc w:val="center"/>
        <w:rPr>
          <w:b/>
        </w:rPr>
      </w:pPr>
    </w:p>
    <w:p w14:paraId="6857FFCD" w14:textId="77777777" w:rsidR="008A58FA" w:rsidRDefault="008A58FA" w:rsidP="008A58FA">
      <w:pPr>
        <w:pStyle w:val="Normal1"/>
        <w:spacing w:after="0"/>
        <w:jc w:val="center"/>
        <w:rPr>
          <w:b/>
        </w:rPr>
      </w:pPr>
    </w:p>
    <w:p w14:paraId="12FD53BC" w14:textId="77777777" w:rsidR="008A58FA" w:rsidRDefault="008A58FA" w:rsidP="008A58FA">
      <w:pPr>
        <w:pStyle w:val="Normal1"/>
        <w:spacing w:after="0"/>
        <w:jc w:val="center"/>
        <w:rPr>
          <w:b/>
        </w:rPr>
      </w:pPr>
    </w:p>
    <w:p w14:paraId="1B821B3B" w14:textId="77777777" w:rsidR="008A58FA" w:rsidRDefault="008A58FA" w:rsidP="008A58FA">
      <w:pPr>
        <w:pStyle w:val="Normal1"/>
        <w:spacing w:after="0"/>
        <w:jc w:val="center"/>
        <w:rPr>
          <w:b/>
        </w:rPr>
      </w:pPr>
    </w:p>
    <w:p w14:paraId="695B684B" w14:textId="77777777" w:rsidR="008A58FA" w:rsidRDefault="008A58FA" w:rsidP="008A58FA">
      <w:pPr>
        <w:pStyle w:val="Normal1"/>
        <w:spacing w:after="0"/>
        <w:jc w:val="center"/>
        <w:rPr>
          <w:b/>
        </w:rPr>
      </w:pPr>
    </w:p>
    <w:p w14:paraId="72BCF87C" w14:textId="77777777" w:rsidR="008A58FA" w:rsidRDefault="008A58FA" w:rsidP="008A58FA">
      <w:pPr>
        <w:pStyle w:val="Normal1"/>
        <w:spacing w:after="0"/>
        <w:jc w:val="center"/>
        <w:rPr>
          <w:b/>
        </w:rPr>
      </w:pPr>
    </w:p>
    <w:p w14:paraId="569594D2" w14:textId="77777777" w:rsidR="008A58FA" w:rsidRDefault="008A58FA" w:rsidP="008A58FA">
      <w:pPr>
        <w:pStyle w:val="Normal1"/>
        <w:spacing w:after="0"/>
        <w:jc w:val="center"/>
        <w:rPr>
          <w:b/>
        </w:rPr>
      </w:pPr>
    </w:p>
    <w:p w14:paraId="437B2C28" w14:textId="77777777" w:rsidR="008A58FA" w:rsidRDefault="008A58FA" w:rsidP="008A58FA">
      <w:pPr>
        <w:pStyle w:val="Normal1"/>
        <w:spacing w:after="0"/>
        <w:jc w:val="center"/>
        <w:rPr>
          <w:b/>
        </w:rPr>
      </w:pPr>
    </w:p>
    <w:p w14:paraId="6759DBA3" w14:textId="77777777" w:rsidR="008A58FA" w:rsidRDefault="008A58FA" w:rsidP="008A58FA">
      <w:pPr>
        <w:pStyle w:val="Normal1"/>
        <w:spacing w:after="0"/>
        <w:jc w:val="center"/>
        <w:rPr>
          <w:b/>
        </w:rPr>
      </w:pPr>
    </w:p>
    <w:p w14:paraId="7D4BE5A3" w14:textId="77777777" w:rsidR="008A58FA" w:rsidRDefault="008A58FA" w:rsidP="008A58FA">
      <w:pPr>
        <w:pStyle w:val="Normal1"/>
        <w:spacing w:after="0"/>
        <w:jc w:val="center"/>
        <w:rPr>
          <w:b/>
        </w:rPr>
      </w:pPr>
    </w:p>
    <w:p w14:paraId="63B58DDB" w14:textId="77777777" w:rsidR="008A58FA" w:rsidRDefault="008A58FA" w:rsidP="008A58FA">
      <w:pPr>
        <w:pStyle w:val="Normal1"/>
        <w:tabs>
          <w:tab w:val="center" w:pos="4535"/>
        </w:tabs>
        <w:spacing w:after="0"/>
        <w:jc w:val="center"/>
        <w:rPr>
          <w:b/>
        </w:rPr>
      </w:pPr>
      <w:r>
        <w:rPr>
          <w:b/>
        </w:rPr>
        <w:t>Três Pontas</w:t>
      </w:r>
    </w:p>
    <w:p w14:paraId="470FFD46" w14:textId="77777777" w:rsidR="008A58FA" w:rsidRDefault="008A58FA" w:rsidP="008A58FA">
      <w:pPr>
        <w:pStyle w:val="Normal1"/>
        <w:spacing w:after="0"/>
        <w:jc w:val="center"/>
        <w:rPr>
          <w:b/>
        </w:rPr>
      </w:pPr>
      <w:r>
        <w:rPr>
          <w:b/>
        </w:rPr>
        <w:t>2021</w:t>
      </w:r>
      <w:r>
        <w:br w:type="page"/>
      </w:r>
    </w:p>
    <w:p w14:paraId="4B7443CA" w14:textId="1146D177" w:rsidR="008A58FA" w:rsidRDefault="008A58FA" w:rsidP="008A58FA">
      <w:pPr>
        <w:pStyle w:val="Normal1"/>
        <w:spacing w:after="0"/>
        <w:jc w:val="center"/>
        <w:rPr>
          <w:b/>
        </w:rPr>
      </w:pPr>
      <w:r>
        <w:rPr>
          <w:b/>
          <w:noProof/>
        </w:rPr>
        <w:lastRenderedPageBreak/>
        <w:t>VINICIO VITOR DOS REIS FILHO</w:t>
      </w:r>
    </w:p>
    <w:p w14:paraId="465982A9" w14:textId="77777777" w:rsidR="008A58FA" w:rsidRDefault="008A58FA" w:rsidP="008A58FA">
      <w:pPr>
        <w:pStyle w:val="Normal1"/>
        <w:spacing w:after="0"/>
        <w:jc w:val="center"/>
        <w:rPr>
          <w:b/>
        </w:rPr>
      </w:pPr>
    </w:p>
    <w:p w14:paraId="72F664E8" w14:textId="77777777" w:rsidR="008A58FA" w:rsidRDefault="008A58FA" w:rsidP="008A58FA">
      <w:pPr>
        <w:pStyle w:val="Normal1"/>
        <w:spacing w:after="0"/>
        <w:jc w:val="center"/>
        <w:rPr>
          <w:b/>
        </w:rPr>
      </w:pPr>
    </w:p>
    <w:p w14:paraId="718A1E7A" w14:textId="77777777" w:rsidR="008A58FA" w:rsidRDefault="008A58FA" w:rsidP="008A58FA">
      <w:pPr>
        <w:pStyle w:val="Normal1"/>
        <w:spacing w:after="0"/>
        <w:jc w:val="center"/>
        <w:rPr>
          <w:b/>
        </w:rPr>
      </w:pPr>
    </w:p>
    <w:p w14:paraId="5AC01472" w14:textId="77777777" w:rsidR="008A58FA" w:rsidRDefault="008A58FA" w:rsidP="008A58FA">
      <w:pPr>
        <w:pStyle w:val="Normal1"/>
        <w:spacing w:after="0"/>
        <w:jc w:val="center"/>
        <w:rPr>
          <w:b/>
        </w:rPr>
      </w:pPr>
    </w:p>
    <w:p w14:paraId="15DD496F" w14:textId="77777777" w:rsidR="008A58FA" w:rsidRDefault="008A58FA" w:rsidP="008A58FA">
      <w:pPr>
        <w:pStyle w:val="Normal1"/>
        <w:spacing w:after="0"/>
        <w:jc w:val="center"/>
        <w:rPr>
          <w:b/>
        </w:rPr>
      </w:pPr>
    </w:p>
    <w:p w14:paraId="6556F001" w14:textId="77777777" w:rsidR="008A58FA" w:rsidRDefault="008A58FA" w:rsidP="008A58FA">
      <w:pPr>
        <w:pStyle w:val="Normal1"/>
        <w:spacing w:after="0"/>
        <w:jc w:val="center"/>
        <w:rPr>
          <w:b/>
        </w:rPr>
      </w:pPr>
    </w:p>
    <w:p w14:paraId="5342378B" w14:textId="77777777" w:rsidR="008A58FA" w:rsidRDefault="008A58FA" w:rsidP="008A58FA">
      <w:pPr>
        <w:pStyle w:val="Normal1"/>
        <w:spacing w:after="0"/>
        <w:jc w:val="center"/>
        <w:rPr>
          <w:b/>
        </w:rPr>
      </w:pPr>
    </w:p>
    <w:p w14:paraId="2E59BFE4" w14:textId="77777777" w:rsidR="008A58FA" w:rsidRDefault="008A58FA" w:rsidP="008A58FA">
      <w:pPr>
        <w:pStyle w:val="Normal1"/>
        <w:spacing w:after="0"/>
        <w:jc w:val="center"/>
        <w:rPr>
          <w:b/>
        </w:rPr>
      </w:pPr>
    </w:p>
    <w:p w14:paraId="442352FD" w14:textId="77777777" w:rsidR="008A58FA" w:rsidRDefault="008A58FA" w:rsidP="008A58FA">
      <w:pPr>
        <w:pStyle w:val="Normal1"/>
        <w:spacing w:after="0"/>
        <w:jc w:val="center"/>
        <w:rPr>
          <w:b/>
        </w:rPr>
      </w:pPr>
    </w:p>
    <w:p w14:paraId="1A33807D" w14:textId="77777777" w:rsidR="008A58FA" w:rsidRDefault="008A58FA" w:rsidP="008A58FA">
      <w:pPr>
        <w:pStyle w:val="Normal1"/>
        <w:spacing w:after="0"/>
        <w:jc w:val="center"/>
        <w:rPr>
          <w:b/>
        </w:rPr>
      </w:pPr>
    </w:p>
    <w:p w14:paraId="44D50750" w14:textId="77777777" w:rsidR="008A58FA" w:rsidRDefault="008A58FA" w:rsidP="008A58FA">
      <w:pPr>
        <w:pStyle w:val="Normal1"/>
        <w:spacing w:after="0"/>
        <w:jc w:val="center"/>
        <w:rPr>
          <w:b/>
        </w:rPr>
      </w:pPr>
    </w:p>
    <w:p w14:paraId="3B8661FA" w14:textId="77777777" w:rsidR="008A58FA" w:rsidRDefault="008A58FA" w:rsidP="008A58FA">
      <w:pPr>
        <w:pStyle w:val="Normal1"/>
        <w:spacing w:after="0"/>
        <w:jc w:val="center"/>
        <w:rPr>
          <w:b/>
        </w:rPr>
      </w:pPr>
    </w:p>
    <w:p w14:paraId="353F95A5" w14:textId="77777777" w:rsidR="008A58FA" w:rsidRPr="008A58FA" w:rsidRDefault="008A58FA" w:rsidP="008A58FA">
      <w:pPr>
        <w:pStyle w:val="Normal1"/>
        <w:spacing w:after="0"/>
        <w:jc w:val="center"/>
        <w:rPr>
          <w:b/>
        </w:rPr>
      </w:pPr>
      <w:r w:rsidRPr="008A58FA">
        <w:rPr>
          <w:b/>
        </w:rPr>
        <w:t>AS ILEGALIDADES DO INQUÉRITO 4.781 DO SUPREMO TRIBUNAL FEDERAL</w:t>
      </w:r>
    </w:p>
    <w:p w14:paraId="453E6023" w14:textId="77777777" w:rsidR="008A58FA" w:rsidRDefault="008A58FA" w:rsidP="008A58FA">
      <w:pPr>
        <w:pStyle w:val="Normal1"/>
        <w:jc w:val="center"/>
        <w:rPr>
          <w:b/>
        </w:rPr>
      </w:pPr>
    </w:p>
    <w:p w14:paraId="04FAED52" w14:textId="77777777" w:rsidR="008A58FA" w:rsidRPr="00FE71BA" w:rsidRDefault="008A58FA" w:rsidP="008A58FA">
      <w:pPr>
        <w:pStyle w:val="Normal1"/>
        <w:spacing w:line="240" w:lineRule="auto"/>
        <w:ind w:left="4536"/>
        <w:rPr>
          <w:sz w:val="20"/>
          <w:szCs w:val="20"/>
        </w:rPr>
      </w:pPr>
      <w:r>
        <w:rPr>
          <w:sz w:val="20"/>
          <w:szCs w:val="20"/>
        </w:rPr>
        <w:t>Trabalho</w:t>
      </w:r>
      <w:r w:rsidRPr="00B956F5">
        <w:rPr>
          <w:sz w:val="20"/>
          <w:szCs w:val="20"/>
        </w:rPr>
        <w:t xml:space="preserve"> apresentado ao curso de Direito da Faculdade de Três Pontas – FATEPS, como pré-requisito para obtenção </w:t>
      </w:r>
      <w:r>
        <w:rPr>
          <w:sz w:val="20"/>
          <w:szCs w:val="20"/>
        </w:rPr>
        <w:t xml:space="preserve">do grau de bacharel em Direito, sob </w:t>
      </w:r>
      <w:r w:rsidRPr="00FE71BA">
        <w:rPr>
          <w:sz w:val="20"/>
          <w:szCs w:val="20"/>
        </w:rPr>
        <w:t xml:space="preserve">orientação do Prof. </w:t>
      </w:r>
      <w:proofErr w:type="spellStart"/>
      <w:r w:rsidRPr="00FE71BA">
        <w:rPr>
          <w:sz w:val="20"/>
          <w:szCs w:val="20"/>
        </w:rPr>
        <w:t>Postdoc</w:t>
      </w:r>
      <w:proofErr w:type="spellEnd"/>
      <w:r w:rsidRPr="00FE71BA">
        <w:rPr>
          <w:sz w:val="20"/>
          <w:szCs w:val="20"/>
        </w:rPr>
        <w:t xml:space="preserve"> Evandro Marcelo dos Santos.</w:t>
      </w:r>
    </w:p>
    <w:p w14:paraId="296F04A9" w14:textId="77777777" w:rsidR="008A58FA" w:rsidRDefault="008A58FA" w:rsidP="008A58FA">
      <w:pPr>
        <w:pStyle w:val="Normal1"/>
        <w:spacing w:line="240" w:lineRule="auto"/>
        <w:ind w:left="4536"/>
        <w:rPr>
          <w:sz w:val="20"/>
          <w:szCs w:val="20"/>
        </w:rPr>
      </w:pPr>
    </w:p>
    <w:p w14:paraId="23127EC5" w14:textId="77777777" w:rsidR="008A58FA" w:rsidRDefault="008A58FA" w:rsidP="008A58FA">
      <w:pPr>
        <w:pStyle w:val="Normal1"/>
        <w:spacing w:line="240" w:lineRule="auto"/>
        <w:ind w:left="4536"/>
        <w:rPr>
          <w:sz w:val="20"/>
          <w:szCs w:val="20"/>
        </w:rPr>
      </w:pPr>
    </w:p>
    <w:p w14:paraId="179607F6" w14:textId="77777777" w:rsidR="008A58FA" w:rsidRDefault="008A58FA" w:rsidP="008A58FA">
      <w:pPr>
        <w:pStyle w:val="Normal1"/>
        <w:spacing w:line="240" w:lineRule="auto"/>
        <w:ind w:left="4536"/>
        <w:rPr>
          <w:sz w:val="20"/>
          <w:szCs w:val="20"/>
        </w:rPr>
      </w:pPr>
    </w:p>
    <w:p w14:paraId="71BC2B47" w14:textId="77777777" w:rsidR="008A58FA" w:rsidRDefault="008A58FA" w:rsidP="008A58FA">
      <w:pPr>
        <w:pStyle w:val="Normal1"/>
        <w:spacing w:line="240" w:lineRule="auto"/>
        <w:jc w:val="center"/>
        <w:rPr>
          <w:sz w:val="20"/>
          <w:szCs w:val="20"/>
        </w:rPr>
      </w:pPr>
    </w:p>
    <w:p w14:paraId="5AD52480" w14:textId="77777777" w:rsidR="008A58FA" w:rsidRDefault="008A58FA" w:rsidP="008A58FA">
      <w:pPr>
        <w:pStyle w:val="Normal1"/>
        <w:spacing w:line="240" w:lineRule="auto"/>
        <w:ind w:left="4536"/>
        <w:rPr>
          <w:sz w:val="20"/>
          <w:szCs w:val="20"/>
        </w:rPr>
      </w:pPr>
    </w:p>
    <w:p w14:paraId="3DE616F2" w14:textId="77777777" w:rsidR="008A58FA" w:rsidRDefault="008A58FA" w:rsidP="008A58FA">
      <w:pPr>
        <w:pStyle w:val="Normal1"/>
        <w:spacing w:line="240" w:lineRule="auto"/>
        <w:ind w:left="4536"/>
        <w:rPr>
          <w:sz w:val="20"/>
          <w:szCs w:val="20"/>
        </w:rPr>
      </w:pPr>
      <w:r>
        <w:rPr>
          <w:sz w:val="20"/>
          <w:szCs w:val="20"/>
        </w:rPr>
        <w:t xml:space="preserve"> </w:t>
      </w:r>
    </w:p>
    <w:p w14:paraId="3F0B1097" w14:textId="0D641B7C" w:rsidR="008A58FA" w:rsidRDefault="008A58FA" w:rsidP="008A58FA">
      <w:pPr>
        <w:pStyle w:val="Normal1"/>
        <w:spacing w:line="240" w:lineRule="auto"/>
        <w:rPr>
          <w:sz w:val="20"/>
          <w:szCs w:val="20"/>
        </w:rPr>
      </w:pPr>
    </w:p>
    <w:p w14:paraId="547F2981" w14:textId="2D682251" w:rsidR="00376356" w:rsidRDefault="00376356" w:rsidP="008A58FA">
      <w:pPr>
        <w:pStyle w:val="Normal1"/>
        <w:spacing w:line="240" w:lineRule="auto"/>
        <w:rPr>
          <w:sz w:val="20"/>
          <w:szCs w:val="20"/>
        </w:rPr>
      </w:pPr>
    </w:p>
    <w:p w14:paraId="0EF938D9" w14:textId="0A0691E3" w:rsidR="00376356" w:rsidRDefault="00376356" w:rsidP="008A58FA">
      <w:pPr>
        <w:pStyle w:val="Normal1"/>
        <w:spacing w:line="240" w:lineRule="auto"/>
        <w:rPr>
          <w:sz w:val="20"/>
          <w:szCs w:val="20"/>
        </w:rPr>
      </w:pPr>
    </w:p>
    <w:p w14:paraId="136B5967" w14:textId="77777777" w:rsidR="00376356" w:rsidRDefault="00376356" w:rsidP="008A58FA">
      <w:pPr>
        <w:pStyle w:val="Normal1"/>
        <w:spacing w:line="240" w:lineRule="auto"/>
        <w:rPr>
          <w:sz w:val="20"/>
          <w:szCs w:val="20"/>
        </w:rPr>
      </w:pPr>
    </w:p>
    <w:p w14:paraId="2688400E" w14:textId="77777777" w:rsidR="008A58FA" w:rsidRDefault="008A58FA" w:rsidP="008A58FA">
      <w:pPr>
        <w:pStyle w:val="Normal1"/>
        <w:spacing w:line="240" w:lineRule="auto"/>
        <w:ind w:left="4536"/>
        <w:rPr>
          <w:sz w:val="20"/>
          <w:szCs w:val="20"/>
        </w:rPr>
      </w:pPr>
    </w:p>
    <w:p w14:paraId="540E32B3" w14:textId="77777777" w:rsidR="008A58FA" w:rsidRDefault="008A58FA" w:rsidP="008A58FA">
      <w:pPr>
        <w:pStyle w:val="Normal1"/>
        <w:spacing w:line="240" w:lineRule="auto"/>
        <w:jc w:val="center"/>
        <w:rPr>
          <w:b/>
        </w:rPr>
      </w:pPr>
      <w:r>
        <w:rPr>
          <w:b/>
        </w:rPr>
        <w:t>Três Pontas</w:t>
      </w:r>
    </w:p>
    <w:p w14:paraId="25934449" w14:textId="185192F2" w:rsidR="008A58FA" w:rsidRDefault="008A58FA" w:rsidP="00376356">
      <w:pPr>
        <w:pStyle w:val="Normal1"/>
        <w:spacing w:line="240" w:lineRule="auto"/>
        <w:jc w:val="center"/>
        <w:rPr>
          <w:b/>
        </w:rPr>
      </w:pPr>
      <w:r>
        <w:rPr>
          <w:b/>
        </w:rPr>
        <w:t>2021</w:t>
      </w:r>
      <w:r>
        <w:br w:type="page"/>
      </w:r>
      <w:r>
        <w:rPr>
          <w:b/>
        </w:rPr>
        <w:lastRenderedPageBreak/>
        <w:t>VINICIO VITOR DOS REIS FILHO</w:t>
      </w:r>
    </w:p>
    <w:p w14:paraId="1DAF71A0" w14:textId="77777777" w:rsidR="008A58FA" w:rsidRDefault="008A58FA" w:rsidP="008A58FA">
      <w:pPr>
        <w:pStyle w:val="Normal1"/>
        <w:jc w:val="center"/>
        <w:rPr>
          <w:b/>
        </w:rPr>
      </w:pPr>
    </w:p>
    <w:p w14:paraId="6EA6B714" w14:textId="77777777" w:rsidR="008A58FA" w:rsidRDefault="008A58FA" w:rsidP="008A58FA">
      <w:pPr>
        <w:pStyle w:val="Normal1"/>
        <w:jc w:val="center"/>
        <w:rPr>
          <w:b/>
        </w:rPr>
      </w:pPr>
    </w:p>
    <w:p w14:paraId="635CAF62" w14:textId="403468A3" w:rsidR="008A58FA" w:rsidRDefault="008A58FA" w:rsidP="008A58FA">
      <w:pPr>
        <w:pStyle w:val="Normal1"/>
        <w:spacing w:after="0"/>
        <w:jc w:val="center"/>
        <w:rPr>
          <w:b/>
        </w:rPr>
      </w:pPr>
      <w:r w:rsidRPr="008A58FA">
        <w:rPr>
          <w:b/>
        </w:rPr>
        <w:t>AS ILEGALIDADES DO INQUÉRITO 4.781 DO SUPREMO TRIBUNAL FEDERAL</w:t>
      </w:r>
    </w:p>
    <w:p w14:paraId="359F00AB" w14:textId="77777777" w:rsidR="00AF6AE3" w:rsidRPr="008A58FA" w:rsidRDefault="00AF6AE3" w:rsidP="008A58FA">
      <w:pPr>
        <w:pStyle w:val="Normal1"/>
        <w:spacing w:after="0"/>
        <w:jc w:val="center"/>
        <w:rPr>
          <w:b/>
        </w:rPr>
      </w:pPr>
    </w:p>
    <w:p w14:paraId="4A795100" w14:textId="77777777" w:rsidR="008A58FA" w:rsidRDefault="008A58FA" w:rsidP="00AE3108">
      <w:pPr>
        <w:pStyle w:val="Normal1"/>
        <w:spacing w:line="240" w:lineRule="auto"/>
        <w:ind w:left="4536"/>
      </w:pPr>
      <w:r>
        <w:rPr>
          <w:sz w:val="20"/>
          <w:szCs w:val="20"/>
        </w:rPr>
        <w:t>Artigo Científico apresentado ao Curso de Direito da Faculdade Três Pontas – FATEPS, como pré-requisito para obtenção do grau de Bacharel em Direito pela Banca examinadora composta pelos membros:</w:t>
      </w:r>
    </w:p>
    <w:p w14:paraId="2B2556F3" w14:textId="77777777" w:rsidR="008A58FA" w:rsidRDefault="008A58FA" w:rsidP="008A58FA">
      <w:pPr>
        <w:pStyle w:val="Normal1"/>
        <w:ind w:left="4536"/>
      </w:pPr>
    </w:p>
    <w:p w14:paraId="52857BF9" w14:textId="77777777" w:rsidR="008A58FA" w:rsidRDefault="008A58FA" w:rsidP="008A58FA">
      <w:pPr>
        <w:pStyle w:val="Normal1"/>
        <w:ind w:left="4536"/>
      </w:pPr>
    </w:p>
    <w:p w14:paraId="65F1D52C" w14:textId="77777777" w:rsidR="008A58FA" w:rsidRDefault="008A58FA" w:rsidP="008A58FA">
      <w:pPr>
        <w:pStyle w:val="Normal1"/>
        <w:ind w:left="4536" w:hanging="4536"/>
      </w:pPr>
      <w:r>
        <w:t>Aprovado em          /         /</w:t>
      </w:r>
    </w:p>
    <w:p w14:paraId="098BF166" w14:textId="77777777" w:rsidR="008A58FA" w:rsidRDefault="008A58FA" w:rsidP="008A58FA">
      <w:pPr>
        <w:pStyle w:val="Normal1"/>
        <w:ind w:left="4536" w:hanging="4536"/>
      </w:pPr>
    </w:p>
    <w:p w14:paraId="58B8858F" w14:textId="77777777" w:rsidR="008A58FA" w:rsidRDefault="008A58FA" w:rsidP="008A58FA">
      <w:pPr>
        <w:pStyle w:val="Normal1"/>
        <w:pBdr>
          <w:bottom w:val="single" w:sz="12" w:space="1" w:color="000000"/>
        </w:pBdr>
        <w:ind w:left="4536" w:hanging="4536"/>
      </w:pPr>
    </w:p>
    <w:p w14:paraId="71735DBD" w14:textId="692D81F2" w:rsidR="005A6813" w:rsidRPr="0086289C" w:rsidRDefault="000D3A7D" w:rsidP="005A6813">
      <w:pPr>
        <w:shd w:val="clear" w:color="auto" w:fill="FFFFFF"/>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Professor </w:t>
      </w:r>
      <w:r w:rsidR="005A6813" w:rsidRPr="0086289C">
        <w:rPr>
          <w:rFonts w:ascii="Times New Roman" w:eastAsia="Times New Roman" w:hAnsi="Times New Roman" w:cs="Times New Roman"/>
          <w:color w:val="000000"/>
          <w:sz w:val="24"/>
          <w:szCs w:val="24"/>
          <w:lang w:eastAsia="pt-BR"/>
        </w:rPr>
        <w:t>Pós-Doutor Evandro Marcelo dos Santos</w:t>
      </w:r>
    </w:p>
    <w:p w14:paraId="2C260474" w14:textId="77777777" w:rsidR="008A58FA" w:rsidRDefault="008A58FA" w:rsidP="008A58FA">
      <w:pPr>
        <w:pStyle w:val="Normal1"/>
        <w:spacing w:line="240" w:lineRule="auto"/>
        <w:jc w:val="center"/>
      </w:pPr>
    </w:p>
    <w:p w14:paraId="49859082" w14:textId="77777777" w:rsidR="008A58FA" w:rsidRDefault="008A58FA" w:rsidP="008A58FA">
      <w:pPr>
        <w:pStyle w:val="Normal1"/>
        <w:pBdr>
          <w:bottom w:val="single" w:sz="12" w:space="1" w:color="000000"/>
        </w:pBdr>
        <w:spacing w:line="240" w:lineRule="auto"/>
        <w:jc w:val="center"/>
      </w:pPr>
    </w:p>
    <w:p w14:paraId="2405B82D" w14:textId="7DF61582" w:rsidR="008A58FA" w:rsidRDefault="008A58FA" w:rsidP="008A58FA">
      <w:pPr>
        <w:pStyle w:val="Normal1"/>
        <w:spacing w:line="240" w:lineRule="auto"/>
        <w:jc w:val="center"/>
      </w:pPr>
      <w:r>
        <w:t>Prof.</w:t>
      </w:r>
      <w:r w:rsidR="00BD0EF6">
        <w:t xml:space="preserve"> </w:t>
      </w:r>
      <w:r>
        <w:t>Esp.</w:t>
      </w:r>
      <w:r w:rsidR="00BD0EF6">
        <w:t xml:space="preserve"> Marco Antônio Lopes</w:t>
      </w:r>
    </w:p>
    <w:p w14:paraId="0A774DE0" w14:textId="77777777" w:rsidR="008A58FA" w:rsidRDefault="008A58FA" w:rsidP="008A58FA">
      <w:pPr>
        <w:pStyle w:val="Normal1"/>
        <w:spacing w:line="240" w:lineRule="auto"/>
        <w:jc w:val="center"/>
      </w:pPr>
    </w:p>
    <w:p w14:paraId="1DF32E58" w14:textId="77777777" w:rsidR="008A58FA" w:rsidRDefault="008A58FA" w:rsidP="008A58FA">
      <w:pPr>
        <w:pStyle w:val="Normal1"/>
        <w:pBdr>
          <w:bottom w:val="single" w:sz="12" w:space="1" w:color="000000"/>
        </w:pBdr>
        <w:spacing w:line="240" w:lineRule="auto"/>
        <w:jc w:val="center"/>
      </w:pPr>
    </w:p>
    <w:p w14:paraId="1545A0A4" w14:textId="0CCE648A" w:rsidR="008A58FA" w:rsidRDefault="008A58FA" w:rsidP="008A58FA">
      <w:pPr>
        <w:pStyle w:val="Normal1"/>
        <w:spacing w:line="240" w:lineRule="auto"/>
        <w:jc w:val="center"/>
      </w:pPr>
      <w:r>
        <w:t xml:space="preserve">Prof. Esp. </w:t>
      </w:r>
      <w:r w:rsidR="00BD0EF6">
        <w:t>Wallace de Sousa Gomes Paiva</w:t>
      </w:r>
    </w:p>
    <w:p w14:paraId="2B306FAC" w14:textId="77777777" w:rsidR="008A58FA" w:rsidRDefault="008A58FA" w:rsidP="008A58FA">
      <w:pPr>
        <w:pStyle w:val="Normal1"/>
        <w:spacing w:line="240" w:lineRule="auto"/>
        <w:jc w:val="center"/>
      </w:pPr>
    </w:p>
    <w:p w14:paraId="7C38E6E2" w14:textId="77777777" w:rsidR="008A58FA" w:rsidRDefault="008A58FA" w:rsidP="008A58FA">
      <w:pPr>
        <w:pStyle w:val="Normal1"/>
        <w:spacing w:line="240" w:lineRule="auto"/>
        <w:jc w:val="center"/>
      </w:pPr>
    </w:p>
    <w:p w14:paraId="30C024C0" w14:textId="33F2E550" w:rsidR="008A58FA" w:rsidRPr="008A58FA" w:rsidRDefault="008A58FA" w:rsidP="008A58FA">
      <w:pPr>
        <w:pStyle w:val="Normal1"/>
        <w:spacing w:line="240" w:lineRule="auto"/>
      </w:pPr>
      <w:r>
        <w:rPr>
          <w:noProof/>
        </w:rPr>
        <mc:AlternateContent>
          <mc:Choice Requires="wps">
            <w:drawing>
              <wp:anchor distT="0" distB="0" distL="114300" distR="114300" simplePos="0" relativeHeight="251659264" behindDoc="0" locked="0" layoutInCell="1" allowOverlap="1" wp14:anchorId="20F658D2" wp14:editId="5D6BCEA8">
                <wp:simplePos x="0" y="0"/>
                <wp:positionH relativeFrom="column">
                  <wp:posOffset>5209540</wp:posOffset>
                </wp:positionH>
                <wp:positionV relativeFrom="paragraph">
                  <wp:posOffset>-813435</wp:posOffset>
                </wp:positionV>
                <wp:extent cx="1052195" cy="967105"/>
                <wp:effectExtent l="12700" t="8890" r="11430" b="508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9671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6BFD9" id="Retângulo 3" o:spid="_x0000_s1026" style="position:absolute;margin-left:410.2pt;margin-top:-64.05pt;width:82.85pt;height:7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" strokecolor="white"/>
            </w:pict>
          </mc:Fallback>
        </mc:AlternateContent>
      </w:r>
      <w:r>
        <w:t>OBS.:</w:t>
      </w:r>
      <w:r>
        <w:rPr>
          <w:noProof/>
        </w:rPr>
        <mc:AlternateContent>
          <mc:Choice Requires="wps">
            <w:drawing>
              <wp:anchor distT="0" distB="0" distL="114300" distR="114300" simplePos="0" relativeHeight="251660288" behindDoc="0" locked="0" layoutInCell="1" allowOverlap="1" wp14:anchorId="25BA2B56" wp14:editId="6CB1B37E">
                <wp:simplePos x="0" y="0"/>
                <wp:positionH relativeFrom="column">
                  <wp:posOffset>5314315</wp:posOffset>
                </wp:positionH>
                <wp:positionV relativeFrom="paragraph">
                  <wp:posOffset>-745490</wp:posOffset>
                </wp:positionV>
                <wp:extent cx="1052195" cy="967105"/>
                <wp:effectExtent l="12700" t="10795" r="11430" b="1270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9671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4091" id="Retângulo 2" o:spid="_x0000_s1026" style="position:absolute;margin-left:418.45pt;margin-top:-58.7pt;width:82.85pt;height:7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" strokecolor="white"/>
            </w:pict>
          </mc:Fallback>
        </mc:AlternateContent>
      </w:r>
      <w:r>
        <w:rPr>
          <w:b/>
          <w:noProof/>
        </w:rPr>
        <mc:AlternateContent>
          <mc:Choice Requires="wps">
            <w:drawing>
              <wp:anchor distT="0" distB="0" distL="114300" distR="114300" simplePos="0" relativeHeight="251661312" behindDoc="0" locked="0" layoutInCell="1" allowOverlap="1" wp14:anchorId="721D3ACF" wp14:editId="71E48C88">
                <wp:simplePos x="0" y="0"/>
                <wp:positionH relativeFrom="column">
                  <wp:posOffset>5219065</wp:posOffset>
                </wp:positionH>
                <wp:positionV relativeFrom="paragraph">
                  <wp:posOffset>-871855</wp:posOffset>
                </wp:positionV>
                <wp:extent cx="1052195" cy="967105"/>
                <wp:effectExtent l="12700" t="8255" r="11430" b="571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9671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14759" id="Retângulo 1" o:spid="_x0000_s1026" style="position:absolute;margin-left:410.95pt;margin-top:-68.65pt;width:82.85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" strokecolor="white"/>
            </w:pict>
          </mc:Fallback>
        </mc:AlternateContent>
      </w:r>
    </w:p>
    <w:p w14:paraId="564EA547" w14:textId="57A7B882" w:rsidR="008A58FA" w:rsidRDefault="008A58FA" w:rsidP="008A58FA">
      <w:pPr>
        <w:pStyle w:val="Normal1"/>
        <w:spacing w:line="240" w:lineRule="auto"/>
        <w:jc w:val="center"/>
        <w:rPr>
          <w:b/>
        </w:rPr>
      </w:pPr>
    </w:p>
    <w:p w14:paraId="585E3E5F" w14:textId="77777777" w:rsidR="004C638A" w:rsidRDefault="004C638A" w:rsidP="008A58FA">
      <w:pPr>
        <w:pStyle w:val="Normal1"/>
        <w:spacing w:line="240" w:lineRule="auto"/>
        <w:jc w:val="center"/>
        <w:rPr>
          <w:b/>
        </w:rPr>
      </w:pPr>
    </w:p>
    <w:p w14:paraId="3B35FB4C" w14:textId="0C750909" w:rsidR="008A58FA" w:rsidRDefault="008A58FA" w:rsidP="008A58FA">
      <w:pPr>
        <w:rPr>
          <w:rFonts w:ascii="Times New Roman" w:hAnsi="Times New Roman" w:cs="Times New Roman"/>
          <w:b/>
          <w:bCs/>
          <w:sz w:val="24"/>
          <w:szCs w:val="24"/>
        </w:rPr>
      </w:pPr>
    </w:p>
    <w:p w14:paraId="00E85B0A" w14:textId="77777777" w:rsidR="008A58FA" w:rsidRDefault="008A58FA" w:rsidP="008A58FA">
      <w:pPr>
        <w:rPr>
          <w:rFonts w:ascii="Times New Roman" w:hAnsi="Times New Roman" w:cs="Times New Roman"/>
          <w:b/>
          <w:bCs/>
          <w:sz w:val="24"/>
          <w:szCs w:val="24"/>
        </w:rPr>
      </w:pPr>
    </w:p>
    <w:p w14:paraId="5840243B" w14:textId="78D91636" w:rsidR="00860BE5" w:rsidRPr="007B6DE3" w:rsidRDefault="00860BE5" w:rsidP="00860BE5">
      <w:pPr>
        <w:jc w:val="center"/>
        <w:rPr>
          <w:rFonts w:ascii="Times New Roman" w:hAnsi="Times New Roman" w:cs="Times New Roman"/>
          <w:b/>
          <w:bCs/>
          <w:sz w:val="24"/>
          <w:szCs w:val="24"/>
        </w:rPr>
      </w:pPr>
      <w:r w:rsidRPr="007B6DE3">
        <w:rPr>
          <w:rFonts w:ascii="Times New Roman" w:hAnsi="Times New Roman" w:cs="Times New Roman"/>
          <w:b/>
          <w:bCs/>
          <w:sz w:val="24"/>
          <w:szCs w:val="24"/>
        </w:rPr>
        <w:lastRenderedPageBreak/>
        <w:t>SUMÁRIO</w:t>
      </w:r>
    </w:p>
    <w:p w14:paraId="2FBADB27" w14:textId="77777777" w:rsidR="00860BE5" w:rsidRPr="007B6DE3" w:rsidRDefault="00860BE5" w:rsidP="00860BE5">
      <w:pPr>
        <w:jc w:val="both"/>
        <w:rPr>
          <w:rFonts w:ascii="Times New Roman" w:hAnsi="Times New Roman" w:cs="Times New Roman"/>
          <w:b/>
          <w:bCs/>
          <w:sz w:val="24"/>
          <w:szCs w:val="24"/>
        </w:rPr>
      </w:pPr>
    </w:p>
    <w:p w14:paraId="2E763A57" w14:textId="519B85F0" w:rsidR="00860BE5" w:rsidRPr="007B6DE3" w:rsidRDefault="00860BE5" w:rsidP="00860BE5">
      <w:pPr>
        <w:jc w:val="both"/>
        <w:rPr>
          <w:rFonts w:ascii="Times New Roman" w:hAnsi="Times New Roman" w:cs="Times New Roman"/>
          <w:sz w:val="24"/>
          <w:szCs w:val="24"/>
        </w:rPr>
      </w:pPr>
      <w:r w:rsidRPr="007B6DE3">
        <w:rPr>
          <w:rFonts w:ascii="Times New Roman" w:hAnsi="Times New Roman" w:cs="Times New Roman"/>
          <w:b/>
          <w:bCs/>
          <w:sz w:val="24"/>
          <w:szCs w:val="24"/>
        </w:rPr>
        <w:t>1 INTRODUÇÃO</w:t>
      </w:r>
      <w:r w:rsidRPr="007B6DE3">
        <w:rPr>
          <w:rFonts w:ascii="Times New Roman" w:hAnsi="Times New Roman" w:cs="Times New Roman"/>
          <w:sz w:val="24"/>
          <w:szCs w:val="24"/>
        </w:rPr>
        <w:t>.........................................................................................................</w:t>
      </w:r>
      <w:r w:rsidR="00B24896">
        <w:rPr>
          <w:rFonts w:ascii="Times New Roman" w:hAnsi="Times New Roman" w:cs="Times New Roman"/>
          <w:sz w:val="24"/>
          <w:szCs w:val="24"/>
        </w:rPr>
        <w:t xml:space="preserve">. </w:t>
      </w:r>
      <w:r w:rsidR="004B45F4">
        <w:rPr>
          <w:rFonts w:ascii="Times New Roman" w:hAnsi="Times New Roman" w:cs="Times New Roman"/>
          <w:sz w:val="24"/>
          <w:szCs w:val="24"/>
        </w:rPr>
        <w:t>06</w:t>
      </w:r>
    </w:p>
    <w:p w14:paraId="08A8E6E9" w14:textId="0EA0012E" w:rsidR="00860BE5" w:rsidRPr="007B6DE3" w:rsidRDefault="00860BE5" w:rsidP="00860BE5">
      <w:pPr>
        <w:jc w:val="both"/>
        <w:rPr>
          <w:rFonts w:ascii="Times New Roman" w:hAnsi="Times New Roman" w:cs="Times New Roman"/>
          <w:sz w:val="24"/>
          <w:szCs w:val="24"/>
        </w:rPr>
      </w:pPr>
      <w:r w:rsidRPr="007B6DE3">
        <w:rPr>
          <w:rFonts w:ascii="Times New Roman" w:hAnsi="Times New Roman" w:cs="Times New Roman"/>
          <w:b/>
          <w:bCs/>
          <w:sz w:val="24"/>
          <w:szCs w:val="24"/>
        </w:rPr>
        <w:t>2 INQUÉRITO POLICIAL</w:t>
      </w:r>
      <w:r w:rsidRPr="007B6DE3">
        <w:rPr>
          <w:rFonts w:ascii="Times New Roman" w:hAnsi="Times New Roman" w:cs="Times New Roman"/>
          <w:sz w:val="24"/>
          <w:szCs w:val="24"/>
        </w:rPr>
        <w:t>.........................................................................................</w:t>
      </w:r>
      <w:r w:rsidR="004B45F4">
        <w:rPr>
          <w:rFonts w:ascii="Times New Roman" w:hAnsi="Times New Roman" w:cs="Times New Roman"/>
          <w:sz w:val="24"/>
          <w:szCs w:val="24"/>
        </w:rPr>
        <w:t>. 06</w:t>
      </w:r>
    </w:p>
    <w:p w14:paraId="52AF412D" w14:textId="79C16C0A" w:rsidR="00860BE5" w:rsidRPr="007B6DE3" w:rsidRDefault="00860BE5" w:rsidP="00860BE5">
      <w:pPr>
        <w:jc w:val="both"/>
        <w:rPr>
          <w:rFonts w:ascii="Times New Roman" w:hAnsi="Times New Roman" w:cs="Times New Roman"/>
          <w:sz w:val="24"/>
          <w:szCs w:val="24"/>
        </w:rPr>
      </w:pPr>
      <w:r w:rsidRPr="007B6DE3">
        <w:rPr>
          <w:rFonts w:ascii="Times New Roman" w:hAnsi="Times New Roman" w:cs="Times New Roman"/>
          <w:sz w:val="24"/>
          <w:szCs w:val="24"/>
        </w:rPr>
        <w:t>2.1 Conceito</w:t>
      </w:r>
      <w:r w:rsidR="00D635C0" w:rsidRPr="007B6DE3">
        <w:rPr>
          <w:rFonts w:ascii="Times New Roman" w:hAnsi="Times New Roman" w:cs="Times New Roman"/>
          <w:sz w:val="24"/>
          <w:szCs w:val="24"/>
        </w:rPr>
        <w:t xml:space="preserve"> e finalidades</w:t>
      </w:r>
      <w:r w:rsidRPr="007B6DE3">
        <w:rPr>
          <w:rFonts w:ascii="Times New Roman" w:hAnsi="Times New Roman" w:cs="Times New Roman"/>
          <w:sz w:val="24"/>
          <w:szCs w:val="24"/>
        </w:rPr>
        <w:t>......................................................................................</w:t>
      </w:r>
      <w:r w:rsidR="00D635C0" w:rsidRPr="007B6DE3">
        <w:rPr>
          <w:rFonts w:ascii="Times New Roman" w:hAnsi="Times New Roman" w:cs="Times New Roman"/>
          <w:sz w:val="24"/>
          <w:szCs w:val="24"/>
        </w:rPr>
        <w:t>.........</w:t>
      </w:r>
      <w:r w:rsidR="004B45F4">
        <w:rPr>
          <w:rFonts w:ascii="Times New Roman" w:hAnsi="Times New Roman" w:cs="Times New Roman"/>
          <w:sz w:val="24"/>
          <w:szCs w:val="24"/>
        </w:rPr>
        <w:t xml:space="preserve"> 06</w:t>
      </w:r>
    </w:p>
    <w:p w14:paraId="265C4F7E" w14:textId="706454B8" w:rsidR="00860BE5" w:rsidRPr="007B6DE3" w:rsidRDefault="00860BE5" w:rsidP="00860BE5">
      <w:pPr>
        <w:jc w:val="both"/>
        <w:rPr>
          <w:rFonts w:ascii="Times New Roman" w:hAnsi="Times New Roman" w:cs="Times New Roman"/>
          <w:sz w:val="24"/>
          <w:szCs w:val="24"/>
        </w:rPr>
      </w:pPr>
      <w:r w:rsidRPr="007B6DE3">
        <w:rPr>
          <w:rFonts w:ascii="Times New Roman" w:hAnsi="Times New Roman" w:cs="Times New Roman"/>
          <w:b/>
          <w:bCs/>
          <w:sz w:val="24"/>
          <w:szCs w:val="24"/>
        </w:rPr>
        <w:t>3. SISTEMAS PROCESSUAIS</w:t>
      </w:r>
      <w:r w:rsidRPr="007B6DE3">
        <w:rPr>
          <w:rFonts w:ascii="Times New Roman" w:hAnsi="Times New Roman" w:cs="Times New Roman"/>
          <w:sz w:val="24"/>
          <w:szCs w:val="24"/>
        </w:rPr>
        <w:t>....................................................................................</w:t>
      </w:r>
      <w:r w:rsidR="004B45F4">
        <w:rPr>
          <w:rFonts w:ascii="Times New Roman" w:hAnsi="Times New Roman" w:cs="Times New Roman"/>
          <w:sz w:val="24"/>
          <w:szCs w:val="24"/>
        </w:rPr>
        <w:t xml:space="preserve"> 09</w:t>
      </w:r>
    </w:p>
    <w:p w14:paraId="3E62592F" w14:textId="42645092" w:rsidR="00860BE5" w:rsidRPr="007B6DE3" w:rsidRDefault="00860BE5" w:rsidP="00860BE5">
      <w:pPr>
        <w:jc w:val="both"/>
        <w:rPr>
          <w:rFonts w:ascii="Times New Roman" w:hAnsi="Times New Roman" w:cs="Times New Roman"/>
          <w:sz w:val="24"/>
          <w:szCs w:val="24"/>
        </w:rPr>
      </w:pPr>
      <w:r w:rsidRPr="007B6DE3">
        <w:rPr>
          <w:rFonts w:ascii="Times New Roman" w:hAnsi="Times New Roman" w:cs="Times New Roman"/>
          <w:sz w:val="24"/>
          <w:szCs w:val="24"/>
        </w:rPr>
        <w:t>3.1 Sistema inquisitorial..................................................................................................</w:t>
      </w:r>
      <w:r w:rsidR="004B45F4">
        <w:rPr>
          <w:rFonts w:ascii="Times New Roman" w:hAnsi="Times New Roman" w:cs="Times New Roman"/>
          <w:sz w:val="24"/>
          <w:szCs w:val="24"/>
        </w:rPr>
        <w:t xml:space="preserve"> 09</w:t>
      </w:r>
    </w:p>
    <w:p w14:paraId="62400269" w14:textId="0C5555A6" w:rsidR="00860BE5" w:rsidRPr="007B6DE3" w:rsidRDefault="00860BE5" w:rsidP="00860BE5">
      <w:pPr>
        <w:jc w:val="both"/>
        <w:rPr>
          <w:rFonts w:ascii="Times New Roman" w:hAnsi="Times New Roman" w:cs="Times New Roman"/>
          <w:sz w:val="24"/>
          <w:szCs w:val="24"/>
        </w:rPr>
      </w:pPr>
      <w:r w:rsidRPr="007B6DE3">
        <w:rPr>
          <w:rFonts w:ascii="Times New Roman" w:hAnsi="Times New Roman" w:cs="Times New Roman"/>
          <w:sz w:val="24"/>
          <w:szCs w:val="24"/>
        </w:rPr>
        <w:t>3.2 Sistema acusatório.....................................................................................................</w:t>
      </w:r>
      <w:r w:rsidR="004B45F4">
        <w:rPr>
          <w:rFonts w:ascii="Times New Roman" w:hAnsi="Times New Roman" w:cs="Times New Roman"/>
          <w:sz w:val="24"/>
          <w:szCs w:val="24"/>
        </w:rPr>
        <w:t xml:space="preserve"> 11</w:t>
      </w:r>
    </w:p>
    <w:p w14:paraId="00720D5B" w14:textId="34AF67DC" w:rsidR="004B6D0E" w:rsidRPr="007B6DE3" w:rsidRDefault="004B6D0E" w:rsidP="00860BE5">
      <w:pPr>
        <w:jc w:val="both"/>
        <w:rPr>
          <w:rFonts w:ascii="Times New Roman" w:hAnsi="Times New Roman" w:cs="Times New Roman"/>
          <w:sz w:val="24"/>
          <w:szCs w:val="24"/>
        </w:rPr>
      </w:pPr>
      <w:r w:rsidRPr="007B6DE3">
        <w:rPr>
          <w:rFonts w:ascii="Times New Roman" w:hAnsi="Times New Roman" w:cs="Times New Roman"/>
          <w:sz w:val="24"/>
          <w:szCs w:val="24"/>
        </w:rPr>
        <w:t>3.3 Sistema francês..........................................................................................................</w:t>
      </w:r>
      <w:r w:rsidR="004B45F4">
        <w:rPr>
          <w:rFonts w:ascii="Times New Roman" w:hAnsi="Times New Roman" w:cs="Times New Roman"/>
          <w:sz w:val="24"/>
          <w:szCs w:val="24"/>
        </w:rPr>
        <w:t xml:space="preserve"> 13</w:t>
      </w:r>
    </w:p>
    <w:p w14:paraId="1BA12C58" w14:textId="64275495" w:rsidR="00860BE5" w:rsidRPr="007B6DE3" w:rsidRDefault="00860BE5" w:rsidP="00860BE5">
      <w:pPr>
        <w:jc w:val="both"/>
        <w:rPr>
          <w:rFonts w:ascii="Times New Roman" w:hAnsi="Times New Roman" w:cs="Times New Roman"/>
          <w:sz w:val="24"/>
          <w:szCs w:val="24"/>
        </w:rPr>
      </w:pPr>
      <w:r w:rsidRPr="007B6DE3">
        <w:rPr>
          <w:rFonts w:ascii="Times New Roman" w:hAnsi="Times New Roman" w:cs="Times New Roman"/>
          <w:b/>
          <w:bCs/>
          <w:sz w:val="24"/>
          <w:szCs w:val="24"/>
        </w:rPr>
        <w:t>4. A IMPOSSIBILIDADE DE INSTARURAÇÃO DE INQUÉRITO POLICIAL DE OFÍCIO PELO SUPREMO TRIBUNAL FEDERAL</w:t>
      </w:r>
      <w:r w:rsidRPr="007B6DE3">
        <w:rPr>
          <w:rFonts w:ascii="Times New Roman" w:hAnsi="Times New Roman" w:cs="Times New Roman"/>
          <w:sz w:val="24"/>
          <w:szCs w:val="24"/>
        </w:rPr>
        <w:t>................</w:t>
      </w:r>
      <w:r w:rsidR="00FF5EFF" w:rsidRPr="007B6DE3">
        <w:rPr>
          <w:rFonts w:ascii="Times New Roman" w:hAnsi="Times New Roman" w:cs="Times New Roman"/>
          <w:sz w:val="24"/>
          <w:szCs w:val="24"/>
        </w:rPr>
        <w:t>..............................</w:t>
      </w:r>
      <w:r w:rsidR="00B24896">
        <w:rPr>
          <w:rFonts w:ascii="Times New Roman" w:hAnsi="Times New Roman" w:cs="Times New Roman"/>
          <w:sz w:val="24"/>
          <w:szCs w:val="24"/>
        </w:rPr>
        <w:t xml:space="preserve">.  </w:t>
      </w:r>
      <w:r w:rsidR="004B45F4">
        <w:rPr>
          <w:rFonts w:ascii="Times New Roman" w:hAnsi="Times New Roman" w:cs="Times New Roman"/>
          <w:sz w:val="24"/>
          <w:szCs w:val="24"/>
        </w:rPr>
        <w:t>14</w:t>
      </w:r>
    </w:p>
    <w:p w14:paraId="4FB1B967" w14:textId="53E4C872" w:rsidR="00860BE5" w:rsidRPr="007B6DE3" w:rsidRDefault="00860BE5" w:rsidP="00860BE5">
      <w:pPr>
        <w:jc w:val="both"/>
        <w:rPr>
          <w:rFonts w:ascii="Times New Roman" w:hAnsi="Times New Roman" w:cs="Times New Roman"/>
          <w:sz w:val="24"/>
          <w:szCs w:val="24"/>
        </w:rPr>
      </w:pPr>
      <w:r w:rsidRPr="007B6DE3">
        <w:rPr>
          <w:rFonts w:ascii="Times New Roman" w:hAnsi="Times New Roman" w:cs="Times New Roman"/>
          <w:b/>
          <w:bCs/>
          <w:sz w:val="24"/>
          <w:szCs w:val="24"/>
        </w:rPr>
        <w:t>5. A COMPETÊNCIA DO SUPREMO TRIBUNAL FEDERAL PARA A CONDUÇÃO DO INQUÉRIO 4.871</w:t>
      </w:r>
      <w:r w:rsidRPr="007B6DE3">
        <w:rPr>
          <w:rFonts w:ascii="Times New Roman" w:hAnsi="Times New Roman" w:cs="Times New Roman"/>
          <w:sz w:val="24"/>
          <w:szCs w:val="24"/>
        </w:rPr>
        <w:t>..........................................................................</w:t>
      </w:r>
      <w:r w:rsidR="00B24896">
        <w:rPr>
          <w:rFonts w:ascii="Times New Roman" w:hAnsi="Times New Roman" w:cs="Times New Roman"/>
          <w:sz w:val="24"/>
          <w:szCs w:val="24"/>
        </w:rPr>
        <w:t>.</w:t>
      </w:r>
      <w:r w:rsidR="009224F8">
        <w:rPr>
          <w:rFonts w:ascii="Times New Roman" w:hAnsi="Times New Roman" w:cs="Times New Roman"/>
          <w:sz w:val="24"/>
          <w:szCs w:val="24"/>
        </w:rPr>
        <w:t xml:space="preserve"> 17</w:t>
      </w:r>
    </w:p>
    <w:p w14:paraId="31CC1F72" w14:textId="412D3F88" w:rsidR="00860BE5" w:rsidRPr="007B6DE3" w:rsidRDefault="00767FDB" w:rsidP="00860BE5">
      <w:pPr>
        <w:jc w:val="both"/>
        <w:rPr>
          <w:rFonts w:ascii="Times New Roman" w:hAnsi="Times New Roman" w:cs="Times New Roman"/>
          <w:sz w:val="24"/>
          <w:szCs w:val="24"/>
        </w:rPr>
      </w:pPr>
      <w:r w:rsidRPr="007B6DE3">
        <w:rPr>
          <w:rFonts w:ascii="Times New Roman" w:hAnsi="Times New Roman" w:cs="Times New Roman"/>
          <w:b/>
          <w:bCs/>
          <w:sz w:val="24"/>
          <w:szCs w:val="24"/>
        </w:rPr>
        <w:t>6</w:t>
      </w:r>
      <w:r w:rsidR="00860BE5" w:rsidRPr="007B6DE3">
        <w:rPr>
          <w:rFonts w:ascii="Times New Roman" w:hAnsi="Times New Roman" w:cs="Times New Roman"/>
          <w:b/>
          <w:bCs/>
          <w:sz w:val="24"/>
          <w:szCs w:val="24"/>
        </w:rPr>
        <w:t>. CONSIDERAÇÕES FINAIS</w:t>
      </w:r>
      <w:r w:rsidR="00860BE5" w:rsidRPr="007B6DE3">
        <w:rPr>
          <w:rFonts w:ascii="Times New Roman" w:hAnsi="Times New Roman" w:cs="Times New Roman"/>
          <w:sz w:val="24"/>
          <w:szCs w:val="24"/>
        </w:rPr>
        <w:t>...................................................................................</w:t>
      </w:r>
      <w:r w:rsidR="009224F8">
        <w:rPr>
          <w:rFonts w:ascii="Times New Roman" w:hAnsi="Times New Roman" w:cs="Times New Roman"/>
          <w:sz w:val="24"/>
          <w:szCs w:val="24"/>
        </w:rPr>
        <w:t xml:space="preserve"> </w:t>
      </w:r>
      <w:r w:rsidR="00B24896">
        <w:rPr>
          <w:rFonts w:ascii="Times New Roman" w:hAnsi="Times New Roman" w:cs="Times New Roman"/>
          <w:sz w:val="24"/>
          <w:szCs w:val="24"/>
        </w:rPr>
        <w:t xml:space="preserve"> </w:t>
      </w:r>
      <w:r w:rsidR="009224F8">
        <w:rPr>
          <w:rFonts w:ascii="Times New Roman" w:hAnsi="Times New Roman" w:cs="Times New Roman"/>
          <w:sz w:val="24"/>
          <w:szCs w:val="24"/>
        </w:rPr>
        <w:t>19</w:t>
      </w:r>
    </w:p>
    <w:p w14:paraId="7EDF206B" w14:textId="4BB01978" w:rsidR="00860BE5" w:rsidRPr="007B6DE3" w:rsidRDefault="00860BE5" w:rsidP="00860BE5">
      <w:pPr>
        <w:jc w:val="both"/>
        <w:rPr>
          <w:rFonts w:ascii="Times New Roman" w:hAnsi="Times New Roman" w:cs="Times New Roman"/>
          <w:sz w:val="24"/>
          <w:szCs w:val="24"/>
        </w:rPr>
      </w:pPr>
      <w:r w:rsidRPr="007B6DE3">
        <w:rPr>
          <w:rFonts w:ascii="Times New Roman" w:hAnsi="Times New Roman" w:cs="Times New Roman"/>
          <w:b/>
          <w:bCs/>
          <w:sz w:val="24"/>
          <w:szCs w:val="24"/>
        </w:rPr>
        <w:t>ABSTRACT</w:t>
      </w:r>
      <w:r w:rsidRPr="007B6DE3">
        <w:rPr>
          <w:rFonts w:ascii="Times New Roman" w:hAnsi="Times New Roman" w:cs="Times New Roman"/>
          <w:sz w:val="24"/>
          <w:szCs w:val="24"/>
        </w:rPr>
        <w:t>...................................................................................................................</w:t>
      </w:r>
      <w:r w:rsidR="009224F8">
        <w:rPr>
          <w:rFonts w:ascii="Times New Roman" w:hAnsi="Times New Roman" w:cs="Times New Roman"/>
          <w:sz w:val="24"/>
          <w:szCs w:val="24"/>
        </w:rPr>
        <w:t xml:space="preserve"> 20</w:t>
      </w:r>
    </w:p>
    <w:p w14:paraId="50EB9810" w14:textId="7E8A3910" w:rsidR="00860BE5" w:rsidRPr="007B6DE3" w:rsidRDefault="00860BE5" w:rsidP="00860BE5">
      <w:pPr>
        <w:jc w:val="both"/>
        <w:rPr>
          <w:rFonts w:ascii="Times New Roman" w:hAnsi="Times New Roman" w:cs="Times New Roman"/>
          <w:sz w:val="24"/>
          <w:szCs w:val="24"/>
        </w:rPr>
      </w:pPr>
      <w:r w:rsidRPr="007B6DE3">
        <w:rPr>
          <w:rFonts w:ascii="Times New Roman" w:hAnsi="Times New Roman" w:cs="Times New Roman"/>
          <w:b/>
          <w:bCs/>
          <w:sz w:val="24"/>
          <w:szCs w:val="24"/>
        </w:rPr>
        <w:t>REFERÊNCIAS</w:t>
      </w:r>
      <w:r w:rsidRPr="007B6DE3">
        <w:rPr>
          <w:rFonts w:ascii="Times New Roman" w:hAnsi="Times New Roman" w:cs="Times New Roman"/>
          <w:sz w:val="24"/>
          <w:szCs w:val="24"/>
        </w:rPr>
        <w:t>............................................................................................................</w:t>
      </w:r>
      <w:r w:rsidR="009224F8">
        <w:rPr>
          <w:rFonts w:ascii="Times New Roman" w:hAnsi="Times New Roman" w:cs="Times New Roman"/>
          <w:sz w:val="24"/>
          <w:szCs w:val="24"/>
        </w:rPr>
        <w:t xml:space="preserve"> 22</w:t>
      </w:r>
    </w:p>
    <w:p w14:paraId="166C6E9D" w14:textId="5696C871" w:rsidR="00860BE5" w:rsidRDefault="00860BE5" w:rsidP="00860BE5">
      <w:pPr>
        <w:jc w:val="both"/>
        <w:rPr>
          <w:rFonts w:ascii="Times New Roman" w:hAnsi="Times New Roman" w:cs="Times New Roman"/>
          <w:sz w:val="24"/>
          <w:szCs w:val="24"/>
        </w:rPr>
      </w:pPr>
    </w:p>
    <w:p w14:paraId="71947CF3" w14:textId="6146CEB6" w:rsidR="00934953" w:rsidRDefault="00934953" w:rsidP="00860BE5">
      <w:pPr>
        <w:jc w:val="both"/>
        <w:rPr>
          <w:rFonts w:ascii="Times New Roman" w:hAnsi="Times New Roman" w:cs="Times New Roman"/>
          <w:sz w:val="24"/>
          <w:szCs w:val="24"/>
        </w:rPr>
      </w:pPr>
    </w:p>
    <w:p w14:paraId="747513ED" w14:textId="77777777" w:rsidR="00473BA7" w:rsidRDefault="00473BA7" w:rsidP="00860BE5">
      <w:pPr>
        <w:jc w:val="both"/>
        <w:rPr>
          <w:rFonts w:ascii="Times New Roman" w:hAnsi="Times New Roman" w:cs="Times New Roman"/>
          <w:sz w:val="24"/>
          <w:szCs w:val="24"/>
        </w:rPr>
      </w:pPr>
    </w:p>
    <w:p w14:paraId="58DC4318" w14:textId="77777777" w:rsidR="00860BE5" w:rsidRPr="00764336" w:rsidRDefault="00860BE5" w:rsidP="00860BE5">
      <w:pPr>
        <w:jc w:val="both"/>
        <w:rPr>
          <w:rFonts w:ascii="Times New Roman" w:hAnsi="Times New Roman" w:cs="Times New Roman"/>
          <w:sz w:val="24"/>
          <w:szCs w:val="24"/>
        </w:rPr>
      </w:pPr>
    </w:p>
    <w:p w14:paraId="1506C331" w14:textId="77777777" w:rsidR="00860BE5" w:rsidRDefault="00860BE5" w:rsidP="00860BE5">
      <w:pPr>
        <w:jc w:val="both"/>
        <w:rPr>
          <w:rFonts w:ascii="Times New Roman" w:hAnsi="Times New Roman" w:cs="Times New Roman"/>
          <w:sz w:val="24"/>
          <w:szCs w:val="24"/>
        </w:rPr>
      </w:pPr>
    </w:p>
    <w:p w14:paraId="3F7AEF9D" w14:textId="77777777" w:rsidR="00860BE5" w:rsidRPr="00974E17" w:rsidRDefault="00860BE5" w:rsidP="00860BE5">
      <w:pPr>
        <w:jc w:val="both"/>
        <w:rPr>
          <w:rFonts w:ascii="Times New Roman" w:hAnsi="Times New Roman" w:cs="Times New Roman"/>
          <w:sz w:val="24"/>
          <w:szCs w:val="24"/>
        </w:rPr>
      </w:pPr>
    </w:p>
    <w:p w14:paraId="023E2266" w14:textId="29CA783A" w:rsidR="00214AC0" w:rsidRDefault="00214AC0" w:rsidP="00860BE5">
      <w:pPr>
        <w:spacing w:before="240" w:line="360" w:lineRule="auto"/>
        <w:jc w:val="both"/>
        <w:rPr>
          <w:rFonts w:ascii="Times New Roman" w:hAnsi="Times New Roman" w:cs="Times New Roman"/>
          <w:sz w:val="24"/>
          <w:szCs w:val="24"/>
        </w:rPr>
      </w:pPr>
    </w:p>
    <w:p w14:paraId="577303ED" w14:textId="726A7BCA" w:rsidR="00860BE5" w:rsidRDefault="00860BE5" w:rsidP="00860BE5">
      <w:pPr>
        <w:spacing w:before="240" w:line="360" w:lineRule="auto"/>
        <w:jc w:val="both"/>
        <w:rPr>
          <w:rFonts w:ascii="Times New Roman" w:hAnsi="Times New Roman" w:cs="Times New Roman"/>
          <w:sz w:val="24"/>
          <w:szCs w:val="24"/>
        </w:rPr>
      </w:pPr>
    </w:p>
    <w:p w14:paraId="7A1BF10F" w14:textId="328BB8F9" w:rsidR="00860BE5" w:rsidRDefault="00860BE5" w:rsidP="00860BE5">
      <w:pPr>
        <w:spacing w:before="240" w:line="360" w:lineRule="auto"/>
        <w:jc w:val="both"/>
        <w:rPr>
          <w:rFonts w:ascii="Times New Roman" w:hAnsi="Times New Roman" w:cs="Times New Roman"/>
          <w:sz w:val="24"/>
          <w:szCs w:val="24"/>
        </w:rPr>
      </w:pPr>
    </w:p>
    <w:p w14:paraId="354408F7" w14:textId="77777777" w:rsidR="004C638A" w:rsidRDefault="004C638A" w:rsidP="00860BE5">
      <w:pPr>
        <w:spacing w:before="240" w:line="360" w:lineRule="auto"/>
        <w:jc w:val="both"/>
        <w:rPr>
          <w:rFonts w:ascii="Times New Roman" w:hAnsi="Times New Roman" w:cs="Times New Roman"/>
          <w:sz w:val="24"/>
          <w:szCs w:val="24"/>
        </w:rPr>
      </w:pPr>
    </w:p>
    <w:p w14:paraId="2459934C" w14:textId="77777777" w:rsidR="00860BE5" w:rsidRDefault="00860BE5" w:rsidP="00860BE5">
      <w:pPr>
        <w:spacing w:before="240" w:line="360" w:lineRule="auto"/>
        <w:jc w:val="both"/>
        <w:rPr>
          <w:rFonts w:ascii="Times New Roman" w:hAnsi="Times New Roman" w:cs="Times New Roman"/>
          <w:sz w:val="24"/>
          <w:szCs w:val="24"/>
        </w:rPr>
      </w:pPr>
    </w:p>
    <w:p w14:paraId="0456E3DD" w14:textId="147058E0" w:rsidR="00860BE5" w:rsidRDefault="00860BE5" w:rsidP="00860BE5">
      <w:pPr>
        <w:spacing w:before="240" w:line="360" w:lineRule="auto"/>
        <w:jc w:val="both"/>
        <w:rPr>
          <w:rFonts w:ascii="Times New Roman" w:hAnsi="Times New Roman" w:cs="Times New Roman"/>
          <w:sz w:val="24"/>
          <w:szCs w:val="24"/>
        </w:rPr>
      </w:pPr>
    </w:p>
    <w:p w14:paraId="581D08FD" w14:textId="20B7BEA2" w:rsidR="008A58FA" w:rsidRDefault="00AF6AE3" w:rsidP="00AF6AE3">
      <w:pPr>
        <w:spacing w:before="240" w:line="360" w:lineRule="auto"/>
        <w:jc w:val="center"/>
        <w:rPr>
          <w:rFonts w:ascii="Times New Roman" w:hAnsi="Times New Roman" w:cs="Times New Roman"/>
          <w:b/>
          <w:bCs/>
          <w:sz w:val="24"/>
          <w:szCs w:val="24"/>
        </w:rPr>
      </w:pPr>
      <w:r w:rsidRPr="00AF6AE3">
        <w:rPr>
          <w:rFonts w:ascii="Times New Roman" w:hAnsi="Times New Roman" w:cs="Times New Roman"/>
          <w:b/>
          <w:bCs/>
          <w:sz w:val="24"/>
          <w:szCs w:val="24"/>
        </w:rPr>
        <w:lastRenderedPageBreak/>
        <w:t>AS ILEGALIDADES DO INQUÉRITO 4.781 DO SUPREMO TRIBUNAL FEDERAL</w:t>
      </w:r>
    </w:p>
    <w:p w14:paraId="44190918" w14:textId="0F7EB90F" w:rsidR="00AF6AE3" w:rsidRDefault="00AF6AE3" w:rsidP="00AF6AE3">
      <w:pPr>
        <w:spacing w:before="240" w:line="360" w:lineRule="auto"/>
        <w:jc w:val="center"/>
        <w:rPr>
          <w:rFonts w:ascii="Times New Roman" w:hAnsi="Times New Roman" w:cs="Times New Roman"/>
          <w:b/>
          <w:bCs/>
          <w:sz w:val="24"/>
          <w:szCs w:val="24"/>
        </w:rPr>
      </w:pPr>
    </w:p>
    <w:p w14:paraId="0B8E380A" w14:textId="491095D0" w:rsidR="00AF6AE3" w:rsidRDefault="00AF6AE3" w:rsidP="00AF6AE3">
      <w:pPr>
        <w:spacing w:before="240" w:line="360" w:lineRule="auto"/>
        <w:jc w:val="center"/>
        <w:rPr>
          <w:rFonts w:ascii="Times New Roman" w:hAnsi="Times New Roman" w:cs="Times New Roman"/>
          <w:b/>
          <w:bCs/>
          <w:sz w:val="24"/>
          <w:szCs w:val="24"/>
        </w:rPr>
      </w:pPr>
      <w:r>
        <w:rPr>
          <w:rFonts w:ascii="Times New Roman" w:hAnsi="Times New Roman" w:cs="Times New Roman"/>
          <w:b/>
          <w:bCs/>
          <w:sz w:val="24"/>
          <w:szCs w:val="24"/>
        </w:rPr>
        <w:t>RESUMO</w:t>
      </w:r>
    </w:p>
    <w:p w14:paraId="1C5039BC" w14:textId="0C7F0F2E" w:rsidR="00AF6AE3" w:rsidRDefault="00955762" w:rsidP="0095576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O presente artigo científico tem como escopo abordas aspectos ilegais na condução do inquérito 4.781 do Supremo Tribunal Federal. Inicia-se com uma concisa explicação acerca do inquérito policial e os seus aspectos legais. Posteriormente</w:t>
      </w:r>
      <w:r w:rsidR="00376356">
        <w:rPr>
          <w:rFonts w:ascii="Times New Roman" w:hAnsi="Times New Roman" w:cs="Times New Roman"/>
          <w:sz w:val="24"/>
          <w:szCs w:val="24"/>
        </w:rPr>
        <w:t>,</w:t>
      </w:r>
      <w:r>
        <w:rPr>
          <w:rFonts w:ascii="Times New Roman" w:hAnsi="Times New Roman" w:cs="Times New Roman"/>
          <w:sz w:val="24"/>
          <w:szCs w:val="24"/>
        </w:rPr>
        <w:t xml:space="preserve"> é abordado a temática dos sistemas processuais, abordando, principalmente, as características do sistema inquisitório e do sistema acusatório. Após, passa-se à análise da impossibilidade de instauração de inquérito policial, de ofício, por membros integrantes do Poder Judiciário, bem como a incompetência do Supremo Tribunal Federal para conduzir o inquérito de nº 4.781. O presente trabalho é desenvolvido utilizado a técnica de pesquisa bibliográfica. </w:t>
      </w:r>
    </w:p>
    <w:p w14:paraId="1FC3426F" w14:textId="6FAE84BC" w:rsidR="008A58FA" w:rsidRDefault="00955762" w:rsidP="00860BE5">
      <w:pPr>
        <w:spacing w:before="240" w:line="360" w:lineRule="auto"/>
        <w:jc w:val="both"/>
        <w:rPr>
          <w:rFonts w:ascii="Times New Roman" w:hAnsi="Times New Roman" w:cs="Times New Roman"/>
          <w:sz w:val="24"/>
          <w:szCs w:val="24"/>
        </w:rPr>
      </w:pPr>
      <w:r w:rsidRPr="0025232E">
        <w:rPr>
          <w:rFonts w:ascii="Times New Roman" w:hAnsi="Times New Roman" w:cs="Times New Roman"/>
          <w:b/>
          <w:bCs/>
          <w:sz w:val="24"/>
          <w:szCs w:val="24"/>
        </w:rPr>
        <w:t>Palavras-chave</w:t>
      </w:r>
      <w:r>
        <w:rPr>
          <w:rFonts w:ascii="Times New Roman" w:hAnsi="Times New Roman" w:cs="Times New Roman"/>
          <w:sz w:val="24"/>
          <w:szCs w:val="24"/>
        </w:rPr>
        <w:t xml:space="preserve">: Inquérito policial. </w:t>
      </w:r>
      <w:r w:rsidR="0025232E">
        <w:rPr>
          <w:rFonts w:ascii="Times New Roman" w:hAnsi="Times New Roman" w:cs="Times New Roman"/>
          <w:sz w:val="24"/>
          <w:szCs w:val="24"/>
        </w:rPr>
        <w:t xml:space="preserve">Sistema acusatório. Inquérito 4.781. </w:t>
      </w:r>
    </w:p>
    <w:p w14:paraId="595ADAD9" w14:textId="0D8A9099" w:rsidR="00017D5E" w:rsidRPr="00FD07D2" w:rsidRDefault="00FD07D2" w:rsidP="00017D5E">
      <w:pPr>
        <w:spacing w:before="24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Pr>
          <w:rFonts w:ascii="Times New Roman" w:hAnsi="Times New Roman" w:cs="Times New Roman"/>
          <w:b/>
          <w:bCs/>
          <w:sz w:val="24"/>
          <w:szCs w:val="24"/>
        </w:rPr>
        <w:tab/>
      </w:r>
      <w:r w:rsidR="00860BE5" w:rsidRPr="00FD07D2">
        <w:rPr>
          <w:rFonts w:ascii="Times New Roman" w:hAnsi="Times New Roman" w:cs="Times New Roman"/>
          <w:b/>
          <w:bCs/>
          <w:sz w:val="24"/>
          <w:szCs w:val="24"/>
        </w:rPr>
        <w:t>INTRODUÇÃO</w:t>
      </w:r>
    </w:p>
    <w:p w14:paraId="7D941CE2" w14:textId="1B098396" w:rsidR="00860BE5" w:rsidRDefault="00860BE5" w:rsidP="00FD07D2">
      <w:pPr>
        <w:spacing w:after="0" w:line="360" w:lineRule="auto"/>
        <w:ind w:firstLine="708"/>
        <w:jc w:val="both"/>
        <w:rPr>
          <w:rFonts w:ascii="Times New Roman" w:hAnsi="Times New Roman" w:cs="Times New Roman"/>
          <w:sz w:val="24"/>
          <w:szCs w:val="24"/>
        </w:rPr>
      </w:pPr>
      <w:r w:rsidRPr="009039D4">
        <w:rPr>
          <w:rFonts w:ascii="Times New Roman" w:hAnsi="Times New Roman" w:cs="Times New Roman"/>
          <w:sz w:val="24"/>
          <w:szCs w:val="24"/>
        </w:rPr>
        <w:t xml:space="preserve">No dia 14 de março de 2019, o Ministro Dias Toffoli, </w:t>
      </w:r>
      <w:r>
        <w:rPr>
          <w:rFonts w:ascii="Times New Roman" w:hAnsi="Times New Roman" w:cs="Times New Roman"/>
          <w:sz w:val="24"/>
          <w:szCs w:val="24"/>
        </w:rPr>
        <w:t>à</w:t>
      </w:r>
      <w:r w:rsidRPr="009039D4">
        <w:rPr>
          <w:rFonts w:ascii="Times New Roman" w:hAnsi="Times New Roman" w:cs="Times New Roman"/>
          <w:sz w:val="24"/>
          <w:szCs w:val="24"/>
        </w:rPr>
        <w:t xml:space="preserve"> época exercendo a presidência do Supremo Tribunal Federal, instaurou a portaria GP nº 69, que engendrou o inquérito 4.781, tendo</w:t>
      </w:r>
      <w:r w:rsidR="00194E14">
        <w:rPr>
          <w:rFonts w:ascii="Times New Roman" w:hAnsi="Times New Roman" w:cs="Times New Roman"/>
          <w:sz w:val="24"/>
          <w:szCs w:val="24"/>
        </w:rPr>
        <w:t xml:space="preserve"> </w:t>
      </w:r>
      <w:r w:rsidRPr="009039D4">
        <w:rPr>
          <w:rFonts w:ascii="Times New Roman" w:hAnsi="Times New Roman" w:cs="Times New Roman"/>
          <w:sz w:val="24"/>
          <w:szCs w:val="24"/>
        </w:rPr>
        <w:t xml:space="preserve">designado, sem prévia distribuição, o Ministro Alexandre de Moraes para oficiar como relator no rosário inquisitorial. </w:t>
      </w:r>
    </w:p>
    <w:p w14:paraId="36250AD4" w14:textId="796A3228" w:rsidR="00860BE5" w:rsidRDefault="00860BE5" w:rsidP="00FD07D2">
      <w:pPr>
        <w:spacing w:after="0" w:line="360" w:lineRule="auto"/>
        <w:ind w:firstLine="708"/>
        <w:jc w:val="both"/>
        <w:rPr>
          <w:rFonts w:ascii="Times New Roman" w:hAnsi="Times New Roman" w:cs="Times New Roman"/>
          <w:sz w:val="24"/>
          <w:szCs w:val="24"/>
        </w:rPr>
      </w:pPr>
      <w:r w:rsidRPr="009039D4">
        <w:rPr>
          <w:rFonts w:ascii="Times New Roman" w:hAnsi="Times New Roman" w:cs="Times New Roman"/>
          <w:sz w:val="24"/>
          <w:szCs w:val="24"/>
        </w:rPr>
        <w:t xml:space="preserve">O inquérito 4.781, que posteriormente ficou conhecido como “Inquérito das Fakes News”, teve como ponto nascedouro a notícia de que algumas pessoas, coligadas em grupo, estavam praticando reiteradamente crimes, sobretudo aqueles que têm como objeto jurídico a honra e a liberdade pessoal, contra os membros </w:t>
      </w:r>
      <w:r w:rsidR="00376356">
        <w:rPr>
          <w:rFonts w:ascii="Times New Roman" w:hAnsi="Times New Roman" w:cs="Times New Roman"/>
          <w:sz w:val="24"/>
          <w:szCs w:val="24"/>
        </w:rPr>
        <w:t>da Suprema Corte.</w:t>
      </w:r>
    </w:p>
    <w:p w14:paraId="461D4341" w14:textId="77777777" w:rsidR="00860BE5" w:rsidRDefault="00860BE5" w:rsidP="00FD07D2">
      <w:pPr>
        <w:spacing w:after="0" w:line="360" w:lineRule="auto"/>
        <w:ind w:firstLine="708"/>
        <w:jc w:val="both"/>
        <w:rPr>
          <w:rFonts w:ascii="Times New Roman" w:hAnsi="Times New Roman" w:cs="Times New Roman"/>
          <w:sz w:val="24"/>
          <w:szCs w:val="24"/>
        </w:rPr>
      </w:pPr>
      <w:r w:rsidRPr="009039D4">
        <w:rPr>
          <w:rFonts w:ascii="Times New Roman" w:hAnsi="Times New Roman" w:cs="Times New Roman"/>
          <w:sz w:val="24"/>
          <w:szCs w:val="24"/>
        </w:rPr>
        <w:t>A abertura do inquérito não ficou livre de irresignações, tendo a senhorita Raquel Elias Ferreira Dodge, à época Procuradora-Geral da República, promovendo, via ofício, o arquivamento do inquérito.</w:t>
      </w:r>
      <w:r>
        <w:rPr>
          <w:rFonts w:ascii="Times New Roman" w:hAnsi="Times New Roman" w:cs="Times New Roman"/>
          <w:sz w:val="24"/>
          <w:szCs w:val="24"/>
        </w:rPr>
        <w:t xml:space="preserve"> </w:t>
      </w:r>
      <w:r w:rsidRPr="009039D4">
        <w:rPr>
          <w:rFonts w:ascii="Times New Roman" w:hAnsi="Times New Roman" w:cs="Times New Roman"/>
          <w:sz w:val="24"/>
          <w:szCs w:val="24"/>
        </w:rPr>
        <w:t xml:space="preserve">Não obstante, a manifestação da Procuradora da República, a Corte Constitucional, contrariando sua jurisprudência dominante, não acatou a promoção de arquivamento do Ministério Público Federal. </w:t>
      </w:r>
    </w:p>
    <w:p w14:paraId="6BA9DF17" w14:textId="77777777" w:rsidR="00860BE5" w:rsidRDefault="00860BE5" w:rsidP="00FD07D2">
      <w:pPr>
        <w:spacing w:after="0" w:line="360" w:lineRule="auto"/>
        <w:ind w:firstLine="708"/>
        <w:jc w:val="both"/>
        <w:rPr>
          <w:rFonts w:ascii="Times New Roman" w:hAnsi="Times New Roman" w:cs="Times New Roman"/>
          <w:sz w:val="24"/>
          <w:szCs w:val="24"/>
        </w:rPr>
      </w:pPr>
      <w:r w:rsidRPr="009039D4">
        <w:rPr>
          <w:rFonts w:ascii="Times New Roman" w:hAnsi="Times New Roman" w:cs="Times New Roman"/>
          <w:sz w:val="24"/>
          <w:szCs w:val="24"/>
        </w:rPr>
        <w:t xml:space="preserve">Daí em diante, houve diversos atos no bojo inquérito que culminaram com a expedição de diversos mandados de busca e apreensão e mandados de prisões preventivas, tudo sem a anuência ou o conhecimento da Procuradoria da República. Em consequência, </w:t>
      </w:r>
      <w:r w:rsidRPr="009039D4">
        <w:rPr>
          <w:rFonts w:ascii="Times New Roman" w:hAnsi="Times New Roman" w:cs="Times New Roman"/>
          <w:sz w:val="24"/>
          <w:szCs w:val="24"/>
        </w:rPr>
        <w:lastRenderedPageBreak/>
        <w:t>o inquérito 4.781 tomou proporções enormes, sendo diuturnamente noticiado pelos principais veículos de comunicação</w:t>
      </w:r>
      <w:r>
        <w:rPr>
          <w:rFonts w:ascii="Times New Roman" w:hAnsi="Times New Roman" w:cs="Times New Roman"/>
          <w:sz w:val="24"/>
          <w:szCs w:val="24"/>
        </w:rPr>
        <w:t xml:space="preserve"> do Brasil.</w:t>
      </w:r>
    </w:p>
    <w:p w14:paraId="6EE06452" w14:textId="71B49A81" w:rsidR="00860BE5" w:rsidRDefault="00860BE5"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decorrência da maneira peculiar em que nasceu e está se desenvolvendo o procedimento investigatório, </w:t>
      </w:r>
      <w:r w:rsidR="00E16B0B">
        <w:rPr>
          <w:rFonts w:ascii="Times New Roman" w:hAnsi="Times New Roman" w:cs="Times New Roman"/>
          <w:sz w:val="24"/>
          <w:szCs w:val="24"/>
        </w:rPr>
        <w:t>surgiram</w:t>
      </w:r>
      <w:r>
        <w:rPr>
          <w:rFonts w:ascii="Times New Roman" w:hAnsi="Times New Roman" w:cs="Times New Roman"/>
          <w:sz w:val="24"/>
          <w:szCs w:val="24"/>
        </w:rPr>
        <w:t xml:space="preserve"> diversas discussões, preponderantemente no meio acadêmico sobre a </w:t>
      </w:r>
      <w:r w:rsidR="00A3515E">
        <w:rPr>
          <w:rFonts w:ascii="Times New Roman" w:hAnsi="Times New Roman" w:cs="Times New Roman"/>
          <w:sz w:val="24"/>
          <w:szCs w:val="24"/>
        </w:rPr>
        <w:t>i</w:t>
      </w:r>
      <w:r>
        <w:rPr>
          <w:rFonts w:ascii="Times New Roman" w:hAnsi="Times New Roman" w:cs="Times New Roman"/>
          <w:sz w:val="24"/>
          <w:szCs w:val="24"/>
        </w:rPr>
        <w:t>legalidade de alguns atos produzidos e, ainda, de alguns conceitos que foram confundidos ou deturpados, segundo alguns juristas.</w:t>
      </w:r>
    </w:p>
    <w:p w14:paraId="55FB35E7" w14:textId="0FFA9ABE" w:rsidR="008037D5" w:rsidRDefault="00860BE5"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Ante todo as considerações inicias, o presente projeto de pesquisa terá como desiderato trazer à baila as principais discussões que gravitam sobre o tema, abordando diversos aspectos e visões acerca da temática, sendo as principais: os sistemas processuais (sistema inquisitório e sistema acusatório), investigando qual é o sistema adotado no Brasil e suas implicações; averiguar se o Supremo Tribunal Federal pode, ainda que sem requerimento ou requisição</w:t>
      </w:r>
      <w:r w:rsidR="00A3515E">
        <w:rPr>
          <w:rFonts w:ascii="Times New Roman" w:hAnsi="Times New Roman" w:cs="Times New Roman"/>
          <w:sz w:val="24"/>
          <w:szCs w:val="24"/>
        </w:rPr>
        <w:t xml:space="preserve"> da autoridade competente</w:t>
      </w:r>
      <w:r>
        <w:rPr>
          <w:rFonts w:ascii="Times New Roman" w:hAnsi="Times New Roman" w:cs="Times New Roman"/>
          <w:sz w:val="24"/>
          <w:szCs w:val="24"/>
        </w:rPr>
        <w:t>, instaurar e conduzir, de ofício, inquérito policial; analisar algumas disposições do Regimento Interno do Supremo Tribunal Federal - RISTF frente a nossa Carta Magna conjuntamente com as demais regras processuais, a fim de verificar se a Corte Constitucional detém competência para conduzir o inquérito 4.</w:t>
      </w:r>
      <w:r w:rsidR="007F4141">
        <w:rPr>
          <w:rFonts w:ascii="Times New Roman" w:hAnsi="Times New Roman" w:cs="Times New Roman"/>
          <w:sz w:val="24"/>
          <w:szCs w:val="24"/>
        </w:rPr>
        <w:t>781</w:t>
      </w:r>
      <w:r>
        <w:rPr>
          <w:rFonts w:ascii="Times New Roman" w:hAnsi="Times New Roman" w:cs="Times New Roman"/>
          <w:sz w:val="24"/>
          <w:szCs w:val="24"/>
        </w:rPr>
        <w:t>; e, por fim, trazer jurisprudências e posições doutrinárias sobre a (im) possibilidade do Supremo Tribunal Federal recusar promoção de arquivamento de inquérito do Procurador Geral da República.</w:t>
      </w:r>
    </w:p>
    <w:p w14:paraId="2694A377" w14:textId="707C4469" w:rsidR="00A7117D" w:rsidRDefault="00A7117D" w:rsidP="00FD07D2">
      <w:pPr>
        <w:spacing w:before="240" w:after="0" w:line="360" w:lineRule="auto"/>
        <w:jc w:val="both"/>
        <w:rPr>
          <w:rFonts w:ascii="Times New Roman" w:hAnsi="Times New Roman" w:cs="Times New Roman"/>
          <w:b/>
          <w:bCs/>
          <w:sz w:val="24"/>
          <w:szCs w:val="24"/>
        </w:rPr>
      </w:pPr>
      <w:r w:rsidRPr="0037149C">
        <w:rPr>
          <w:rFonts w:ascii="Times New Roman" w:hAnsi="Times New Roman" w:cs="Times New Roman"/>
          <w:b/>
          <w:bCs/>
          <w:sz w:val="24"/>
          <w:szCs w:val="24"/>
        </w:rPr>
        <w:t>2</w:t>
      </w:r>
      <w:r w:rsidR="00FD07D2">
        <w:rPr>
          <w:rFonts w:ascii="Times New Roman" w:hAnsi="Times New Roman" w:cs="Times New Roman"/>
          <w:b/>
          <w:bCs/>
          <w:sz w:val="24"/>
          <w:szCs w:val="24"/>
        </w:rPr>
        <w:tab/>
      </w:r>
      <w:r w:rsidRPr="0037149C">
        <w:rPr>
          <w:rFonts w:ascii="Times New Roman" w:hAnsi="Times New Roman" w:cs="Times New Roman"/>
          <w:b/>
          <w:bCs/>
          <w:sz w:val="24"/>
          <w:szCs w:val="24"/>
        </w:rPr>
        <w:t xml:space="preserve"> INQUÉRITO POLICIAL</w:t>
      </w:r>
    </w:p>
    <w:p w14:paraId="6A5969AD" w14:textId="02CB1413" w:rsidR="0026061B" w:rsidRPr="0026061B" w:rsidRDefault="0026061B" w:rsidP="0026061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presente tópico tem a finalidade de trazer uma visão holística acerca da dogmática do inquérito policial e seu tratamento no nosso ordenamento jurídico, abordando aspectos mais simples como, por exemplo, o seu conceito e seus desdobramentos, bem como aspectos mais profundos, à exemplo das finalidades</w:t>
      </w:r>
      <w:r w:rsidR="006544AE">
        <w:rPr>
          <w:rFonts w:ascii="Times New Roman" w:hAnsi="Times New Roman" w:cs="Times New Roman"/>
          <w:sz w:val="24"/>
          <w:szCs w:val="24"/>
        </w:rPr>
        <w:t xml:space="preserve"> do procedimento investigativo</w:t>
      </w:r>
      <w:r>
        <w:rPr>
          <w:rFonts w:ascii="Times New Roman" w:hAnsi="Times New Roman" w:cs="Times New Roman"/>
          <w:sz w:val="24"/>
          <w:szCs w:val="24"/>
        </w:rPr>
        <w:t>.</w:t>
      </w:r>
    </w:p>
    <w:p w14:paraId="732AA76D" w14:textId="3FD369C7" w:rsidR="00FD07D2" w:rsidRPr="0037149C" w:rsidRDefault="00A7117D" w:rsidP="00FD07D2">
      <w:pPr>
        <w:spacing w:before="240" w:line="360" w:lineRule="auto"/>
        <w:jc w:val="both"/>
        <w:rPr>
          <w:rFonts w:ascii="Times New Roman" w:hAnsi="Times New Roman" w:cs="Times New Roman"/>
          <w:b/>
          <w:bCs/>
          <w:sz w:val="24"/>
          <w:szCs w:val="24"/>
        </w:rPr>
      </w:pPr>
      <w:r w:rsidRPr="0037149C">
        <w:rPr>
          <w:rFonts w:ascii="Times New Roman" w:hAnsi="Times New Roman" w:cs="Times New Roman"/>
          <w:b/>
          <w:bCs/>
          <w:sz w:val="24"/>
          <w:szCs w:val="24"/>
        </w:rPr>
        <w:t>2.1</w:t>
      </w:r>
      <w:r w:rsidR="00FD07D2">
        <w:rPr>
          <w:rFonts w:ascii="Times New Roman" w:hAnsi="Times New Roman" w:cs="Times New Roman"/>
          <w:b/>
          <w:bCs/>
          <w:sz w:val="24"/>
          <w:szCs w:val="24"/>
        </w:rPr>
        <w:tab/>
      </w:r>
      <w:r w:rsidRPr="0037149C">
        <w:rPr>
          <w:rFonts w:ascii="Times New Roman" w:hAnsi="Times New Roman" w:cs="Times New Roman"/>
          <w:b/>
          <w:bCs/>
          <w:sz w:val="24"/>
          <w:szCs w:val="24"/>
        </w:rPr>
        <w:t xml:space="preserve"> CONCEITO</w:t>
      </w:r>
      <w:r w:rsidR="00D635C0">
        <w:rPr>
          <w:rFonts w:ascii="Times New Roman" w:hAnsi="Times New Roman" w:cs="Times New Roman"/>
          <w:b/>
          <w:bCs/>
          <w:sz w:val="24"/>
          <w:szCs w:val="24"/>
        </w:rPr>
        <w:t xml:space="preserve"> E FINALIDADES </w:t>
      </w:r>
    </w:p>
    <w:p w14:paraId="21D93029" w14:textId="77777777" w:rsidR="00A7117D" w:rsidRDefault="00A7117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inquérito policial que é, na verdade, uma das espécies do gênero investigação preliminar, está disciplinado no nosso Código de Processo Penal, mais precisamente nos artigos 4º ao 23. É possível encontrar inúmeras conceituação sobre o tema, malgrado as conceituações tenham as suas diferenças, todas caminham na mesma direção.</w:t>
      </w:r>
    </w:p>
    <w:p w14:paraId="24195962" w14:textId="3EFD9F22" w:rsidR="00A7117D" w:rsidRDefault="00A7117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Dentre todas as definições, Renato Brasileiro de Lima traz, de forma sucinta e didática, o que se entende por inquérito policial, nas suas palavras </w:t>
      </w:r>
      <w:r w:rsidR="00CC73C5">
        <w:rPr>
          <w:rFonts w:ascii="Times New Roman" w:hAnsi="Times New Roman" w:cs="Times New Roman"/>
          <w:sz w:val="24"/>
          <w:szCs w:val="24"/>
        </w:rPr>
        <w:t>discorre</w:t>
      </w:r>
      <w:r>
        <w:rPr>
          <w:rFonts w:ascii="Times New Roman" w:hAnsi="Times New Roman" w:cs="Times New Roman"/>
          <w:sz w:val="24"/>
          <w:szCs w:val="24"/>
        </w:rPr>
        <w:t>:</w:t>
      </w:r>
    </w:p>
    <w:p w14:paraId="7B86B8D3" w14:textId="625D9407" w:rsidR="00A7117D" w:rsidRDefault="00A7117D" w:rsidP="00C80206">
      <w:pPr>
        <w:spacing w:before="240" w:line="240" w:lineRule="auto"/>
        <w:ind w:left="2124"/>
        <w:jc w:val="both"/>
        <w:rPr>
          <w:rFonts w:ascii="Times New Roman" w:hAnsi="Times New Roman" w:cs="Times New Roman"/>
          <w:sz w:val="20"/>
          <w:szCs w:val="20"/>
        </w:rPr>
      </w:pPr>
      <w:r w:rsidRPr="00022DE4">
        <w:rPr>
          <w:rFonts w:ascii="Times New Roman" w:hAnsi="Times New Roman" w:cs="Times New Roman"/>
          <w:sz w:val="20"/>
          <w:szCs w:val="20"/>
        </w:rPr>
        <w:lastRenderedPageBreak/>
        <w:t>Procedimento administrativo inquisitório e preparatório, presidido pelo Delegado de Polícia, o inquérito policial consiste em um conjunto de diligências realizadas pela polícia investigativa objetivando a identificação das fontes de prova1 e a colheita de elementos de informação quanto à autoria e materialidade da infração penal, a fim de possibilitar que o titular da ação penal possa ingressar em juízo. (BRASILEIRO, 2020, p.175).</w:t>
      </w:r>
    </w:p>
    <w:p w14:paraId="3B04B5B2" w14:textId="77777777" w:rsidR="00FD07D2" w:rsidRDefault="00FD07D2" w:rsidP="00FD07D2">
      <w:pPr>
        <w:spacing w:after="0" w:line="240" w:lineRule="auto"/>
        <w:ind w:left="2124"/>
        <w:jc w:val="both"/>
        <w:rPr>
          <w:rFonts w:ascii="Times New Roman" w:hAnsi="Times New Roman" w:cs="Times New Roman"/>
          <w:sz w:val="24"/>
          <w:szCs w:val="24"/>
        </w:rPr>
      </w:pPr>
    </w:p>
    <w:p w14:paraId="7A6D67A4" w14:textId="115E77CD" w:rsidR="00A7117D" w:rsidRDefault="00A7117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Ante a presente conceituação, podemos tirar algumas conclusões. A primeira diz respeito sobre a natureza jurídica do inquérito, verifica-se que o inquérito policial é, sem sombra</w:t>
      </w:r>
      <w:r w:rsidR="00545C92">
        <w:rPr>
          <w:rFonts w:ascii="Times New Roman" w:hAnsi="Times New Roman" w:cs="Times New Roman"/>
          <w:sz w:val="24"/>
          <w:szCs w:val="24"/>
        </w:rPr>
        <w:t>s</w:t>
      </w:r>
      <w:r>
        <w:rPr>
          <w:rFonts w:ascii="Times New Roman" w:hAnsi="Times New Roman" w:cs="Times New Roman"/>
          <w:sz w:val="24"/>
          <w:szCs w:val="24"/>
        </w:rPr>
        <w:t xml:space="preserve"> de dúvidas, um procedimento administrativo, porquanto a simples instauração de um inquérito policial não resulta em nenhuma imposição de sanção. </w:t>
      </w:r>
    </w:p>
    <w:p w14:paraId="522DFB7C" w14:textId="77777777" w:rsidR="00A7117D" w:rsidRDefault="00A7117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Além do mais, é possível afirmar, ainda, que o inquérito policial tem caráter instrumental, tendo em vista que se destina apurar fatos que são classificados como crime, ou seja, ante uma notícia de algum fato de natureza criminosa, a polícia judiciária irá realizar diligências a fim de verificar se houve ou não alguma ilícito de natureza penal.</w:t>
      </w:r>
    </w:p>
    <w:p w14:paraId="49159618" w14:textId="26752190" w:rsidR="00A7117D" w:rsidRDefault="00A7117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Ainda trabalhando </w:t>
      </w:r>
      <w:r w:rsidR="00934953">
        <w:rPr>
          <w:rFonts w:ascii="Times New Roman" w:hAnsi="Times New Roman" w:cs="Times New Roman"/>
          <w:sz w:val="24"/>
          <w:szCs w:val="24"/>
        </w:rPr>
        <w:t xml:space="preserve">a dogmática </w:t>
      </w:r>
      <w:r>
        <w:rPr>
          <w:rFonts w:ascii="Times New Roman" w:hAnsi="Times New Roman" w:cs="Times New Roman"/>
          <w:sz w:val="24"/>
          <w:szCs w:val="24"/>
        </w:rPr>
        <w:t>do inquérito policial, é importante destacar de quem é a atribuição para conduzir tal procedimento. O artigo 4º do Código de Processo Penal, é extremamente claro ao dizer que será presidido pela autoridade policial competente da respectiva Polícia Judiciária, compreendida como a Polícia Civil, no âmbito estadual e a Polícia Federal, no âmbito federal</w:t>
      </w:r>
      <w:r w:rsidR="00C959E1">
        <w:rPr>
          <w:rFonts w:ascii="Times New Roman" w:hAnsi="Times New Roman" w:cs="Times New Roman"/>
          <w:sz w:val="24"/>
          <w:szCs w:val="24"/>
        </w:rPr>
        <w:t>, no mesmo sentido preleciona o artigo 2º, §1º da Lei 12.830/2013</w:t>
      </w:r>
      <w:r>
        <w:rPr>
          <w:rFonts w:ascii="Times New Roman" w:hAnsi="Times New Roman" w:cs="Times New Roman"/>
          <w:sz w:val="24"/>
          <w:szCs w:val="24"/>
        </w:rPr>
        <w:t xml:space="preserve">. </w:t>
      </w:r>
    </w:p>
    <w:p w14:paraId="5C2BEC96" w14:textId="77777777" w:rsidR="00A7117D" w:rsidRDefault="00A7117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sendo, não há dúvidas ao afirmar que as investigações, sobretudo aquelas que tem como fim investigar ilícitos penais, serão realizadas pela a autoridade policial competente, sendo vedado que outros agentes, não pertencentes aos quadros da polícia judiciária, promovam ou façam investigações de caráter penal, sob pena de incidir em grave violação do artigo 144, §1º, IV da Constituição Federal.</w:t>
      </w:r>
    </w:p>
    <w:p w14:paraId="1D0B1D16" w14:textId="305B3F8D" w:rsidR="00A7117D" w:rsidRDefault="00DF496F"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mais a mais, analisando o conceito exposto anteriormente, </w:t>
      </w:r>
      <w:r w:rsidR="00A7117D">
        <w:rPr>
          <w:rFonts w:ascii="Times New Roman" w:hAnsi="Times New Roman" w:cs="Times New Roman"/>
          <w:sz w:val="24"/>
          <w:szCs w:val="24"/>
        </w:rPr>
        <w:t xml:space="preserve">podemos </w:t>
      </w:r>
      <w:r>
        <w:rPr>
          <w:rFonts w:ascii="Times New Roman" w:hAnsi="Times New Roman" w:cs="Times New Roman"/>
          <w:sz w:val="24"/>
          <w:szCs w:val="24"/>
        </w:rPr>
        <w:t xml:space="preserve">asseverar que o inquérito policial tem a finalidade </w:t>
      </w:r>
      <w:r w:rsidR="00BE468D">
        <w:rPr>
          <w:rFonts w:ascii="Times New Roman" w:hAnsi="Times New Roman" w:cs="Times New Roman"/>
          <w:sz w:val="24"/>
          <w:szCs w:val="24"/>
        </w:rPr>
        <w:t xml:space="preserve">de averiguar a materialidade, isto é, verificar à existência de crime e, após constatada a existência do crime, angariar elementos de autoria. </w:t>
      </w:r>
    </w:p>
    <w:p w14:paraId="37A1E482" w14:textId="6C6236AA" w:rsidR="00BE468D" w:rsidRDefault="00BE468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cabo do inquérito, logo após o relatório da autoridade judiciária, o procedimento investigativo será encaminho ao competente Promotor de Justiça e, em seguida, o membro do Ministério Pública deverá </w:t>
      </w:r>
      <w:r w:rsidR="008051B8">
        <w:rPr>
          <w:rFonts w:ascii="Times New Roman" w:hAnsi="Times New Roman" w:cs="Times New Roman"/>
          <w:sz w:val="24"/>
          <w:szCs w:val="24"/>
        </w:rPr>
        <w:t xml:space="preserve">optar por uma das seguintes decisões: oferecer denúncia, requisitar diligências ou promover o seu arquivamento. </w:t>
      </w:r>
    </w:p>
    <w:p w14:paraId="56E81C88" w14:textId="476AA6E0" w:rsidR="00A7117D" w:rsidRDefault="00A7117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Ponto que merece destaque versa sobre a promoção de arquivamento realizada pelo Parquet, </w:t>
      </w:r>
      <w:r w:rsidR="00A23BD5">
        <w:rPr>
          <w:rFonts w:ascii="Times New Roman" w:hAnsi="Times New Roman" w:cs="Times New Roman"/>
          <w:sz w:val="24"/>
          <w:szCs w:val="24"/>
        </w:rPr>
        <w:t xml:space="preserve">isso porque há uma grande controvérsia no </w:t>
      </w:r>
      <w:r>
        <w:rPr>
          <w:rFonts w:ascii="Times New Roman" w:hAnsi="Times New Roman" w:cs="Times New Roman"/>
          <w:sz w:val="24"/>
          <w:szCs w:val="24"/>
        </w:rPr>
        <w:t xml:space="preserve">que diz respeito ao não </w:t>
      </w:r>
      <w:r>
        <w:rPr>
          <w:rFonts w:ascii="Times New Roman" w:hAnsi="Times New Roman" w:cs="Times New Roman"/>
          <w:sz w:val="24"/>
          <w:szCs w:val="24"/>
        </w:rPr>
        <w:lastRenderedPageBreak/>
        <w:t xml:space="preserve">acatamento da promoção de arquivamento pelo magistrado, </w:t>
      </w:r>
      <w:r w:rsidR="00A23BD5">
        <w:rPr>
          <w:rFonts w:ascii="Times New Roman" w:hAnsi="Times New Roman" w:cs="Times New Roman"/>
          <w:sz w:val="24"/>
          <w:szCs w:val="24"/>
        </w:rPr>
        <w:t>tendo em vista que</w:t>
      </w:r>
      <w:r>
        <w:rPr>
          <w:rFonts w:ascii="Times New Roman" w:hAnsi="Times New Roman" w:cs="Times New Roman"/>
          <w:sz w:val="24"/>
          <w:szCs w:val="24"/>
        </w:rPr>
        <w:t xml:space="preserve"> o artigo 28 do Código Processo Penal dá a possibilidade do Juiz de Direito encaminhar os autos investigativos para o Procurador Geral. A doutrina majoritária critica tal dispositivo, </w:t>
      </w:r>
      <w:r w:rsidR="00A23BD5">
        <w:rPr>
          <w:rFonts w:ascii="Times New Roman" w:hAnsi="Times New Roman" w:cs="Times New Roman"/>
          <w:sz w:val="24"/>
          <w:szCs w:val="24"/>
        </w:rPr>
        <w:t xml:space="preserve">porquanto </w:t>
      </w:r>
      <w:r>
        <w:rPr>
          <w:rFonts w:ascii="Times New Roman" w:hAnsi="Times New Roman" w:cs="Times New Roman"/>
          <w:sz w:val="24"/>
          <w:szCs w:val="24"/>
        </w:rPr>
        <w:t>se o magistrado está negando a promoção de arquivamento, que dizer que ele está visualizando uma possível condenação, ferindo a imparcialidade do julgador e</w:t>
      </w:r>
      <w:r w:rsidR="00A23BD5">
        <w:rPr>
          <w:rFonts w:ascii="Times New Roman" w:hAnsi="Times New Roman" w:cs="Times New Roman"/>
          <w:sz w:val="24"/>
          <w:szCs w:val="24"/>
        </w:rPr>
        <w:t>,</w:t>
      </w:r>
      <w:r>
        <w:rPr>
          <w:rFonts w:ascii="Times New Roman" w:hAnsi="Times New Roman" w:cs="Times New Roman"/>
          <w:sz w:val="24"/>
          <w:szCs w:val="24"/>
        </w:rPr>
        <w:t xml:space="preserve"> ao </w:t>
      </w:r>
      <w:r w:rsidR="00A23BD5">
        <w:rPr>
          <w:rFonts w:ascii="Times New Roman" w:hAnsi="Times New Roman" w:cs="Times New Roman"/>
          <w:sz w:val="24"/>
          <w:szCs w:val="24"/>
        </w:rPr>
        <w:t xml:space="preserve">mesmo tempo, </w:t>
      </w:r>
      <w:r>
        <w:rPr>
          <w:rFonts w:ascii="Times New Roman" w:hAnsi="Times New Roman" w:cs="Times New Roman"/>
          <w:sz w:val="24"/>
          <w:szCs w:val="24"/>
        </w:rPr>
        <w:t>sistema acusatório.</w:t>
      </w:r>
    </w:p>
    <w:p w14:paraId="219B7230" w14:textId="77777777" w:rsidR="00A7117D" w:rsidRDefault="00A7117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fim de varrer esse resquício inquisitório, a Lei nº 13.964/2019 – Pacote Anticrime, trouxe uma nova sistemática para o arquivamento do inquérito policial, não sendo necessário passar pela avalição de uma um Juiz togado. Contudo, tal inovação está suspensa, de modo que ainda está vigente a antiga redação do art. 28 do Código de Processo Penal.</w:t>
      </w:r>
    </w:p>
    <w:p w14:paraId="1481188B" w14:textId="77777777" w:rsidR="0070129E" w:rsidRDefault="00A7117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inquérito 4.</w:t>
      </w:r>
      <w:r w:rsidR="001A7A01">
        <w:rPr>
          <w:rFonts w:ascii="Times New Roman" w:hAnsi="Times New Roman" w:cs="Times New Roman"/>
          <w:sz w:val="24"/>
          <w:szCs w:val="24"/>
        </w:rPr>
        <w:t>781</w:t>
      </w:r>
      <w:r>
        <w:rPr>
          <w:rFonts w:ascii="Times New Roman" w:hAnsi="Times New Roman" w:cs="Times New Roman"/>
          <w:sz w:val="24"/>
          <w:szCs w:val="24"/>
        </w:rPr>
        <w:t xml:space="preserve"> do Supremo Tribunal Federal, não houve o acatamento da promoção de arquivamento feito Pela Procurada Geral da República, o que, de forma nítida, violou ao mesmo tempo a Constituição Federal</w:t>
      </w:r>
      <w:r w:rsidR="000F3F82">
        <w:rPr>
          <w:rFonts w:ascii="Times New Roman" w:hAnsi="Times New Roman" w:cs="Times New Roman"/>
          <w:sz w:val="24"/>
          <w:szCs w:val="24"/>
        </w:rPr>
        <w:t xml:space="preserve">, a Lei Orgânica do Ministério Público Federal </w:t>
      </w:r>
      <w:r>
        <w:rPr>
          <w:rFonts w:ascii="Times New Roman" w:hAnsi="Times New Roman" w:cs="Times New Roman"/>
          <w:sz w:val="24"/>
          <w:szCs w:val="24"/>
        </w:rPr>
        <w:t>e a própria jurisprudência dominante</w:t>
      </w:r>
      <w:r w:rsidR="000F3F82">
        <w:rPr>
          <w:rFonts w:ascii="Times New Roman" w:hAnsi="Times New Roman" w:cs="Times New Roman"/>
          <w:sz w:val="24"/>
          <w:szCs w:val="24"/>
        </w:rPr>
        <w:t xml:space="preserve"> da Corte Constitucional</w:t>
      </w:r>
      <w:r w:rsidR="0070129E">
        <w:rPr>
          <w:rFonts w:ascii="Times New Roman" w:hAnsi="Times New Roman" w:cs="Times New Roman"/>
          <w:sz w:val="24"/>
          <w:szCs w:val="24"/>
        </w:rPr>
        <w:t xml:space="preserve">. </w:t>
      </w:r>
    </w:p>
    <w:p w14:paraId="7E40B27E" w14:textId="666B9990" w:rsidR="0070129E" w:rsidRDefault="0070129E"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w:t>
      </w:r>
      <w:r w:rsidR="00A7117D">
        <w:rPr>
          <w:rFonts w:ascii="Times New Roman" w:hAnsi="Times New Roman" w:cs="Times New Roman"/>
          <w:sz w:val="24"/>
          <w:szCs w:val="24"/>
        </w:rPr>
        <w:t xml:space="preserve"> entendimento consolidado</w:t>
      </w:r>
      <w:r>
        <w:rPr>
          <w:rFonts w:ascii="Times New Roman" w:hAnsi="Times New Roman" w:cs="Times New Roman"/>
          <w:sz w:val="24"/>
          <w:szCs w:val="24"/>
        </w:rPr>
        <w:t>, no âmbito do Supremo Tribunal Federal,</w:t>
      </w:r>
      <w:r w:rsidR="00A7117D">
        <w:rPr>
          <w:rFonts w:ascii="Times New Roman" w:hAnsi="Times New Roman" w:cs="Times New Roman"/>
          <w:sz w:val="24"/>
          <w:szCs w:val="24"/>
        </w:rPr>
        <w:t xml:space="preserve"> que a promoção de arquivamento realizado pelo Procurador-Geral independe de passar pelo crivo do judiciário, tendo em vista que é uma decisão de cunho administrativo, eis que não é possível aplicar o art. 28 do Código de Processo Penal</w:t>
      </w:r>
      <w:r>
        <w:rPr>
          <w:rFonts w:ascii="Times New Roman" w:hAnsi="Times New Roman" w:cs="Times New Roman"/>
          <w:sz w:val="24"/>
          <w:szCs w:val="24"/>
        </w:rPr>
        <w:t>.</w:t>
      </w:r>
    </w:p>
    <w:p w14:paraId="63785AAD" w14:textId="51A199F3" w:rsidR="00A7117D" w:rsidRDefault="0070129E"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do mais, promoção de arquivamento realizada pela Procuradora Geral da República </w:t>
      </w:r>
      <w:r w:rsidR="00BD7BE4">
        <w:rPr>
          <w:rFonts w:ascii="Times New Roman" w:hAnsi="Times New Roman" w:cs="Times New Roman"/>
          <w:sz w:val="24"/>
          <w:szCs w:val="24"/>
        </w:rPr>
        <w:t>sequer</w:t>
      </w:r>
      <w:r>
        <w:rPr>
          <w:rFonts w:ascii="Times New Roman" w:hAnsi="Times New Roman" w:cs="Times New Roman"/>
          <w:sz w:val="24"/>
          <w:szCs w:val="24"/>
        </w:rPr>
        <w:t xml:space="preserve"> se submete a revisão das câmera de coordenação e revisão</w:t>
      </w:r>
      <w:r w:rsidR="00BD7BE4">
        <w:rPr>
          <w:rFonts w:ascii="Times New Roman" w:hAnsi="Times New Roman" w:cs="Times New Roman"/>
          <w:sz w:val="24"/>
          <w:szCs w:val="24"/>
        </w:rPr>
        <w:t>, nos termos do artigo 62, IV, da Lei Complementar de nº 75/93.</w:t>
      </w:r>
    </w:p>
    <w:p w14:paraId="3F9BCF73" w14:textId="1B2A6E22" w:rsidR="00BD7BE4" w:rsidRDefault="00BD7BE4"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Dessarte, se a promoção de arquivamento realizado pelo Procurador Geral da República não é submetida nem aos seus pares, tampouco poderá ser submetida ao crivo do judiciário, eis que não cabe ao Poder Judiciário instrumentalizar a ação penal, de modo que atitude contrária, ou seja, recusar a promoção de arquivamento, viola o princípio do sistema acusatório.</w:t>
      </w:r>
    </w:p>
    <w:p w14:paraId="5D89C518" w14:textId="3D4F421B" w:rsidR="00281A03" w:rsidRDefault="00281A03" w:rsidP="00281A0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fim, outro ponto que merece especial atenção diz respeito aos limites da investigação, isso porque a investigação, independente de qual seja a sua natureza, tem que ter objeto certo, não podendo, portanto, investigar fatos que não correlacionados entre si. </w:t>
      </w:r>
    </w:p>
    <w:p w14:paraId="24A7C7D3" w14:textId="4D31D214" w:rsidR="00281A03" w:rsidRDefault="00281A03" w:rsidP="00281A0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inquérito de nº 4.781 já investigou diversos fatos que, muitas vezes, sequer estão concatenados entre si, transformado o objeto do inquérito em um </w:t>
      </w:r>
      <w:r w:rsidR="006F0081">
        <w:rPr>
          <w:rFonts w:ascii="Times New Roman" w:hAnsi="Times New Roman" w:cs="Times New Roman"/>
          <w:sz w:val="24"/>
          <w:szCs w:val="24"/>
        </w:rPr>
        <w:t>aglomerados</w:t>
      </w:r>
      <w:r>
        <w:rPr>
          <w:rFonts w:ascii="Times New Roman" w:hAnsi="Times New Roman" w:cs="Times New Roman"/>
          <w:sz w:val="24"/>
          <w:szCs w:val="24"/>
        </w:rPr>
        <w:t xml:space="preserve"> de fatos. A Advocacia Geral da República - AGU, preocupada com a presente irregularidades do </w:t>
      </w:r>
      <w:r>
        <w:rPr>
          <w:rFonts w:ascii="Times New Roman" w:hAnsi="Times New Roman" w:cs="Times New Roman"/>
          <w:sz w:val="24"/>
          <w:szCs w:val="24"/>
        </w:rPr>
        <w:lastRenderedPageBreak/>
        <w:t>feito, ajuizou a a</w:t>
      </w:r>
      <w:r w:rsidR="006F0081">
        <w:rPr>
          <w:rFonts w:ascii="Times New Roman" w:hAnsi="Times New Roman" w:cs="Times New Roman"/>
          <w:sz w:val="24"/>
          <w:szCs w:val="24"/>
        </w:rPr>
        <w:t xml:space="preserve">rguição de descumprimento de preceito fundamental, oportunidade em que fora exarada a seguinte manifestação: </w:t>
      </w:r>
    </w:p>
    <w:p w14:paraId="354F606F" w14:textId="77777777" w:rsidR="006F0081" w:rsidRPr="006F0081" w:rsidRDefault="006F0081" w:rsidP="006F0081">
      <w:pPr>
        <w:spacing w:before="240" w:line="360" w:lineRule="auto"/>
        <w:ind w:left="2124"/>
        <w:jc w:val="both"/>
        <w:rPr>
          <w:rFonts w:ascii="Times New Roman" w:hAnsi="Times New Roman" w:cs="Times New Roman"/>
          <w:sz w:val="20"/>
          <w:szCs w:val="20"/>
        </w:rPr>
      </w:pPr>
      <w:r w:rsidRPr="006F0081">
        <w:rPr>
          <w:rFonts w:ascii="Times New Roman" w:hAnsi="Times New Roman" w:cs="Times New Roman"/>
          <w:sz w:val="20"/>
          <w:szCs w:val="20"/>
        </w:rPr>
        <w:t>Em um mesmo procedimento, o Ministro Instrutor/Relator determinou (i) a remoção de conteúdo jornalístico envolvendo relatos que mencionavam nome de Ministro do Supremo Tribunal Federal (decisão de 13 de abril de 2019); (</w:t>
      </w:r>
      <w:proofErr w:type="spellStart"/>
      <w:r w:rsidRPr="006F0081">
        <w:rPr>
          <w:rFonts w:ascii="Times New Roman" w:hAnsi="Times New Roman" w:cs="Times New Roman"/>
          <w:sz w:val="20"/>
          <w:szCs w:val="20"/>
        </w:rPr>
        <w:t>ii</w:t>
      </w:r>
      <w:proofErr w:type="spellEnd"/>
      <w:r w:rsidRPr="006F0081">
        <w:rPr>
          <w:rFonts w:ascii="Times New Roman" w:hAnsi="Times New Roman" w:cs="Times New Roman"/>
          <w:sz w:val="20"/>
          <w:szCs w:val="20"/>
        </w:rPr>
        <w:t>) a realização de busca e apreensão contra ex-Procurador-Geral da República, por manifestações externadas na imprensa (decisão de 27 de setembro de 2019); (</w:t>
      </w:r>
      <w:proofErr w:type="spellStart"/>
      <w:r w:rsidRPr="006F0081">
        <w:rPr>
          <w:rFonts w:ascii="Times New Roman" w:hAnsi="Times New Roman" w:cs="Times New Roman"/>
          <w:sz w:val="20"/>
          <w:szCs w:val="20"/>
        </w:rPr>
        <w:t>iii</w:t>
      </w:r>
      <w:proofErr w:type="spellEnd"/>
      <w:r w:rsidRPr="006F0081">
        <w:rPr>
          <w:rFonts w:ascii="Times New Roman" w:hAnsi="Times New Roman" w:cs="Times New Roman"/>
          <w:sz w:val="20"/>
          <w:szCs w:val="20"/>
        </w:rPr>
        <w:t>) o afastamento temporário de todas as atividades funcionais de auditores fiscais da Receita Federal do Brasil, por suposto acesso indevido a informações sigilosas de Ministros do Supremo Tribunal Federal e de seus familiares (1º de agosto de 2019); (</w:t>
      </w:r>
      <w:proofErr w:type="spellStart"/>
      <w:r w:rsidRPr="006F0081">
        <w:rPr>
          <w:rFonts w:ascii="Times New Roman" w:hAnsi="Times New Roman" w:cs="Times New Roman"/>
          <w:sz w:val="20"/>
          <w:szCs w:val="20"/>
        </w:rPr>
        <w:t>iv</w:t>
      </w:r>
      <w:proofErr w:type="spellEnd"/>
      <w:r w:rsidRPr="006F0081">
        <w:rPr>
          <w:rFonts w:ascii="Times New Roman" w:hAnsi="Times New Roman" w:cs="Times New Roman"/>
          <w:sz w:val="20"/>
          <w:szCs w:val="20"/>
        </w:rPr>
        <w:t>) prendeu parlamentar que hostilizou Ministros do Supremo Tribunal Federal em mídias sociais mediante excesso de crítica (decisões de 16 de fevereiro de 2021) e; (v) acolheu despacho do Tribunal Superior Eleitoral para determinar a investigação de condutas do Presidente da República por críticas à integridade do processo eleitoral praticado no sistema eletrônico de apuração (decisão de 4 de agosto de 2021) e por alegado vazamento de inquérito sigiloso (decisão de 12 de agosto de 2021).</w:t>
      </w:r>
    </w:p>
    <w:p w14:paraId="41335F63" w14:textId="6ADF235E" w:rsidR="006F0081" w:rsidRPr="006F0081" w:rsidRDefault="006F0081" w:rsidP="006F0081">
      <w:pPr>
        <w:spacing w:before="240" w:line="360" w:lineRule="auto"/>
        <w:ind w:left="2124"/>
        <w:jc w:val="both"/>
        <w:rPr>
          <w:rFonts w:ascii="Times New Roman" w:hAnsi="Times New Roman" w:cs="Times New Roman"/>
          <w:sz w:val="20"/>
          <w:szCs w:val="20"/>
        </w:rPr>
      </w:pPr>
      <w:r w:rsidRPr="006F0081">
        <w:rPr>
          <w:rFonts w:ascii="Times New Roman" w:hAnsi="Times New Roman" w:cs="Times New Roman"/>
          <w:sz w:val="20"/>
          <w:szCs w:val="20"/>
        </w:rPr>
        <w:t>Trata-se de um mosaico de fatos sem nenhuma relação aparente de conexão concreta, que foram submetidos ao escrutínio investigatório de um mesmo Ministro Instrutor/Relator apenas por se enquadrarem em uma “classe de fatos” – a hostilidade à dignidade da jurisdição do Supremo Tribunal Federal.</w:t>
      </w:r>
    </w:p>
    <w:p w14:paraId="3BF209FE" w14:textId="2E02844F" w:rsidR="006F0081" w:rsidRDefault="006F0081" w:rsidP="006F008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sendo, não resta dúvidas que o procedimento está demasiadamente abstrato, investigando fatos que não conversam entre si, devend</w:t>
      </w:r>
      <w:r w:rsidR="0059037C">
        <w:rPr>
          <w:rFonts w:ascii="Times New Roman" w:hAnsi="Times New Roman" w:cs="Times New Roman"/>
          <w:sz w:val="24"/>
          <w:szCs w:val="24"/>
        </w:rPr>
        <w:t>o</w:t>
      </w:r>
      <w:r>
        <w:rPr>
          <w:rFonts w:ascii="Times New Roman" w:hAnsi="Times New Roman" w:cs="Times New Roman"/>
          <w:sz w:val="24"/>
          <w:szCs w:val="24"/>
        </w:rPr>
        <w:t xml:space="preserve"> claramente </w:t>
      </w:r>
      <w:r w:rsidR="0059037C">
        <w:rPr>
          <w:rFonts w:ascii="Times New Roman" w:hAnsi="Times New Roman" w:cs="Times New Roman"/>
          <w:sz w:val="24"/>
          <w:szCs w:val="24"/>
        </w:rPr>
        <w:t>ter</w:t>
      </w:r>
      <w:r>
        <w:rPr>
          <w:rFonts w:ascii="Times New Roman" w:hAnsi="Times New Roman" w:cs="Times New Roman"/>
          <w:sz w:val="24"/>
          <w:szCs w:val="24"/>
        </w:rPr>
        <w:t xml:space="preserve"> um afunilamento para que, possa</w:t>
      </w:r>
      <w:r w:rsidR="0059037C">
        <w:rPr>
          <w:rFonts w:ascii="Times New Roman" w:hAnsi="Times New Roman" w:cs="Times New Roman"/>
          <w:sz w:val="24"/>
          <w:szCs w:val="24"/>
        </w:rPr>
        <w:t xml:space="preserve"> l</w:t>
      </w:r>
      <w:r>
        <w:rPr>
          <w:rFonts w:ascii="Times New Roman" w:hAnsi="Times New Roman" w:cs="Times New Roman"/>
          <w:sz w:val="24"/>
          <w:szCs w:val="24"/>
        </w:rPr>
        <w:t xml:space="preserve">imitar os fatos, tornando viável o exercício da ampla defesa e do contraditório. </w:t>
      </w:r>
    </w:p>
    <w:p w14:paraId="1A44E059" w14:textId="77777777" w:rsidR="00281A03" w:rsidRPr="0037149C" w:rsidRDefault="00281A03" w:rsidP="00281A03">
      <w:pPr>
        <w:spacing w:after="0" w:line="360" w:lineRule="auto"/>
        <w:ind w:firstLine="708"/>
        <w:jc w:val="both"/>
        <w:rPr>
          <w:rFonts w:ascii="Times New Roman" w:hAnsi="Times New Roman" w:cs="Times New Roman"/>
          <w:sz w:val="24"/>
          <w:szCs w:val="24"/>
        </w:rPr>
      </w:pPr>
    </w:p>
    <w:p w14:paraId="370D3F98" w14:textId="32EF234F" w:rsidR="00304173" w:rsidRDefault="00304173" w:rsidP="00017D5E">
      <w:pPr>
        <w:spacing w:line="360" w:lineRule="auto"/>
        <w:jc w:val="both"/>
        <w:rPr>
          <w:rFonts w:ascii="Times New Roman" w:hAnsi="Times New Roman" w:cs="Times New Roman"/>
          <w:b/>
          <w:bCs/>
          <w:sz w:val="24"/>
          <w:szCs w:val="24"/>
        </w:rPr>
      </w:pPr>
      <w:r w:rsidRPr="00D122DA">
        <w:rPr>
          <w:rFonts w:ascii="Times New Roman" w:hAnsi="Times New Roman" w:cs="Times New Roman"/>
          <w:b/>
          <w:bCs/>
          <w:sz w:val="24"/>
          <w:szCs w:val="24"/>
        </w:rPr>
        <w:t>3.</w:t>
      </w:r>
      <w:r w:rsidR="00FD07D2">
        <w:rPr>
          <w:rFonts w:ascii="Times New Roman" w:hAnsi="Times New Roman" w:cs="Times New Roman"/>
          <w:b/>
          <w:bCs/>
          <w:sz w:val="24"/>
          <w:szCs w:val="24"/>
        </w:rPr>
        <w:tab/>
      </w:r>
      <w:r w:rsidRPr="00D122DA">
        <w:rPr>
          <w:rFonts w:ascii="Times New Roman" w:hAnsi="Times New Roman" w:cs="Times New Roman"/>
          <w:b/>
          <w:bCs/>
          <w:sz w:val="24"/>
          <w:szCs w:val="24"/>
        </w:rPr>
        <w:t>SISTEMAS PROCESSUAIS PENAIS</w:t>
      </w:r>
    </w:p>
    <w:p w14:paraId="124D6E08" w14:textId="52BB209A" w:rsidR="00304173" w:rsidRDefault="00304173"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Quando estudamos os sistemas processuais penais estamos, na verdade, analisando como os integrantes da relação jurídica processual se correlacionam entre si, em outras palavras, é o estudo da estrutura do processo penal. Atualmente há três sistemas processuais mencionados pela doutrina majoritária, a saber: sistema inquisitório, sistema acusatório e o sistema francês.</w:t>
      </w:r>
    </w:p>
    <w:p w14:paraId="6FDEA323" w14:textId="77777777" w:rsidR="00FD07D2" w:rsidRDefault="00FD07D2" w:rsidP="00FD07D2">
      <w:pPr>
        <w:spacing w:after="0" w:line="360" w:lineRule="auto"/>
        <w:ind w:firstLine="708"/>
        <w:jc w:val="both"/>
        <w:rPr>
          <w:rFonts w:ascii="Times New Roman" w:hAnsi="Times New Roman" w:cs="Times New Roman"/>
          <w:sz w:val="24"/>
          <w:szCs w:val="24"/>
        </w:rPr>
      </w:pPr>
    </w:p>
    <w:p w14:paraId="3F82EB25" w14:textId="4B2564D5" w:rsidR="00304173" w:rsidRDefault="00304173" w:rsidP="00017D5E">
      <w:pPr>
        <w:spacing w:line="360" w:lineRule="auto"/>
        <w:jc w:val="both"/>
        <w:rPr>
          <w:rFonts w:ascii="Times New Roman" w:hAnsi="Times New Roman" w:cs="Times New Roman"/>
          <w:b/>
          <w:bCs/>
          <w:sz w:val="24"/>
          <w:szCs w:val="24"/>
        </w:rPr>
      </w:pPr>
      <w:r w:rsidRPr="00D122DA">
        <w:rPr>
          <w:rFonts w:ascii="Times New Roman" w:hAnsi="Times New Roman" w:cs="Times New Roman"/>
          <w:b/>
          <w:bCs/>
          <w:sz w:val="24"/>
          <w:szCs w:val="24"/>
        </w:rPr>
        <w:t>3.1.</w:t>
      </w:r>
      <w:r w:rsidR="00FD07D2">
        <w:rPr>
          <w:rFonts w:ascii="Times New Roman" w:hAnsi="Times New Roman" w:cs="Times New Roman"/>
          <w:b/>
          <w:bCs/>
          <w:sz w:val="24"/>
          <w:szCs w:val="24"/>
        </w:rPr>
        <w:tab/>
      </w:r>
      <w:r w:rsidRPr="00D122DA">
        <w:rPr>
          <w:rFonts w:ascii="Times New Roman" w:hAnsi="Times New Roman" w:cs="Times New Roman"/>
          <w:b/>
          <w:bCs/>
          <w:sz w:val="24"/>
          <w:szCs w:val="24"/>
        </w:rPr>
        <w:t xml:space="preserve"> SISTEMA INQUISITÓRIO</w:t>
      </w:r>
    </w:p>
    <w:p w14:paraId="1C83B3CC" w14:textId="2BE12FF7" w:rsidR="00304173" w:rsidRDefault="00304173" w:rsidP="00FD07D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 xml:space="preserve">O sistema acusatório, que teve como marco Direito canônico no século XIII, é aquele em que há a presença de juiz inquisidor. Nesse sistema, as funções de acusar, defender e julgar estão concentradas tudo em uma </w:t>
      </w:r>
      <w:r w:rsidR="00480787">
        <w:rPr>
          <w:rFonts w:ascii="Times New Roman" w:hAnsi="Times New Roman" w:cs="Times New Roman"/>
          <w:sz w:val="24"/>
          <w:szCs w:val="24"/>
        </w:rPr>
        <w:t>única</w:t>
      </w:r>
      <w:r>
        <w:rPr>
          <w:rFonts w:ascii="Times New Roman" w:hAnsi="Times New Roman" w:cs="Times New Roman"/>
          <w:sz w:val="24"/>
          <w:szCs w:val="24"/>
        </w:rPr>
        <w:t xml:space="preserve"> pessoa que, no caso, é o juiz inquisidor. </w:t>
      </w:r>
    </w:p>
    <w:p w14:paraId="03956C49" w14:textId="77777777" w:rsidR="00304173" w:rsidRDefault="00304173" w:rsidP="00FD07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É cediço dizer que a concentração de poderes nas mãos de um magistrado compromete muito um julgamento justo, porquanto, sem sombra de dúvidas, o juiz não será dotado de imparcialidade e, consequentemente, é evidente que o acusado não terá a garantia do contraditório, tampouco um julgamento justo. </w:t>
      </w:r>
    </w:p>
    <w:p w14:paraId="1667D176" w14:textId="2870279B" w:rsidR="00304173" w:rsidRDefault="00304173" w:rsidP="00FD07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sistema </w:t>
      </w:r>
      <w:r w:rsidR="00480787">
        <w:rPr>
          <w:rFonts w:ascii="Times New Roman" w:hAnsi="Times New Roman" w:cs="Times New Roman"/>
          <w:sz w:val="24"/>
          <w:szCs w:val="24"/>
        </w:rPr>
        <w:t xml:space="preserve">inquisitório </w:t>
      </w:r>
      <w:r>
        <w:rPr>
          <w:rFonts w:ascii="Times New Roman" w:hAnsi="Times New Roman" w:cs="Times New Roman"/>
          <w:sz w:val="24"/>
          <w:szCs w:val="24"/>
        </w:rPr>
        <w:t xml:space="preserve">a principal característica, como mencionado anteriormente, é concentração de funções na pessoa do magistrado. Além do mais, há outras características que podem ser destacadas, sendo: o magistrado detém ampla iniciativa probatória, podendo requerer qualquer diligência a qualquer tempo. </w:t>
      </w:r>
    </w:p>
    <w:p w14:paraId="27DB6466" w14:textId="5A8DB073" w:rsidR="00304173" w:rsidRDefault="00304173" w:rsidP="00FD07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Somando-se a isso, a confissão, no sistema inquisitório, é a rainha das provas, de modo que a mera confissão, ainda que isolada, tem o condão de </w:t>
      </w:r>
      <w:r w:rsidR="00480787">
        <w:rPr>
          <w:rFonts w:ascii="Times New Roman" w:hAnsi="Times New Roman" w:cs="Times New Roman"/>
          <w:sz w:val="24"/>
          <w:szCs w:val="24"/>
        </w:rPr>
        <w:t>gerar uma sentença condenatória em desfavor d</w:t>
      </w:r>
      <w:r>
        <w:rPr>
          <w:rFonts w:ascii="Times New Roman" w:hAnsi="Times New Roman" w:cs="Times New Roman"/>
          <w:sz w:val="24"/>
          <w:szCs w:val="24"/>
        </w:rPr>
        <w:t xml:space="preserve">o réu.  </w:t>
      </w:r>
    </w:p>
    <w:p w14:paraId="26A7704D" w14:textId="77777777" w:rsidR="00304173" w:rsidRDefault="00304173"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confissão como rainha das provas está em consonância com o princípio basilar do sistema inquisitorial, qual seja, a verdade real, este princípio, em apertada síntese, é utilizado para fundamentar que o acusado não é sujeito de direitos, sendo, na verdade, apenas um objeto do processo, de modo que, inclusive, é permitido usar a tortura para chegar na fantasiosa verdade real.</w:t>
      </w:r>
    </w:p>
    <w:p w14:paraId="1981B0C2" w14:textId="77777777" w:rsidR="00555682" w:rsidRDefault="00304173" w:rsidP="0055568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mais a mais, é importante salientar que não adotamos o sistema inquisitório no ordenamento jurídico brasileiro, contudo há alguns resquícios desse malfado sistema no nosso Código de Processo Penal.  Nesse mister, a fim de materializar o afirmado, podemos trazer à guisa de exemplo o artigo 5º, II, do Código de Processo Penal. </w:t>
      </w:r>
      <w:bookmarkStart w:id="0" w:name="art5"/>
      <w:bookmarkEnd w:id="0"/>
    </w:p>
    <w:p w14:paraId="198EABF9" w14:textId="403DDFBA" w:rsidR="00555682" w:rsidRDefault="00304173" w:rsidP="001C5E08">
      <w:pPr>
        <w:spacing w:before="240" w:after="0" w:line="240" w:lineRule="auto"/>
        <w:ind w:left="2124"/>
        <w:jc w:val="both"/>
        <w:rPr>
          <w:rFonts w:ascii="Times New Roman" w:hAnsi="Times New Roman" w:cs="Times New Roman"/>
          <w:sz w:val="24"/>
          <w:szCs w:val="24"/>
        </w:rPr>
      </w:pPr>
      <w:r w:rsidRPr="005C6A1B">
        <w:rPr>
          <w:rFonts w:ascii="Times New Roman" w:hAnsi="Times New Roman" w:cs="Times New Roman"/>
          <w:b/>
          <w:bCs/>
          <w:color w:val="000000"/>
          <w:sz w:val="20"/>
          <w:szCs w:val="20"/>
        </w:rPr>
        <w:t>Art. 5</w:t>
      </w:r>
      <w:r w:rsidRPr="005C6A1B">
        <w:rPr>
          <w:rFonts w:ascii="Times New Roman" w:hAnsi="Times New Roman" w:cs="Times New Roman"/>
          <w:b/>
          <w:bCs/>
          <w:color w:val="000000"/>
          <w:sz w:val="20"/>
          <w:szCs w:val="20"/>
          <w:u w:val="single"/>
          <w:vertAlign w:val="superscript"/>
        </w:rPr>
        <w:t>o</w:t>
      </w:r>
      <w:r w:rsidRPr="005C6A1B">
        <w:rPr>
          <w:rFonts w:ascii="Times New Roman" w:hAnsi="Times New Roman" w:cs="Times New Roman"/>
          <w:color w:val="000000"/>
          <w:sz w:val="20"/>
          <w:szCs w:val="20"/>
        </w:rPr>
        <w:t> Nos crimes de ação pública o inquérito policial será iniciado:</w:t>
      </w:r>
    </w:p>
    <w:p w14:paraId="0FB885B0" w14:textId="4C9C0C3F" w:rsidR="00304173" w:rsidRPr="00555682" w:rsidRDefault="00304173" w:rsidP="00555682">
      <w:pPr>
        <w:spacing w:after="0" w:line="240" w:lineRule="auto"/>
        <w:ind w:left="2124"/>
        <w:jc w:val="both"/>
        <w:rPr>
          <w:rFonts w:ascii="Times New Roman" w:hAnsi="Times New Roman" w:cs="Times New Roman"/>
          <w:sz w:val="24"/>
          <w:szCs w:val="24"/>
        </w:rPr>
      </w:pPr>
      <w:r w:rsidRPr="005C6A1B">
        <w:rPr>
          <w:rFonts w:ascii="Times New Roman" w:hAnsi="Times New Roman" w:cs="Times New Roman"/>
          <w:b/>
          <w:bCs/>
          <w:color w:val="000000"/>
          <w:sz w:val="20"/>
          <w:szCs w:val="20"/>
        </w:rPr>
        <w:t>II</w:t>
      </w:r>
      <w:r w:rsidRPr="005C6A1B">
        <w:rPr>
          <w:rFonts w:ascii="Times New Roman" w:hAnsi="Times New Roman" w:cs="Times New Roman"/>
          <w:color w:val="000000"/>
          <w:sz w:val="20"/>
          <w:szCs w:val="20"/>
        </w:rPr>
        <w:t> - </w:t>
      </w:r>
      <w:proofErr w:type="gramStart"/>
      <w:r w:rsidRPr="005C6A1B">
        <w:rPr>
          <w:rFonts w:ascii="Times New Roman" w:hAnsi="Times New Roman" w:cs="Times New Roman"/>
          <w:color w:val="000000"/>
          <w:sz w:val="20"/>
          <w:szCs w:val="20"/>
        </w:rPr>
        <w:t>mediante</w:t>
      </w:r>
      <w:proofErr w:type="gramEnd"/>
      <w:r w:rsidRPr="005C6A1B">
        <w:rPr>
          <w:rFonts w:ascii="Times New Roman" w:hAnsi="Times New Roman" w:cs="Times New Roman"/>
          <w:color w:val="000000"/>
          <w:sz w:val="20"/>
          <w:szCs w:val="20"/>
        </w:rPr>
        <w:t xml:space="preserve"> requisição da autoridade judiciária ou do Ministério Público, ou a requerimento do ofendido ou de quem tiver qualidade para representá-lo.</w:t>
      </w:r>
    </w:p>
    <w:p w14:paraId="634D605D" w14:textId="77777777" w:rsidR="00FD07D2" w:rsidRPr="005C6A1B" w:rsidRDefault="00FD07D2" w:rsidP="00FD07D2">
      <w:pPr>
        <w:spacing w:after="0" w:line="240" w:lineRule="auto"/>
        <w:ind w:left="2124"/>
        <w:jc w:val="both"/>
        <w:rPr>
          <w:rFonts w:ascii="Times New Roman" w:hAnsi="Times New Roman" w:cs="Times New Roman"/>
        </w:rPr>
      </w:pPr>
    </w:p>
    <w:p w14:paraId="3454A852" w14:textId="62C5372E" w:rsidR="0025232E" w:rsidRDefault="00304173"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 simples leitura do inciso II do artigo </w:t>
      </w:r>
      <w:r w:rsidRPr="00F5493A">
        <w:rPr>
          <w:rFonts w:ascii="Times New Roman" w:hAnsi="Times New Roman" w:cs="Times New Roman"/>
          <w:sz w:val="24"/>
          <w:szCs w:val="24"/>
        </w:rPr>
        <w:t>retromencionado</w:t>
      </w:r>
      <w:r>
        <w:rPr>
          <w:rFonts w:ascii="Times New Roman" w:hAnsi="Times New Roman" w:cs="Times New Roman"/>
          <w:sz w:val="24"/>
          <w:szCs w:val="24"/>
        </w:rPr>
        <w:t xml:space="preserve"> podemos ser enganados facilmente, isso porque a </w:t>
      </w:r>
      <w:r w:rsidR="00480787">
        <w:rPr>
          <w:rFonts w:ascii="Times New Roman" w:hAnsi="Times New Roman" w:cs="Times New Roman"/>
          <w:sz w:val="24"/>
          <w:szCs w:val="24"/>
        </w:rPr>
        <w:t>redação</w:t>
      </w:r>
      <w:r>
        <w:rPr>
          <w:rFonts w:ascii="Times New Roman" w:hAnsi="Times New Roman" w:cs="Times New Roman"/>
          <w:sz w:val="24"/>
          <w:szCs w:val="24"/>
        </w:rPr>
        <w:t xml:space="preserve"> nos induz a crer que é possível a instauração de inquérito mediante a requisição da autoridade judiciária. Como asseverado anteriormente a nossa legislação processual penal tem diversos dispositivos de natureza inquisitória, contudo tais dispositivos devem ser sempre lidos à luz da Constituição Federal</w:t>
      </w:r>
      <w:r w:rsidR="00480787">
        <w:rPr>
          <w:rFonts w:ascii="Times New Roman" w:hAnsi="Times New Roman" w:cs="Times New Roman"/>
          <w:sz w:val="24"/>
          <w:szCs w:val="24"/>
        </w:rPr>
        <w:t>, a fim de adequar a legislação infralegal com o texto constitucional</w:t>
      </w:r>
      <w:r>
        <w:rPr>
          <w:rFonts w:ascii="Times New Roman" w:hAnsi="Times New Roman" w:cs="Times New Roman"/>
          <w:sz w:val="24"/>
          <w:szCs w:val="24"/>
        </w:rPr>
        <w:t xml:space="preserve">. </w:t>
      </w:r>
    </w:p>
    <w:p w14:paraId="42E2D845" w14:textId="36693834" w:rsidR="00635483" w:rsidRDefault="00635483"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Eugênio </w:t>
      </w:r>
      <w:proofErr w:type="spellStart"/>
      <w:r>
        <w:rPr>
          <w:rFonts w:ascii="Times New Roman" w:hAnsi="Times New Roman" w:cs="Times New Roman"/>
          <w:sz w:val="24"/>
          <w:szCs w:val="24"/>
        </w:rPr>
        <w:t>Pacelli</w:t>
      </w:r>
      <w:proofErr w:type="spellEnd"/>
      <w:r>
        <w:rPr>
          <w:rFonts w:ascii="Times New Roman" w:hAnsi="Times New Roman" w:cs="Times New Roman"/>
          <w:sz w:val="24"/>
          <w:szCs w:val="24"/>
        </w:rPr>
        <w:t>, enfrentando o tema, analisando o artigo 5º, inciso II do Código de Processo Penal, ensina o seguinte:</w:t>
      </w:r>
    </w:p>
    <w:p w14:paraId="39C4F0D8" w14:textId="3DBEE3F8" w:rsidR="00635483" w:rsidRDefault="00635483" w:rsidP="00F72ACF">
      <w:pPr>
        <w:spacing w:before="240" w:after="0" w:line="240" w:lineRule="auto"/>
        <w:ind w:left="2124"/>
        <w:jc w:val="both"/>
        <w:rPr>
          <w:rFonts w:ascii="Times New Roman" w:hAnsi="Times New Roman" w:cs="Times New Roman"/>
          <w:sz w:val="20"/>
          <w:szCs w:val="20"/>
        </w:rPr>
      </w:pPr>
      <w:r w:rsidRPr="00635483">
        <w:rPr>
          <w:rFonts w:ascii="Times New Roman" w:hAnsi="Times New Roman" w:cs="Times New Roman"/>
          <w:sz w:val="20"/>
          <w:szCs w:val="20"/>
        </w:rPr>
        <w:t>A nosso aviso, contudo, semelhante dispositivo somente tem pertinência com a ordem jurídica anterior à Constituição Federal, na qual se permitia aos magistrados até a iniciativa da ação penal (conforme a redação original do art. 531, CPP) nos casos de homicídio e de lesões corporais culposos. Hoje, com a afirmação da privatividade da ação penal pública para o Ministério Público, pensamos ser absolutamente inadmissível a requisição de inquérito policial pela autoridade judiciária.</w:t>
      </w:r>
      <w:r>
        <w:rPr>
          <w:rFonts w:ascii="Times New Roman" w:hAnsi="Times New Roman" w:cs="Times New Roman"/>
          <w:sz w:val="20"/>
          <w:szCs w:val="20"/>
        </w:rPr>
        <w:t xml:space="preserve"> (PACELLI, 2021, p. 102)</w:t>
      </w:r>
    </w:p>
    <w:p w14:paraId="5F3C70E4" w14:textId="77777777" w:rsidR="00FD07D2" w:rsidRPr="00635483" w:rsidRDefault="00FD07D2" w:rsidP="00FD07D2">
      <w:pPr>
        <w:spacing w:after="0" w:line="240" w:lineRule="auto"/>
        <w:ind w:left="2124"/>
        <w:jc w:val="both"/>
        <w:rPr>
          <w:rFonts w:ascii="Times New Roman" w:hAnsi="Times New Roman" w:cs="Times New Roman"/>
          <w:sz w:val="20"/>
          <w:szCs w:val="20"/>
        </w:rPr>
      </w:pPr>
    </w:p>
    <w:p w14:paraId="13D7253D" w14:textId="6D89182D" w:rsidR="00304173" w:rsidRPr="00F0202D" w:rsidRDefault="00304173" w:rsidP="00017D5E">
      <w:pPr>
        <w:spacing w:before="240" w:line="360" w:lineRule="auto"/>
        <w:jc w:val="both"/>
        <w:rPr>
          <w:rFonts w:ascii="Times New Roman" w:hAnsi="Times New Roman" w:cs="Times New Roman"/>
          <w:b/>
          <w:bCs/>
          <w:sz w:val="24"/>
          <w:szCs w:val="24"/>
        </w:rPr>
      </w:pPr>
      <w:r w:rsidRPr="00F0202D">
        <w:rPr>
          <w:rFonts w:ascii="Times New Roman" w:hAnsi="Times New Roman" w:cs="Times New Roman"/>
          <w:b/>
          <w:bCs/>
          <w:sz w:val="24"/>
          <w:szCs w:val="24"/>
        </w:rPr>
        <w:t>3.2.</w:t>
      </w:r>
      <w:r w:rsidR="00FD07D2">
        <w:rPr>
          <w:rFonts w:ascii="Times New Roman" w:hAnsi="Times New Roman" w:cs="Times New Roman"/>
          <w:b/>
          <w:bCs/>
          <w:sz w:val="24"/>
          <w:szCs w:val="24"/>
        </w:rPr>
        <w:tab/>
      </w:r>
      <w:r w:rsidRPr="00F0202D">
        <w:rPr>
          <w:rFonts w:ascii="Times New Roman" w:hAnsi="Times New Roman" w:cs="Times New Roman"/>
          <w:b/>
          <w:bCs/>
          <w:sz w:val="24"/>
          <w:szCs w:val="24"/>
        </w:rPr>
        <w:t>SISTEMA ACUSATÓRIO</w:t>
      </w:r>
    </w:p>
    <w:p w14:paraId="3FBC3F15" w14:textId="6ECC430B" w:rsidR="00304173" w:rsidRDefault="00304173" w:rsidP="00FD07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sistema acusatório, diferentemente do sistema inquisitório, é caracterizado por haver uma clara distinção entre os sujeitos processuais, de modo que temos pessoas distintas realizando as funções de acusar, defender e julgar.</w:t>
      </w:r>
    </w:p>
    <w:p w14:paraId="2D34F987" w14:textId="20AAF5B9" w:rsidR="00B5486B" w:rsidRDefault="00B5486B" w:rsidP="00FD07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A06D5">
        <w:rPr>
          <w:rFonts w:ascii="Times New Roman" w:hAnsi="Times New Roman" w:cs="Times New Roman"/>
          <w:sz w:val="24"/>
          <w:szCs w:val="24"/>
        </w:rPr>
        <w:t xml:space="preserve">Edilson </w:t>
      </w:r>
      <w:proofErr w:type="spellStart"/>
      <w:r w:rsidR="00CA06D5">
        <w:rPr>
          <w:rFonts w:ascii="Times New Roman" w:hAnsi="Times New Roman" w:cs="Times New Roman"/>
          <w:sz w:val="24"/>
          <w:szCs w:val="24"/>
        </w:rPr>
        <w:t>Mougenot</w:t>
      </w:r>
      <w:proofErr w:type="spellEnd"/>
      <w:r w:rsidR="00CA06D5">
        <w:rPr>
          <w:rFonts w:ascii="Times New Roman" w:hAnsi="Times New Roman" w:cs="Times New Roman"/>
          <w:sz w:val="24"/>
          <w:szCs w:val="24"/>
        </w:rPr>
        <w:t>, com o brilhantismo que lhe é peculiar, de forma sucinta expõe e explica o sistema acusatório, aduzindo os seguintes dizeres:</w:t>
      </w:r>
    </w:p>
    <w:p w14:paraId="5E7878D1" w14:textId="139C1821" w:rsidR="00FD07D2" w:rsidRPr="00CA06D5" w:rsidRDefault="00CA06D5" w:rsidP="004C638A">
      <w:pPr>
        <w:spacing w:before="240" w:line="240" w:lineRule="auto"/>
        <w:ind w:left="2124"/>
        <w:jc w:val="both"/>
        <w:rPr>
          <w:rFonts w:ascii="Times New Roman" w:hAnsi="Times New Roman" w:cs="Times New Roman"/>
          <w:sz w:val="20"/>
          <w:szCs w:val="20"/>
        </w:rPr>
      </w:pPr>
      <w:r w:rsidRPr="00CA06D5">
        <w:rPr>
          <w:rFonts w:ascii="Times New Roman" w:hAnsi="Times New Roman" w:cs="Times New Roman"/>
          <w:sz w:val="20"/>
          <w:szCs w:val="20"/>
        </w:rPr>
        <w:t>Caracteriza-se principalmente pela separação entre as funções da acusação e do julgamento. O procedimento, assim, costuma ser realizado em contraditório, permitindo-se o exercício de uma defesa ampla, já que a figura do julgador é imparcial, igualmente distante, em tese, de ambas as partes</w:t>
      </w:r>
      <w:r>
        <w:rPr>
          <w:rFonts w:ascii="Times New Roman" w:hAnsi="Times New Roman" w:cs="Times New Roman"/>
          <w:sz w:val="20"/>
          <w:szCs w:val="20"/>
        </w:rPr>
        <w:t>. (MOU</w:t>
      </w:r>
      <w:r w:rsidR="004606F7">
        <w:rPr>
          <w:rFonts w:ascii="Times New Roman" w:hAnsi="Times New Roman" w:cs="Times New Roman"/>
          <w:sz w:val="20"/>
          <w:szCs w:val="20"/>
        </w:rPr>
        <w:t>GENOT, 2019, p.84)</w:t>
      </w:r>
    </w:p>
    <w:p w14:paraId="2A5FD5D3" w14:textId="519E4FD4" w:rsidR="004C638A" w:rsidRDefault="00304173" w:rsidP="00FD07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doutrina majoritária aduz que a Constituição Federal, no artigo 129, inciso I, adotou de forma expressa o sistema acusatório</w:t>
      </w:r>
      <w:r w:rsidR="00F54D25">
        <w:rPr>
          <w:rFonts w:ascii="Times New Roman" w:hAnsi="Times New Roman" w:cs="Times New Roman"/>
          <w:sz w:val="24"/>
          <w:szCs w:val="24"/>
        </w:rPr>
        <w:t>, tendo em vista que afirma que compete privativamente ao Ministério Público promover a ação penal pública, na forma da lei</w:t>
      </w:r>
      <w:r>
        <w:rPr>
          <w:rFonts w:ascii="Times New Roman" w:hAnsi="Times New Roman" w:cs="Times New Roman"/>
          <w:sz w:val="24"/>
          <w:szCs w:val="24"/>
        </w:rPr>
        <w:t>.</w:t>
      </w:r>
    </w:p>
    <w:p w14:paraId="45A5C55E" w14:textId="09564404" w:rsidR="001C5E08" w:rsidRDefault="00304173" w:rsidP="001C5E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Além do mais, o Código de Processo Penal, por intermédio da Lei nº 13.694/2019, teve inserido o artigo 3-A, o qual espantou </w:t>
      </w:r>
      <w:r w:rsidR="00C338B7">
        <w:rPr>
          <w:rFonts w:ascii="Times New Roman" w:hAnsi="Times New Roman" w:cs="Times New Roman"/>
          <w:sz w:val="24"/>
          <w:szCs w:val="24"/>
        </w:rPr>
        <w:t>quaisquer</w:t>
      </w:r>
      <w:r>
        <w:rPr>
          <w:rFonts w:ascii="Times New Roman" w:hAnsi="Times New Roman" w:cs="Times New Roman"/>
          <w:sz w:val="24"/>
          <w:szCs w:val="24"/>
        </w:rPr>
        <w:t xml:space="preserve"> dúvidas ou divergência</w:t>
      </w:r>
      <w:r w:rsidR="00C338B7">
        <w:rPr>
          <w:rFonts w:ascii="Times New Roman" w:hAnsi="Times New Roman" w:cs="Times New Roman"/>
          <w:sz w:val="24"/>
          <w:szCs w:val="24"/>
        </w:rPr>
        <w:t>s</w:t>
      </w:r>
      <w:r>
        <w:rPr>
          <w:rFonts w:ascii="Times New Roman" w:hAnsi="Times New Roman" w:cs="Times New Roman"/>
          <w:sz w:val="24"/>
          <w:szCs w:val="24"/>
        </w:rPr>
        <w:t xml:space="preserve"> acerca do sistema processual adotado no Brasil, </w:t>
      </w:r>
      <w:r w:rsidR="00F54D25">
        <w:rPr>
          <w:rFonts w:ascii="Times New Roman" w:hAnsi="Times New Roman" w:cs="Times New Roman"/>
          <w:sz w:val="24"/>
          <w:szCs w:val="24"/>
        </w:rPr>
        <w:t>aduzindo os seguintes dizeres:</w:t>
      </w:r>
      <w:r>
        <w:rPr>
          <w:rFonts w:ascii="Times New Roman" w:hAnsi="Times New Roman" w:cs="Times New Roman"/>
          <w:sz w:val="24"/>
          <w:szCs w:val="24"/>
        </w:rPr>
        <w:t xml:space="preserve"> </w:t>
      </w:r>
    </w:p>
    <w:p w14:paraId="1884BD71" w14:textId="5306C44E" w:rsidR="00304173" w:rsidRPr="004C638A" w:rsidRDefault="00304173" w:rsidP="00121B1B">
      <w:pPr>
        <w:spacing w:line="240" w:lineRule="auto"/>
        <w:ind w:left="2124"/>
        <w:jc w:val="both"/>
        <w:rPr>
          <w:rFonts w:ascii="Times New Roman" w:hAnsi="Times New Roman" w:cs="Times New Roman"/>
          <w:sz w:val="24"/>
          <w:szCs w:val="24"/>
        </w:rPr>
      </w:pPr>
      <w:r w:rsidRPr="005C6A1B">
        <w:rPr>
          <w:rFonts w:ascii="Times New Roman" w:hAnsi="Times New Roman" w:cs="Times New Roman"/>
          <w:b/>
          <w:bCs/>
          <w:sz w:val="20"/>
          <w:szCs w:val="20"/>
        </w:rPr>
        <w:t>Art. 3º-A</w:t>
      </w:r>
      <w:bookmarkStart w:id="1" w:name="_Hlk89206321"/>
      <w:r w:rsidRPr="005C6A1B">
        <w:rPr>
          <w:rFonts w:ascii="Times New Roman" w:hAnsi="Times New Roman" w:cs="Times New Roman"/>
          <w:sz w:val="20"/>
          <w:szCs w:val="20"/>
        </w:rPr>
        <w:t xml:space="preserve">. O processo penal terá estrutura acusatória, vedadas a iniciativa do juiz na fase de investigação e a substituição da atuação probatória do órgão de acusação.     </w:t>
      </w:r>
      <w:bookmarkEnd w:id="1"/>
    </w:p>
    <w:p w14:paraId="37644828" w14:textId="77777777" w:rsidR="00304173" w:rsidRDefault="00304173" w:rsidP="00FD07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sendo, hoje não há mais espaço para aqueles em que lecionam no sentindo de que o ordenamento pátrio não adota a estrutura acusatória. </w:t>
      </w:r>
    </w:p>
    <w:p w14:paraId="1D31088A" w14:textId="77777777" w:rsidR="00304173" w:rsidRDefault="00304173" w:rsidP="00FD07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Desse modo, com a adoção do sistema acusatório, é cristalino dizer que, em nenhuma hipótese, uma autoridade judiciária, seja ela Juiz, Desembargador ou Ministro, poderá instaurar inquérito policial ou processo judicial de ofício.</w:t>
      </w:r>
    </w:p>
    <w:p w14:paraId="7D216015" w14:textId="77777777" w:rsidR="00304173" w:rsidRDefault="00304173" w:rsidP="00FD07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Dessarte, é evidente que o inquérito instaurado de ofício pela Suprema Corte Constitucional é uma aberração, eis que viola princípios básicos da Código de Processo </w:t>
      </w:r>
      <w:r>
        <w:rPr>
          <w:rFonts w:ascii="Times New Roman" w:hAnsi="Times New Roman" w:cs="Times New Roman"/>
          <w:sz w:val="24"/>
          <w:szCs w:val="24"/>
        </w:rPr>
        <w:lastRenderedPageBreak/>
        <w:t>Penal. Assim, o Pretório Excelso, que tem como finalidade precípua resguardar a Constituição Federal e proporcionar segurança jurídica, ao instaurar inquérito de ofício acaba colocando em xeque a estrutura acusatória adotada pelo ordenamento pátrio.</w:t>
      </w:r>
    </w:p>
    <w:p w14:paraId="0470108D" w14:textId="3EAC6BF3" w:rsidR="00304173" w:rsidRDefault="00C338B7"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304173">
        <w:rPr>
          <w:rFonts w:ascii="Times New Roman" w:hAnsi="Times New Roman" w:cs="Times New Roman"/>
          <w:sz w:val="24"/>
          <w:szCs w:val="24"/>
        </w:rPr>
        <w:t xml:space="preserve">adoção do sistema </w:t>
      </w:r>
      <w:r>
        <w:rPr>
          <w:rFonts w:ascii="Times New Roman" w:hAnsi="Times New Roman" w:cs="Times New Roman"/>
          <w:sz w:val="24"/>
          <w:szCs w:val="24"/>
        </w:rPr>
        <w:t>inquisitório</w:t>
      </w:r>
      <w:r w:rsidR="00304173">
        <w:rPr>
          <w:rFonts w:ascii="Times New Roman" w:hAnsi="Times New Roman" w:cs="Times New Roman"/>
          <w:sz w:val="24"/>
          <w:szCs w:val="24"/>
        </w:rPr>
        <w:t xml:space="preserve"> pela Suprema Corte</w:t>
      </w:r>
      <w:r>
        <w:rPr>
          <w:rFonts w:ascii="Times New Roman" w:hAnsi="Times New Roman" w:cs="Times New Roman"/>
          <w:sz w:val="24"/>
          <w:szCs w:val="24"/>
        </w:rPr>
        <w:t xml:space="preserve"> é extremamente</w:t>
      </w:r>
      <w:r w:rsidR="00304173">
        <w:rPr>
          <w:rFonts w:ascii="Times New Roman" w:hAnsi="Times New Roman" w:cs="Times New Roman"/>
          <w:sz w:val="24"/>
          <w:szCs w:val="24"/>
        </w:rPr>
        <w:t xml:space="preserve"> excepcional, incidindo </w:t>
      </w:r>
      <w:r>
        <w:rPr>
          <w:rFonts w:ascii="Times New Roman" w:hAnsi="Times New Roman" w:cs="Times New Roman"/>
          <w:sz w:val="24"/>
          <w:szCs w:val="24"/>
        </w:rPr>
        <w:t>tão somente</w:t>
      </w:r>
      <w:r w:rsidR="00304173">
        <w:rPr>
          <w:rFonts w:ascii="Times New Roman" w:hAnsi="Times New Roman" w:cs="Times New Roman"/>
          <w:sz w:val="24"/>
          <w:szCs w:val="24"/>
        </w:rPr>
        <w:t xml:space="preserve"> no inquérito </w:t>
      </w:r>
      <w:r>
        <w:rPr>
          <w:rFonts w:ascii="Times New Roman" w:hAnsi="Times New Roman" w:cs="Times New Roman"/>
          <w:sz w:val="24"/>
          <w:szCs w:val="24"/>
        </w:rPr>
        <w:t xml:space="preserve">das </w:t>
      </w:r>
      <w:r w:rsidRPr="009D5759">
        <w:rPr>
          <w:rFonts w:ascii="Times New Roman" w:hAnsi="Times New Roman" w:cs="Times New Roman"/>
          <w:i/>
          <w:iCs/>
          <w:sz w:val="24"/>
          <w:szCs w:val="24"/>
        </w:rPr>
        <w:t xml:space="preserve">fakes </w:t>
      </w:r>
      <w:proofErr w:type="spellStart"/>
      <w:r w:rsidRPr="009D5759">
        <w:rPr>
          <w:rFonts w:ascii="Times New Roman" w:hAnsi="Times New Roman" w:cs="Times New Roman"/>
          <w:i/>
          <w:iCs/>
          <w:sz w:val="24"/>
          <w:szCs w:val="24"/>
        </w:rPr>
        <w:t>news</w:t>
      </w:r>
      <w:proofErr w:type="spellEnd"/>
      <w:r w:rsidR="00304173">
        <w:rPr>
          <w:rFonts w:ascii="Times New Roman" w:hAnsi="Times New Roman" w:cs="Times New Roman"/>
          <w:sz w:val="24"/>
          <w:szCs w:val="24"/>
        </w:rPr>
        <w:t xml:space="preserve">, levando a crer também, em última hipótese, que está severamente comprometida a imparcialidade dos julgadores. </w:t>
      </w:r>
    </w:p>
    <w:p w14:paraId="5A379BB5" w14:textId="4D0E7C30" w:rsidR="00304173" w:rsidRDefault="00304173"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o fito de confirmar que o Supremo Tribunal Federal adota o sistema acusatório nos demais procedimentos, é importante trazer à baila a recentíssima decisão proferida no HC 188.188 – MG, o qual afirmou que a autoridade judiciária não pode realizar, de ofício, a conversão da prisão em flagrante em preventiva. </w:t>
      </w:r>
    </w:p>
    <w:p w14:paraId="225D4838" w14:textId="51E8179E" w:rsidR="00304173" w:rsidRDefault="00485ADE"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Ora, se o membro do Poder Judiciário não pode converter a prisão em flagrante em preventiva, evidentemente que não poderá instaurar inquérito à revelia do Ministério Público, tampouco expedir mandados de prisão </w:t>
      </w:r>
      <w:r w:rsidR="00522834">
        <w:rPr>
          <w:rFonts w:ascii="Times New Roman" w:hAnsi="Times New Roman" w:cs="Times New Roman"/>
          <w:sz w:val="24"/>
          <w:szCs w:val="24"/>
        </w:rPr>
        <w:t xml:space="preserve">e mandados de busca e apreensão sem o requerimento do membro do Ministério Público. </w:t>
      </w:r>
    </w:p>
    <w:p w14:paraId="2E5010F8" w14:textId="77777777" w:rsidR="004C638A" w:rsidRDefault="00304173" w:rsidP="004C638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Nessa linha de raciocino, leciona o renomado doutrinador Renato Brasileiro de Lima: </w:t>
      </w:r>
    </w:p>
    <w:p w14:paraId="750D09B0" w14:textId="50CEF313" w:rsidR="00473BA7" w:rsidRPr="004C638A" w:rsidRDefault="00304173" w:rsidP="00121B1B">
      <w:pPr>
        <w:spacing w:before="240" w:line="240" w:lineRule="auto"/>
        <w:ind w:left="2124"/>
        <w:jc w:val="both"/>
        <w:rPr>
          <w:rFonts w:ascii="Times New Roman" w:hAnsi="Times New Roman" w:cs="Times New Roman"/>
          <w:sz w:val="24"/>
          <w:szCs w:val="24"/>
        </w:rPr>
      </w:pPr>
      <w:r w:rsidRPr="00851D9A">
        <w:rPr>
          <w:rFonts w:ascii="Times New Roman" w:hAnsi="Times New Roman" w:cs="Times New Roman"/>
          <w:sz w:val="20"/>
          <w:szCs w:val="20"/>
        </w:rPr>
        <w:t>Em um sistema acusatório como o nosso, onde há nítida separação das funções de investigar (e acusar), defender e julgar (CPP, art. 3º-A, incluído pela Lei n. 13.964/19), não se pode permitir que o juiz instaure ou requisite a instauração de um inquérito policial. Essa divisão de funções tem a mesma finalidade que o próprio princípio da separação dos poderes: visa impedir a concentração de poder, evitando que seu uso se degenere em abuso. Pelo simples fato de se tratar de um ser humano, não há como negar que, após realizar diligências de ofício na fase investigatória, fique o magistrado psicologicamente envolvido com a causa, colocando-se em posição propensa a julgar favoravelmente a ela, com grave prejuízo a sua imparcialidade. Logo, deparando-se com informações acerca da prática de ilícito penal, incumbe ao magistrado tão somente encaminhá-las ao órgão do Ministério Público, nos exatos termos do art. 40 do CPP</w:t>
      </w:r>
      <w:r>
        <w:rPr>
          <w:rFonts w:ascii="Times New Roman" w:hAnsi="Times New Roman" w:cs="Times New Roman"/>
          <w:sz w:val="20"/>
          <w:szCs w:val="20"/>
        </w:rPr>
        <w:t>. (</w:t>
      </w:r>
      <w:r w:rsidRPr="00022DE4">
        <w:rPr>
          <w:rFonts w:ascii="Times New Roman" w:hAnsi="Times New Roman" w:cs="Times New Roman"/>
          <w:sz w:val="20"/>
          <w:szCs w:val="20"/>
        </w:rPr>
        <w:t>BRASILEIRO, 2020, p.</w:t>
      </w:r>
      <w:r>
        <w:rPr>
          <w:rFonts w:ascii="Times New Roman" w:hAnsi="Times New Roman" w:cs="Times New Roman"/>
          <w:sz w:val="20"/>
          <w:szCs w:val="20"/>
        </w:rPr>
        <w:t>200</w:t>
      </w:r>
      <w:r w:rsidRPr="00022DE4">
        <w:rPr>
          <w:rFonts w:ascii="Times New Roman" w:hAnsi="Times New Roman" w:cs="Times New Roman"/>
          <w:sz w:val="20"/>
          <w:szCs w:val="20"/>
        </w:rPr>
        <w:t>).</w:t>
      </w:r>
    </w:p>
    <w:p w14:paraId="449EDA4B" w14:textId="0F3AF35D" w:rsidR="009D5759" w:rsidRDefault="009D5759"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sendo, havendo notícias que eventuais crimes estão sendo praticados em detrimento dos membros da Corte Constitucional</w:t>
      </w:r>
      <w:r w:rsidR="0083664F">
        <w:rPr>
          <w:rFonts w:ascii="Times New Roman" w:hAnsi="Times New Roman" w:cs="Times New Roman"/>
          <w:sz w:val="24"/>
          <w:szCs w:val="24"/>
        </w:rPr>
        <w:t xml:space="preserve"> ou, ainda, contra a própria Corte</w:t>
      </w:r>
      <w:r>
        <w:rPr>
          <w:rFonts w:ascii="Times New Roman" w:hAnsi="Times New Roman" w:cs="Times New Roman"/>
          <w:sz w:val="24"/>
          <w:szCs w:val="24"/>
        </w:rPr>
        <w:t xml:space="preserve">, deverá tal fato ser comunicado ao </w:t>
      </w:r>
      <w:r w:rsidR="0083664F">
        <w:rPr>
          <w:rFonts w:ascii="Times New Roman" w:hAnsi="Times New Roman" w:cs="Times New Roman"/>
          <w:sz w:val="24"/>
          <w:szCs w:val="24"/>
        </w:rPr>
        <w:t>órgão competente</w:t>
      </w:r>
      <w:r>
        <w:rPr>
          <w:rFonts w:ascii="Times New Roman" w:hAnsi="Times New Roman" w:cs="Times New Roman"/>
          <w:sz w:val="24"/>
          <w:szCs w:val="24"/>
        </w:rPr>
        <w:t xml:space="preserve"> do Ministério Público, conforme determina o artigo 46, do Regimento Interno do Supremo Tribunal Federal, senão vejamos: </w:t>
      </w:r>
    </w:p>
    <w:p w14:paraId="581CE8D1" w14:textId="495C16C6" w:rsidR="00FD07D2" w:rsidRDefault="009D5759" w:rsidP="00473BA7">
      <w:pPr>
        <w:spacing w:before="240" w:line="240" w:lineRule="auto"/>
        <w:ind w:left="2124"/>
        <w:jc w:val="both"/>
        <w:rPr>
          <w:rFonts w:ascii="Times New Roman" w:hAnsi="Times New Roman" w:cs="Times New Roman"/>
          <w:sz w:val="20"/>
          <w:szCs w:val="20"/>
        </w:rPr>
      </w:pPr>
      <w:r w:rsidRPr="0083664F">
        <w:rPr>
          <w:rFonts w:ascii="Times New Roman" w:hAnsi="Times New Roman" w:cs="Times New Roman"/>
          <w:b/>
          <w:bCs/>
          <w:sz w:val="20"/>
          <w:szCs w:val="20"/>
        </w:rPr>
        <w:t>Art. 46</w:t>
      </w:r>
      <w:r w:rsidRPr="0083664F">
        <w:rPr>
          <w:rFonts w:ascii="Times New Roman" w:hAnsi="Times New Roman" w:cs="Times New Roman"/>
          <w:sz w:val="20"/>
          <w:szCs w:val="20"/>
        </w:rPr>
        <w:t>. Sempre que tiver conhecimento de desobediência a ordem emanada do Tribunal ou de seus Ministros, no exercício da função, ou de desacato ao Tribunal ou a seus Ministros, o Presidente comunicará o fato ao órgão competente do</w:t>
      </w:r>
      <w:r w:rsidR="0083664F" w:rsidRPr="0083664F">
        <w:rPr>
          <w:rFonts w:ascii="Times New Roman" w:hAnsi="Times New Roman" w:cs="Times New Roman"/>
          <w:sz w:val="20"/>
          <w:szCs w:val="20"/>
        </w:rPr>
        <w:t xml:space="preserve"> </w:t>
      </w:r>
      <w:r w:rsidRPr="0083664F">
        <w:rPr>
          <w:rFonts w:ascii="Times New Roman" w:hAnsi="Times New Roman" w:cs="Times New Roman"/>
          <w:sz w:val="20"/>
          <w:szCs w:val="20"/>
        </w:rPr>
        <w:t>Ministério Público, provendo-o dos elementos de que dispuser para a propositura</w:t>
      </w:r>
      <w:r w:rsidR="0083664F" w:rsidRPr="0083664F">
        <w:rPr>
          <w:rFonts w:ascii="Times New Roman" w:hAnsi="Times New Roman" w:cs="Times New Roman"/>
          <w:sz w:val="20"/>
          <w:szCs w:val="20"/>
        </w:rPr>
        <w:t xml:space="preserve"> </w:t>
      </w:r>
      <w:r w:rsidRPr="0083664F">
        <w:rPr>
          <w:rFonts w:ascii="Times New Roman" w:hAnsi="Times New Roman" w:cs="Times New Roman"/>
          <w:sz w:val="20"/>
          <w:szCs w:val="20"/>
        </w:rPr>
        <w:t>da ação penal.</w:t>
      </w:r>
    </w:p>
    <w:p w14:paraId="6CE2918E" w14:textId="60C0EE92" w:rsidR="00555682" w:rsidRDefault="00555682" w:rsidP="00555682">
      <w:pPr>
        <w:spacing w:before="240" w:line="240" w:lineRule="auto"/>
        <w:jc w:val="both"/>
        <w:rPr>
          <w:rFonts w:ascii="Times New Roman" w:hAnsi="Times New Roman" w:cs="Times New Roman"/>
          <w:b/>
          <w:bCs/>
          <w:sz w:val="24"/>
          <w:szCs w:val="24"/>
        </w:rPr>
      </w:pPr>
      <w:r w:rsidRPr="00555682">
        <w:rPr>
          <w:rFonts w:ascii="Times New Roman" w:hAnsi="Times New Roman" w:cs="Times New Roman"/>
          <w:b/>
          <w:bCs/>
          <w:sz w:val="24"/>
          <w:szCs w:val="24"/>
        </w:rPr>
        <w:t xml:space="preserve">3.3. </w:t>
      </w:r>
      <w:r>
        <w:rPr>
          <w:rFonts w:ascii="Times New Roman" w:hAnsi="Times New Roman" w:cs="Times New Roman"/>
          <w:b/>
          <w:bCs/>
          <w:sz w:val="24"/>
          <w:szCs w:val="24"/>
        </w:rPr>
        <w:tab/>
      </w:r>
      <w:r w:rsidRPr="00555682">
        <w:rPr>
          <w:rFonts w:ascii="Times New Roman" w:hAnsi="Times New Roman" w:cs="Times New Roman"/>
          <w:b/>
          <w:bCs/>
          <w:sz w:val="24"/>
          <w:szCs w:val="24"/>
        </w:rPr>
        <w:t>SISTEMA FRANCÊS</w:t>
      </w:r>
    </w:p>
    <w:p w14:paraId="17CF8B15" w14:textId="77777777" w:rsidR="005B5BC7" w:rsidRDefault="00555682" w:rsidP="005B5BC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 sistema francês ou sistema misto, como também é conhecido, é a junção dos dois sistemas anteriormente citados, ou seja, temos a aglutinação do sistema inquisitório combinado com o sistema acusatório, que forma ao final o sistema misto.</w:t>
      </w:r>
    </w:p>
    <w:p w14:paraId="0C1E06E3" w14:textId="4765648F" w:rsidR="005B5BC7" w:rsidRDefault="005B5BC7" w:rsidP="005B5BC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muita propriedade, discorre Guilherme de Souza Nucci, dizendo os seguintes dizeres acerca do sistema francês:</w:t>
      </w:r>
    </w:p>
    <w:p w14:paraId="36C06342" w14:textId="5B7FB893" w:rsidR="005B5BC7" w:rsidRDefault="005B5BC7" w:rsidP="005B5BC7">
      <w:pPr>
        <w:spacing w:before="240" w:line="240" w:lineRule="auto"/>
        <w:ind w:left="2124"/>
        <w:jc w:val="both"/>
        <w:rPr>
          <w:rFonts w:ascii="Times New Roman" w:hAnsi="Times New Roman" w:cs="Times New Roman"/>
          <w:sz w:val="20"/>
          <w:szCs w:val="20"/>
        </w:rPr>
      </w:pPr>
      <w:r w:rsidRPr="005B5BC7">
        <w:rPr>
          <w:rFonts w:ascii="Times New Roman" w:hAnsi="Times New Roman" w:cs="Times New Roman"/>
          <w:sz w:val="20"/>
          <w:szCs w:val="20"/>
        </w:rPr>
        <w:t xml:space="preserve">Surgido após a Revolução Francesa, uniu as virtudes dos dois anteriores, caracterizando-se pela divisão do processo em duas grandes fases: a instrução preliminar, com os elementos do sistema inquisitivo, e a fase de julgamento, com a predominância do sistema acusatório. Num primeiro estágio, há procedimento secreto, escrito e sem contraditório, enquanto, no segundo, presentes se fazem a oralidade, a publicidade, o contraditório, a concentração dos atos processuais, a intervenção de juízes populares e a livre apreciação das provas. </w:t>
      </w:r>
      <w:r>
        <w:rPr>
          <w:rFonts w:ascii="Times New Roman" w:hAnsi="Times New Roman" w:cs="Times New Roman"/>
          <w:sz w:val="20"/>
          <w:szCs w:val="20"/>
        </w:rPr>
        <w:t>(NUCCI, 2020, p.112)</w:t>
      </w:r>
    </w:p>
    <w:p w14:paraId="178083B7" w14:textId="77777777" w:rsidR="001511E3" w:rsidRDefault="001511E3" w:rsidP="001511E3">
      <w:pPr>
        <w:spacing w:before="24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Paulo Rangel, também discorrendo sobre origem e o desenvolvimento do sistema francês, preconiza:</w:t>
      </w:r>
    </w:p>
    <w:p w14:paraId="37AE2ED4" w14:textId="4C768419" w:rsidR="001511E3" w:rsidRPr="001511E3" w:rsidRDefault="001511E3" w:rsidP="00372BF0">
      <w:pPr>
        <w:spacing w:before="240" w:line="240" w:lineRule="auto"/>
        <w:ind w:left="2124"/>
        <w:jc w:val="both"/>
        <w:rPr>
          <w:rFonts w:ascii="Times New Roman" w:hAnsi="Times New Roman" w:cs="Times New Roman"/>
          <w:sz w:val="24"/>
          <w:szCs w:val="24"/>
        </w:rPr>
      </w:pPr>
      <w:r w:rsidRPr="001511E3">
        <w:rPr>
          <w:rFonts w:ascii="Times New Roman" w:hAnsi="Times New Roman" w:cs="Times New Roman"/>
          <w:sz w:val="20"/>
          <w:szCs w:val="20"/>
        </w:rPr>
        <w:t>O sistema misto tem fortes influências do sistema acusatório privado de Roma e do posterior sistema inquisitivo desenvolvido a partir do Direito Canônico e da formação dos Estados nacionais sob o regime da monarquia absolutista. Procurou-se com ele temperar a impunidade que estava reinando no sistema acusatório, em que nem sempre o cidadão levava ao conhecimento do Estado a prática da infração penal, fosse por desinteresse ou por falta de estrutura mínima e necessária para suportar as despesas inerentes àquela atividade; ou, quando levava, em alguns casos, fazia-o movido por um espírito de mera vingança. Nesse caso, continuava nas mãos do Estado a persecução penal, porém feita na fase anterior à ação penal e levada a cabo pelo Estado-juiz. As investigações criminais eram feitas pelo magistrado com sérios comprometimentos de sua imparcialidade, porém a acusação passava a ser feita, agora, pelo Estado-administração: o Ministério Público</w:t>
      </w:r>
      <w:r w:rsidR="0099116E">
        <w:rPr>
          <w:rFonts w:ascii="Times New Roman" w:hAnsi="Times New Roman" w:cs="Times New Roman"/>
          <w:sz w:val="20"/>
          <w:szCs w:val="20"/>
        </w:rPr>
        <w:t>. (RANGEL, 2019, p. 126)</w:t>
      </w:r>
    </w:p>
    <w:p w14:paraId="6C39C2DB" w14:textId="6B1A5360" w:rsidR="005B5BC7" w:rsidRPr="005B5BC7" w:rsidRDefault="005B5BC7" w:rsidP="005B5BC7">
      <w:pPr>
        <w:spacing w:before="240" w:line="360" w:lineRule="auto"/>
        <w:jc w:val="both"/>
        <w:rPr>
          <w:rFonts w:ascii="Times New Roman" w:hAnsi="Times New Roman" w:cs="Times New Roman"/>
          <w:sz w:val="24"/>
          <w:szCs w:val="24"/>
        </w:rPr>
      </w:pPr>
      <w:r w:rsidRPr="005B5BC7">
        <w:rPr>
          <w:rFonts w:ascii="Times New Roman" w:hAnsi="Times New Roman" w:cs="Times New Roman"/>
          <w:sz w:val="24"/>
          <w:szCs w:val="24"/>
        </w:rPr>
        <w:tab/>
        <w:t>O sistema misto é pouco citado pela literatura jurídica, tendo em vista que é demasiadamente rechaçado pela doutrina majoritária.</w:t>
      </w:r>
      <w:r w:rsidR="001511E3">
        <w:rPr>
          <w:rFonts w:ascii="Times New Roman" w:hAnsi="Times New Roman" w:cs="Times New Roman"/>
          <w:sz w:val="24"/>
          <w:szCs w:val="24"/>
        </w:rPr>
        <w:t xml:space="preserve"> Dessarte, evidentemente não adotamos o sistema misto no Brasil, eis que a Constituição privilegiou o sistema acusatório em detrimento dos demais sistemas processuais.</w:t>
      </w:r>
    </w:p>
    <w:p w14:paraId="049EB473" w14:textId="7A776BB1" w:rsidR="00366D58" w:rsidRPr="00BA72DF" w:rsidRDefault="008A58FA" w:rsidP="00017D5E">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366D58" w:rsidRPr="00BA72DF">
        <w:rPr>
          <w:rFonts w:ascii="Times New Roman" w:hAnsi="Times New Roman" w:cs="Times New Roman"/>
          <w:b/>
          <w:bCs/>
          <w:sz w:val="24"/>
          <w:szCs w:val="24"/>
        </w:rPr>
        <w:t>.</w:t>
      </w:r>
      <w:r w:rsidR="00FD07D2">
        <w:rPr>
          <w:rFonts w:ascii="Times New Roman" w:hAnsi="Times New Roman" w:cs="Times New Roman"/>
          <w:b/>
          <w:bCs/>
          <w:sz w:val="24"/>
          <w:szCs w:val="24"/>
        </w:rPr>
        <w:tab/>
      </w:r>
      <w:r w:rsidR="00366D58" w:rsidRPr="00BA72DF">
        <w:rPr>
          <w:rFonts w:ascii="Times New Roman" w:hAnsi="Times New Roman" w:cs="Times New Roman"/>
          <w:b/>
          <w:bCs/>
          <w:sz w:val="24"/>
          <w:szCs w:val="24"/>
        </w:rPr>
        <w:t>A IMPOSSIBILIDADE DE INSTAURAÇÃO DE INQUÉRITO POLICIAL INSTAURADO DE OFÍCIO PELO SUPREMO TRIBUNAL FEDERAL</w:t>
      </w:r>
    </w:p>
    <w:p w14:paraId="577D580C" w14:textId="66874B59" w:rsidR="00366D58" w:rsidRDefault="00366D58"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Regimento Interno do Supremo Tribunal Federal, no seu artigo 43, traz a seguinte disposição normativa:</w:t>
      </w:r>
    </w:p>
    <w:p w14:paraId="3E6D89DB" w14:textId="77777777" w:rsidR="004C638A" w:rsidRDefault="00366D58" w:rsidP="004C638A">
      <w:pPr>
        <w:spacing w:before="240" w:after="0" w:line="240" w:lineRule="auto"/>
        <w:ind w:left="2124"/>
        <w:jc w:val="both"/>
        <w:rPr>
          <w:rFonts w:ascii="Times New Roman" w:hAnsi="Times New Roman" w:cs="Times New Roman"/>
          <w:sz w:val="20"/>
          <w:szCs w:val="20"/>
        </w:rPr>
      </w:pPr>
      <w:r w:rsidRPr="006C7619">
        <w:rPr>
          <w:rFonts w:ascii="Times New Roman" w:hAnsi="Times New Roman" w:cs="Times New Roman"/>
          <w:b/>
          <w:bCs/>
          <w:sz w:val="20"/>
          <w:szCs w:val="20"/>
        </w:rPr>
        <w:t>Art. 43</w:t>
      </w:r>
      <w:r w:rsidRPr="006C7619">
        <w:rPr>
          <w:rFonts w:ascii="Times New Roman" w:hAnsi="Times New Roman" w:cs="Times New Roman"/>
          <w:sz w:val="20"/>
          <w:szCs w:val="20"/>
        </w:rPr>
        <w:t>. Ocorrendo infração à lei penal na sede ou dependência do Tribunal, o Presidente instaurará inquérito, se envolver autoridade ou pessoa sujeita à sua jurisdição, ou delegará esta atribuição a outro Ministro.</w:t>
      </w:r>
    </w:p>
    <w:p w14:paraId="01CB60EA" w14:textId="622EF4AD" w:rsidR="00366D58" w:rsidRPr="006C7619" w:rsidRDefault="00366D58" w:rsidP="004C638A">
      <w:pPr>
        <w:spacing w:after="0" w:line="240" w:lineRule="auto"/>
        <w:ind w:left="2124"/>
        <w:jc w:val="both"/>
        <w:rPr>
          <w:rFonts w:ascii="Times New Roman" w:hAnsi="Times New Roman" w:cs="Times New Roman"/>
          <w:sz w:val="20"/>
          <w:szCs w:val="20"/>
        </w:rPr>
      </w:pPr>
      <w:r w:rsidRPr="006C7619">
        <w:rPr>
          <w:rFonts w:ascii="Times New Roman" w:hAnsi="Times New Roman" w:cs="Times New Roman"/>
          <w:b/>
          <w:bCs/>
          <w:sz w:val="20"/>
          <w:szCs w:val="20"/>
        </w:rPr>
        <w:t>§ 1º</w:t>
      </w:r>
      <w:r w:rsidRPr="006C7619">
        <w:rPr>
          <w:rFonts w:ascii="Times New Roman" w:hAnsi="Times New Roman" w:cs="Times New Roman"/>
          <w:sz w:val="20"/>
          <w:szCs w:val="20"/>
        </w:rPr>
        <w:t xml:space="preserve"> Nos demais casos, o Presidente poderá proceder na forma deste artigo ou requisitar a instauração de inquérito à autoridade competente.</w:t>
      </w:r>
    </w:p>
    <w:p w14:paraId="52C6E03D" w14:textId="6F4521B2" w:rsidR="00FD07D2" w:rsidRPr="006C7619" w:rsidRDefault="00366D58" w:rsidP="004C638A">
      <w:pPr>
        <w:spacing w:line="240" w:lineRule="auto"/>
        <w:ind w:left="2124"/>
        <w:jc w:val="both"/>
        <w:rPr>
          <w:rFonts w:ascii="Times New Roman" w:hAnsi="Times New Roman" w:cs="Times New Roman"/>
          <w:sz w:val="20"/>
          <w:szCs w:val="20"/>
        </w:rPr>
      </w:pPr>
      <w:r w:rsidRPr="006C7619">
        <w:rPr>
          <w:rFonts w:ascii="Times New Roman" w:hAnsi="Times New Roman" w:cs="Times New Roman"/>
          <w:b/>
          <w:bCs/>
          <w:sz w:val="20"/>
          <w:szCs w:val="20"/>
        </w:rPr>
        <w:lastRenderedPageBreak/>
        <w:t>§ 2º</w:t>
      </w:r>
      <w:r w:rsidRPr="006C7619">
        <w:rPr>
          <w:rFonts w:ascii="Times New Roman" w:hAnsi="Times New Roman" w:cs="Times New Roman"/>
          <w:sz w:val="20"/>
          <w:szCs w:val="20"/>
        </w:rPr>
        <w:t xml:space="preserve"> O Ministro incumbido do inquérito designará escrivão dentre os servidores do Tribunal.</w:t>
      </w:r>
    </w:p>
    <w:p w14:paraId="42FD2541" w14:textId="77777777" w:rsidR="00366D58" w:rsidRDefault="00366D58"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Verifica-se que o presente dispositivo tem redação semelhante ao artigo 5º, II, do Código de Processo Penal, citado outrora.  </w:t>
      </w:r>
    </w:p>
    <w:p w14:paraId="048AFF2A" w14:textId="77777777" w:rsidR="00366D58" w:rsidRDefault="00366D58" w:rsidP="00FD07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Impende frisar que tais dispositivos são anteriores aos anos de 1988, portanto, são anteriores a nossa Carta Magna. Dessa feita, é cediço afirmar que os referidos dispositivos deverão ser interpretados sempre à luz da Constituição Federal. </w:t>
      </w:r>
    </w:p>
    <w:p w14:paraId="636BABD9" w14:textId="77777777" w:rsidR="00366D58" w:rsidRDefault="00366D58" w:rsidP="00FD07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necessidade de interpretar a normal </w:t>
      </w:r>
      <w:r w:rsidRPr="00F5493A">
        <w:rPr>
          <w:rFonts w:ascii="Times New Roman" w:hAnsi="Times New Roman" w:cs="Times New Roman"/>
          <w:sz w:val="24"/>
          <w:szCs w:val="24"/>
        </w:rPr>
        <w:t>infralegal</w:t>
      </w:r>
      <w:r>
        <w:rPr>
          <w:rFonts w:ascii="Times New Roman" w:hAnsi="Times New Roman" w:cs="Times New Roman"/>
          <w:sz w:val="24"/>
          <w:szCs w:val="24"/>
        </w:rPr>
        <w:t xml:space="preserve"> sob a égide da Constituição Federal é engendrado da corrente de pensamento denominada neoconstitucionalismo, a qual, precipuamente, tem a finalidade de resguardar a eficácia horizontal e vertical dos direitos constitucionais. </w:t>
      </w:r>
    </w:p>
    <w:p w14:paraId="34AC8983" w14:textId="77777777" w:rsidR="00366D58" w:rsidRDefault="00366D58" w:rsidP="00FD07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Flávio Martins, com a maestria que lhe é peculiar, discorre sobre o tema, dizendo que: </w:t>
      </w:r>
    </w:p>
    <w:p w14:paraId="48CC651F" w14:textId="057A315D" w:rsidR="00FD07D2" w:rsidRPr="00C55821" w:rsidRDefault="00366D58" w:rsidP="00121B1B">
      <w:pPr>
        <w:spacing w:line="240" w:lineRule="auto"/>
        <w:ind w:left="2124"/>
        <w:jc w:val="both"/>
        <w:rPr>
          <w:rFonts w:ascii="Times New Roman" w:hAnsi="Times New Roman" w:cs="Times New Roman"/>
          <w:sz w:val="20"/>
          <w:szCs w:val="20"/>
        </w:rPr>
      </w:pPr>
      <w:r w:rsidRPr="00C55821">
        <w:rPr>
          <w:rFonts w:ascii="Times New Roman" w:hAnsi="Times New Roman" w:cs="Times New Roman"/>
          <w:sz w:val="20"/>
          <w:szCs w:val="20"/>
        </w:rPr>
        <w:t>O neoconstitucionalismo é um movimento social, político e jurídico surgido após a Segunda Guerra Mundial, tendo origem nas constituições italiana (1947) e alemã (1949), fruto do pós-positivismo, tendo como marco teórico o princípio da “força normativa da Constituição” e como principal objetivo garantir a eficácia das normas constitucionais, principalmente dos direitos fundamentais</w:t>
      </w:r>
      <w:r>
        <w:rPr>
          <w:rFonts w:ascii="Times New Roman" w:hAnsi="Times New Roman" w:cs="Times New Roman"/>
          <w:sz w:val="20"/>
          <w:szCs w:val="20"/>
        </w:rPr>
        <w:t xml:space="preserve"> (MARTINS, 2019, p. 85)</w:t>
      </w:r>
    </w:p>
    <w:p w14:paraId="38D48FA5" w14:textId="7C9CF085" w:rsidR="00366D58" w:rsidRDefault="00366D58"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Dessarte, é imperioso dizer que o artigo 43 do Regimento Interno do Supremo Tribunal Federal e o artigo 5º, II, do Código de Processo Penal, não foram recepcionados pela nossa Carta Magna, porquanto a um só tempo viola a separação de poderes e o sistema acusatório</w:t>
      </w:r>
      <w:r w:rsidR="0034701B">
        <w:rPr>
          <w:rFonts w:ascii="Times New Roman" w:hAnsi="Times New Roman" w:cs="Times New Roman"/>
          <w:sz w:val="24"/>
          <w:szCs w:val="24"/>
        </w:rPr>
        <w:t>, eis que o texto Constitucional incumbe exclusivamente ao Ministério Público promover a ação penal</w:t>
      </w:r>
      <w:r>
        <w:rPr>
          <w:rFonts w:ascii="Times New Roman" w:hAnsi="Times New Roman" w:cs="Times New Roman"/>
          <w:sz w:val="24"/>
          <w:szCs w:val="24"/>
        </w:rPr>
        <w:t xml:space="preserve">. </w:t>
      </w:r>
    </w:p>
    <w:p w14:paraId="4D978FFF" w14:textId="39C6A03C" w:rsidR="00366D58" w:rsidRDefault="00366D58"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Além do mais, se possível fosse a instauração de ofício de inquérito por algum órgão do Poder Judiciário, estaríamos legitimando a figura de um juiz inquisidor</w:t>
      </w:r>
      <w:r w:rsidR="001E3C59">
        <w:rPr>
          <w:rFonts w:ascii="Times New Roman" w:hAnsi="Times New Roman" w:cs="Times New Roman"/>
          <w:sz w:val="24"/>
          <w:szCs w:val="24"/>
        </w:rPr>
        <w:t xml:space="preserve">, figura esta que não se amolda, em nada, </w:t>
      </w:r>
      <w:r w:rsidR="00977F97">
        <w:rPr>
          <w:rFonts w:ascii="Times New Roman" w:hAnsi="Times New Roman" w:cs="Times New Roman"/>
          <w:sz w:val="24"/>
          <w:szCs w:val="24"/>
        </w:rPr>
        <w:t>com a figura do</w:t>
      </w:r>
      <w:r w:rsidR="001E3C59">
        <w:rPr>
          <w:rFonts w:ascii="Times New Roman" w:hAnsi="Times New Roman" w:cs="Times New Roman"/>
          <w:sz w:val="24"/>
          <w:szCs w:val="24"/>
        </w:rPr>
        <w:t xml:space="preserve"> estado democrático de direito.</w:t>
      </w:r>
      <w:r>
        <w:rPr>
          <w:rFonts w:ascii="Times New Roman" w:hAnsi="Times New Roman" w:cs="Times New Roman"/>
          <w:sz w:val="24"/>
          <w:szCs w:val="24"/>
        </w:rPr>
        <w:t xml:space="preserve"> </w:t>
      </w:r>
    </w:p>
    <w:p w14:paraId="4A7C086C" w14:textId="77777777" w:rsidR="00366D58" w:rsidRDefault="00366D58"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outra ocasião, na antiga Lei de Organizações Criminosas, trazia no seu artigo 3º, de forma expressa, a figura do juiz inquisidor, o qual poderia produzir provas no decorrer do processo e ao seu cabo proferir julgamento. </w:t>
      </w:r>
    </w:p>
    <w:p w14:paraId="135BE876" w14:textId="46157A11" w:rsidR="00366D58" w:rsidRDefault="00366D58"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Contudo, à época da vigência da legislação, o Supremo Tribunal Federal, na ADI 1570, resolveu julgar inconstitucional a figura do juiz inquisidor, por entender que compromete severamente o princípio da imparcialidade e o sistema acusatório, eis que estava mitigando as funções institucionais do Ministério Público</w:t>
      </w:r>
      <w:r w:rsidR="001E3C59">
        <w:rPr>
          <w:rFonts w:ascii="Times New Roman" w:hAnsi="Times New Roman" w:cs="Times New Roman"/>
          <w:sz w:val="24"/>
          <w:szCs w:val="24"/>
        </w:rPr>
        <w:t xml:space="preserve"> e, consequentemente, reduzindo direitos e garantias fundamentais dos cidadãos</w:t>
      </w:r>
      <w:r>
        <w:rPr>
          <w:rFonts w:ascii="Times New Roman" w:hAnsi="Times New Roman" w:cs="Times New Roman"/>
          <w:sz w:val="24"/>
          <w:szCs w:val="24"/>
        </w:rPr>
        <w:t xml:space="preserve">. </w:t>
      </w:r>
    </w:p>
    <w:p w14:paraId="47F1A672" w14:textId="50AF3938" w:rsidR="00366D58" w:rsidRDefault="00366D58"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Malgrado tenha o Pretório Excelso defendido os princípios constitucionais, sobretudo aqueles que garantem a separação dos poderes e a estrutura imparcial do sistema processual penal, em uma reviravolta de entendimento, decidiu, em decisão monocrática, </w:t>
      </w:r>
      <w:r w:rsidR="001E3C59">
        <w:rPr>
          <w:rFonts w:ascii="Times New Roman" w:hAnsi="Times New Roman" w:cs="Times New Roman"/>
          <w:sz w:val="24"/>
          <w:szCs w:val="24"/>
        </w:rPr>
        <w:t xml:space="preserve">por intermédio da portaria GP nº 69, </w:t>
      </w:r>
      <w:r>
        <w:rPr>
          <w:rFonts w:ascii="Times New Roman" w:hAnsi="Times New Roman" w:cs="Times New Roman"/>
          <w:sz w:val="24"/>
          <w:szCs w:val="24"/>
        </w:rPr>
        <w:t xml:space="preserve">instaurar inquérito destinado a apurar crimes cometidos contra os membros da Corte. </w:t>
      </w:r>
    </w:p>
    <w:p w14:paraId="1C8B4A5E" w14:textId="77777777" w:rsidR="00366D58" w:rsidRDefault="00366D58"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Não há dúvidas que o referido precedente abalou, de forma sem igual, a estrutura do processo penal brasileiro, porquanto abre margem para outros Tribunais fazerem o mesmo, o que não demorou para acontecer, porquanto o Superior Tribunal de Justiça, por intermédio da Portaria de nº 58/2021, instaurou, de ofício, inquérito destinado apurar crimes cometidos conta os seus membros. </w:t>
      </w:r>
    </w:p>
    <w:p w14:paraId="26B0C1A8" w14:textId="77777777" w:rsidR="00366D58" w:rsidRDefault="00366D58"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Porém, diferentemente do inquérito 4.781 do Supremo Tribunal Federal, o inquérito do presidido pelos os membros do Superior Tribunal de Justiça não prosperou, eis que a Ministra Rosa Weber, no julgamento do Habeas de Corpus de nº 198.013, suspendeu liminarmente a tramitação do feito. </w:t>
      </w:r>
    </w:p>
    <w:p w14:paraId="660204C6" w14:textId="077C4EA6" w:rsidR="00366D58" w:rsidRDefault="00366D58"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Depreende-se, então, que há uma nítida contradição da Suprema Corte, tendo em vista que, na ampla maioria dos casos, observa a imparcialidade e o sistema acusatório, salvo quando se trata do procedimento 4.781, procedimento este o qual os membros da Corte são os responsáveis pela instauração, pela produção de provas, julgamento e, ainda, são vítimas dos crimes que estão sendo objeto de investigações.</w:t>
      </w:r>
    </w:p>
    <w:p w14:paraId="1B933FF8" w14:textId="68A814B0" w:rsidR="00581687" w:rsidRDefault="0034701B"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Não obstante a patente violação</w:t>
      </w:r>
      <w:r w:rsidR="00DE4EB4">
        <w:rPr>
          <w:rFonts w:ascii="Times New Roman" w:hAnsi="Times New Roman" w:cs="Times New Roman"/>
          <w:sz w:val="24"/>
          <w:szCs w:val="24"/>
        </w:rPr>
        <w:t xml:space="preserve"> ao sistema acusatória, houve nítida violação ao princípio do juiz natural,</w:t>
      </w:r>
      <w:r w:rsidR="00581687">
        <w:rPr>
          <w:rFonts w:ascii="Times New Roman" w:hAnsi="Times New Roman" w:cs="Times New Roman"/>
          <w:sz w:val="24"/>
          <w:szCs w:val="24"/>
        </w:rPr>
        <w:t xml:space="preserve"> consagrado no artigo 5º, XXVII, da Constituição Federal,</w:t>
      </w:r>
      <w:r w:rsidR="00DE4EB4">
        <w:rPr>
          <w:rFonts w:ascii="Times New Roman" w:hAnsi="Times New Roman" w:cs="Times New Roman"/>
          <w:sz w:val="24"/>
          <w:szCs w:val="24"/>
        </w:rPr>
        <w:t xml:space="preserve"> tendo em vista que no ato da instauração do inquérito</w:t>
      </w:r>
      <w:r w:rsidR="00581687">
        <w:rPr>
          <w:rFonts w:ascii="Times New Roman" w:hAnsi="Times New Roman" w:cs="Times New Roman"/>
          <w:sz w:val="24"/>
          <w:szCs w:val="24"/>
        </w:rPr>
        <w:t xml:space="preserve"> o Ministro Dias Toffoli designou</w:t>
      </w:r>
      <w:r w:rsidR="00DE4EB4">
        <w:rPr>
          <w:rFonts w:ascii="Times New Roman" w:hAnsi="Times New Roman" w:cs="Times New Roman"/>
          <w:sz w:val="24"/>
          <w:szCs w:val="24"/>
        </w:rPr>
        <w:t xml:space="preserve">, sem prévia distribuição, </w:t>
      </w:r>
      <w:r w:rsidR="00581687">
        <w:rPr>
          <w:rFonts w:ascii="Times New Roman" w:hAnsi="Times New Roman" w:cs="Times New Roman"/>
          <w:sz w:val="24"/>
          <w:szCs w:val="24"/>
        </w:rPr>
        <w:t>o Ministro Alexandre de Moraes para oficiar no feito como relator</w:t>
      </w:r>
      <w:r w:rsidR="00111314">
        <w:rPr>
          <w:rFonts w:ascii="Times New Roman" w:hAnsi="Times New Roman" w:cs="Times New Roman"/>
          <w:sz w:val="24"/>
          <w:szCs w:val="24"/>
        </w:rPr>
        <w:t xml:space="preserve">, conduta que atenta contra o próprio regimento interno do Supremo Tribunal Federal, conforme </w:t>
      </w:r>
      <w:r w:rsidR="00420A81">
        <w:rPr>
          <w:rFonts w:ascii="Times New Roman" w:hAnsi="Times New Roman" w:cs="Times New Roman"/>
          <w:sz w:val="24"/>
          <w:szCs w:val="24"/>
        </w:rPr>
        <w:t>disciplina</w:t>
      </w:r>
      <w:r w:rsidR="00111314">
        <w:rPr>
          <w:rFonts w:ascii="Times New Roman" w:hAnsi="Times New Roman" w:cs="Times New Roman"/>
          <w:sz w:val="24"/>
          <w:szCs w:val="24"/>
        </w:rPr>
        <w:t xml:space="preserve"> o artigo 74, §2º</w:t>
      </w:r>
      <w:r w:rsidR="00581687">
        <w:rPr>
          <w:rFonts w:ascii="Times New Roman" w:hAnsi="Times New Roman" w:cs="Times New Roman"/>
          <w:sz w:val="24"/>
          <w:szCs w:val="24"/>
        </w:rPr>
        <w:t>.</w:t>
      </w:r>
    </w:p>
    <w:p w14:paraId="67C9DAC9" w14:textId="3AC4B10A" w:rsidR="00581687" w:rsidRDefault="00581687"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designação de relator, sem prévia distribuição, macula mais </w:t>
      </w:r>
      <w:r w:rsidR="00420A81">
        <w:rPr>
          <w:rFonts w:ascii="Times New Roman" w:hAnsi="Times New Roman" w:cs="Times New Roman"/>
          <w:sz w:val="24"/>
          <w:szCs w:val="24"/>
        </w:rPr>
        <w:t>e mais</w:t>
      </w:r>
      <w:r>
        <w:rPr>
          <w:rFonts w:ascii="Times New Roman" w:hAnsi="Times New Roman" w:cs="Times New Roman"/>
          <w:sz w:val="24"/>
          <w:szCs w:val="24"/>
        </w:rPr>
        <w:t xml:space="preserve"> o procedimento investigativo, estampando </w:t>
      </w:r>
      <w:r w:rsidR="00420A81">
        <w:rPr>
          <w:rFonts w:ascii="Times New Roman" w:hAnsi="Times New Roman" w:cs="Times New Roman"/>
          <w:sz w:val="24"/>
          <w:szCs w:val="24"/>
        </w:rPr>
        <w:t xml:space="preserve">a total </w:t>
      </w:r>
      <w:r>
        <w:rPr>
          <w:rFonts w:ascii="Times New Roman" w:hAnsi="Times New Roman" w:cs="Times New Roman"/>
          <w:sz w:val="24"/>
          <w:szCs w:val="24"/>
        </w:rPr>
        <w:t xml:space="preserve">ausência de imparcialidade por parte dos julgadores. </w:t>
      </w:r>
    </w:p>
    <w:p w14:paraId="2D50D02A" w14:textId="5B56D24D" w:rsidR="00420A81" w:rsidRDefault="00420A81"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ausência de imparcialidade é tanta que, após o Deputado Federal Daniel Silveira, através das plataformas digitais, exceder nas suas críticas dirigidas ao Ministro Alexandre de Moraes, este mandou prender aquele, expedindo um mandado de prisão em flagrante, instituto que não existe no nosso ordenamento jurídico, não encontrando sequer menção a figura do mandado de prisão em flagrante.</w:t>
      </w:r>
    </w:p>
    <w:p w14:paraId="1075FABE" w14:textId="2E939E53" w:rsidR="00420A81" w:rsidRDefault="00420A81" w:rsidP="00FD07D2">
      <w:pPr>
        <w:spacing w:after="0" w:line="360" w:lineRule="auto"/>
        <w:ind w:firstLine="708"/>
        <w:jc w:val="both"/>
        <w:rPr>
          <w:rFonts w:ascii="Times New Roman" w:hAnsi="Times New Roman" w:cs="Times New Roman"/>
          <w:sz w:val="24"/>
          <w:szCs w:val="24"/>
        </w:rPr>
      </w:pPr>
      <w:bookmarkStart w:id="2" w:name="_Hlk82984909"/>
      <w:r>
        <w:rPr>
          <w:rFonts w:ascii="Times New Roman" w:hAnsi="Times New Roman" w:cs="Times New Roman"/>
          <w:sz w:val="24"/>
          <w:szCs w:val="24"/>
        </w:rPr>
        <w:lastRenderedPageBreak/>
        <w:t xml:space="preserve">Por mais severas que sejam as críticas ou as ameaças, não pode, em nenhuma hipótese, a própria vítima determinar a prisão do autor do fato, utilizando os instrumentos processuais como forma de </w:t>
      </w:r>
      <w:r w:rsidR="0020565C">
        <w:rPr>
          <w:rFonts w:ascii="Times New Roman" w:hAnsi="Times New Roman" w:cs="Times New Roman"/>
          <w:sz w:val="24"/>
          <w:szCs w:val="24"/>
        </w:rPr>
        <w:t>vingança</w:t>
      </w:r>
      <w:r>
        <w:rPr>
          <w:rFonts w:ascii="Times New Roman" w:hAnsi="Times New Roman" w:cs="Times New Roman"/>
          <w:sz w:val="24"/>
          <w:szCs w:val="24"/>
        </w:rPr>
        <w:t>, sob pena de violar frontalmente o princípio da imparcialidade do julgador.</w:t>
      </w:r>
      <w:bookmarkEnd w:id="2"/>
    </w:p>
    <w:p w14:paraId="18F7F6E6" w14:textId="702DACEB" w:rsidR="00420A81" w:rsidRDefault="00420A81"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mais grave que sejam as ameaças, não pode, em nenhuma hipótese, a própria vítima determinar a prisão do autor do fato, sob pena de violar frontalmente o princípio da imparcialidade do julgador.</w:t>
      </w:r>
    </w:p>
    <w:p w14:paraId="234F9A40" w14:textId="01C93A51" w:rsidR="003971FD" w:rsidRDefault="003971F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Sobre a importância da imparcialidade o brilhante jurista </w:t>
      </w:r>
      <w:proofErr w:type="spellStart"/>
      <w:r>
        <w:rPr>
          <w:rFonts w:ascii="Times New Roman" w:hAnsi="Times New Roman" w:cs="Times New Roman"/>
          <w:sz w:val="24"/>
          <w:szCs w:val="24"/>
        </w:rPr>
        <w:t>Aury</w:t>
      </w:r>
      <w:proofErr w:type="spellEnd"/>
      <w:r>
        <w:rPr>
          <w:rFonts w:ascii="Times New Roman" w:hAnsi="Times New Roman" w:cs="Times New Roman"/>
          <w:sz w:val="24"/>
          <w:szCs w:val="24"/>
        </w:rPr>
        <w:t xml:space="preserve"> Lopes, ensina a seguinte lição:</w:t>
      </w:r>
    </w:p>
    <w:p w14:paraId="3907F50F" w14:textId="41E818ED" w:rsidR="003971FD" w:rsidRPr="003971FD" w:rsidRDefault="003971FD" w:rsidP="00FD07D2">
      <w:pPr>
        <w:spacing w:after="0" w:line="240" w:lineRule="auto"/>
        <w:ind w:left="2124"/>
        <w:jc w:val="both"/>
        <w:rPr>
          <w:rFonts w:ascii="Times New Roman" w:hAnsi="Times New Roman" w:cs="Times New Roman"/>
          <w:sz w:val="20"/>
          <w:szCs w:val="20"/>
        </w:rPr>
      </w:pPr>
      <w:r w:rsidRPr="003971FD">
        <w:rPr>
          <w:rFonts w:ascii="Times New Roman" w:hAnsi="Times New Roman" w:cs="Times New Roman"/>
          <w:sz w:val="20"/>
          <w:szCs w:val="20"/>
        </w:rPr>
        <w:t xml:space="preserve">Recordemos que não se pode pensar sistema acusatório desconectado do princípio da imparcialidade e do contraditório, sob pena de incorrer em grave reducionismo. </w:t>
      </w:r>
    </w:p>
    <w:p w14:paraId="015119B1" w14:textId="77777777" w:rsidR="003971FD" w:rsidRPr="003971FD" w:rsidRDefault="003971FD" w:rsidP="00FD07D2">
      <w:pPr>
        <w:spacing w:after="0" w:line="240" w:lineRule="auto"/>
        <w:ind w:left="2124"/>
        <w:jc w:val="both"/>
        <w:rPr>
          <w:rFonts w:ascii="Times New Roman" w:hAnsi="Times New Roman" w:cs="Times New Roman"/>
          <w:sz w:val="20"/>
          <w:szCs w:val="20"/>
        </w:rPr>
      </w:pPr>
      <w:r w:rsidRPr="003971FD">
        <w:rPr>
          <w:rFonts w:ascii="Times New Roman" w:hAnsi="Times New Roman" w:cs="Times New Roman"/>
          <w:sz w:val="20"/>
          <w:szCs w:val="20"/>
        </w:rPr>
        <w:t xml:space="preserve">A imparcialidade é garantida pelo modelo acusatório e sacrificada no sistema inquisitório, de modo que somente haverá condições de possibilidade da imparcialidade quando existir, além da separação inicial das funções de acusar e julgar, um afastamento do juiz da atividade investigatória/instrutória. </w:t>
      </w:r>
    </w:p>
    <w:p w14:paraId="1F535B97" w14:textId="77777777" w:rsidR="003971FD" w:rsidRPr="003971FD" w:rsidRDefault="003971FD" w:rsidP="00FD07D2">
      <w:pPr>
        <w:spacing w:after="0" w:line="240" w:lineRule="auto"/>
        <w:ind w:left="2124"/>
        <w:jc w:val="both"/>
        <w:rPr>
          <w:rFonts w:ascii="Times New Roman" w:hAnsi="Times New Roman" w:cs="Times New Roman"/>
          <w:sz w:val="20"/>
          <w:szCs w:val="20"/>
        </w:rPr>
      </w:pPr>
      <w:r w:rsidRPr="003971FD">
        <w:rPr>
          <w:rFonts w:ascii="Times New Roman" w:hAnsi="Times New Roman" w:cs="Times New Roman"/>
          <w:sz w:val="20"/>
          <w:szCs w:val="20"/>
        </w:rPr>
        <w:t xml:space="preserve">É isso que precisa ser compreendido por aqueles que pensam ser suficiente a separação entre acusação-julgador para constituição do sistema acusatório no modelo constitucional contemporâneo. É um erro separar em conceitos estanques a imensa complexidade do processo penal, fechando os olhos para o fato de que a posição do juiz define o nível de eficácia do contraditório e, principalmente, da imparcialidade. </w:t>
      </w:r>
    </w:p>
    <w:p w14:paraId="7D22FA9A" w14:textId="68C729AD" w:rsidR="00581687" w:rsidRDefault="003971FD" w:rsidP="00FD07D2">
      <w:pPr>
        <w:spacing w:after="0" w:line="240" w:lineRule="auto"/>
        <w:ind w:left="2124"/>
        <w:jc w:val="both"/>
        <w:rPr>
          <w:rFonts w:ascii="Times New Roman" w:hAnsi="Times New Roman" w:cs="Times New Roman"/>
          <w:sz w:val="20"/>
          <w:szCs w:val="20"/>
        </w:rPr>
      </w:pPr>
      <w:r w:rsidRPr="003971FD">
        <w:rPr>
          <w:rFonts w:ascii="Times New Roman" w:hAnsi="Times New Roman" w:cs="Times New Roman"/>
          <w:sz w:val="20"/>
          <w:szCs w:val="20"/>
        </w:rPr>
        <w:t>A imparcialidade do juiz fica evidentemente comprometida quando estamos diante de um juiz-instrutor (poderes investigatórios) ou quando lhe atribuímos poderes de gestão/iniciativa probatória. É um contraste que se estabelece entre a posição totalmente ativa e atuante do instrutor, contrastando com a inércia que caracteriza o julgador. Um é sinônimo de atividade, e o outro, de inércia</w:t>
      </w:r>
      <w:r>
        <w:rPr>
          <w:rFonts w:ascii="Times New Roman" w:hAnsi="Times New Roman" w:cs="Times New Roman"/>
          <w:sz w:val="20"/>
          <w:szCs w:val="20"/>
        </w:rPr>
        <w:t>. (LOPES, 2020, p.</w:t>
      </w:r>
      <w:r w:rsidR="00DB255E">
        <w:rPr>
          <w:rFonts w:ascii="Times New Roman" w:hAnsi="Times New Roman" w:cs="Times New Roman"/>
          <w:sz w:val="20"/>
          <w:szCs w:val="20"/>
        </w:rPr>
        <w:t xml:space="preserve"> 90/91)</w:t>
      </w:r>
    </w:p>
    <w:p w14:paraId="3B96D2F3" w14:textId="77777777" w:rsidR="00FD07D2" w:rsidRDefault="00FD07D2" w:rsidP="00FD07D2">
      <w:pPr>
        <w:spacing w:after="0" w:line="240" w:lineRule="auto"/>
        <w:ind w:left="2124"/>
        <w:jc w:val="both"/>
        <w:rPr>
          <w:rFonts w:ascii="Times New Roman" w:hAnsi="Times New Roman" w:cs="Times New Roman"/>
          <w:sz w:val="20"/>
          <w:szCs w:val="20"/>
        </w:rPr>
      </w:pPr>
    </w:p>
    <w:p w14:paraId="6B9AB274" w14:textId="4C4D5589" w:rsidR="006E79D1" w:rsidRDefault="006E79D1"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fim, impende salientar que as regras de impedimento e suspeição inseridas no Código de Processo Civil e no Código de Processo Penal, podem e devem ser aplicadas aos Ministros, caso se demonstre configurado,</w:t>
      </w:r>
      <w:r w:rsidR="00571665">
        <w:rPr>
          <w:rFonts w:ascii="Times New Roman" w:hAnsi="Times New Roman" w:cs="Times New Roman"/>
          <w:sz w:val="24"/>
          <w:szCs w:val="24"/>
        </w:rPr>
        <w:t xml:space="preserve"> com o escopo de garantir a imparcialidade do julgador</w:t>
      </w:r>
      <w:r>
        <w:rPr>
          <w:rFonts w:ascii="Times New Roman" w:hAnsi="Times New Roman" w:cs="Times New Roman"/>
          <w:sz w:val="24"/>
          <w:szCs w:val="24"/>
        </w:rPr>
        <w:t xml:space="preserve">. </w:t>
      </w:r>
    </w:p>
    <w:p w14:paraId="28BCFAE3" w14:textId="77777777" w:rsidR="006E79D1" w:rsidRDefault="006E79D1"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Código de Processo Penal, preconiza que quando há interesse por parte do julgador no feito, estaremos diante de uma hipótese que configura um impedimento. Nesse sentido:</w:t>
      </w:r>
    </w:p>
    <w:p w14:paraId="74F19BEC" w14:textId="3BC47F66" w:rsidR="006E79D1" w:rsidRPr="009E32FB" w:rsidRDefault="006E79D1" w:rsidP="004C638A">
      <w:pPr>
        <w:spacing w:after="0" w:line="240" w:lineRule="auto"/>
        <w:ind w:left="2124"/>
        <w:jc w:val="both"/>
        <w:rPr>
          <w:rFonts w:ascii="Times New Roman" w:hAnsi="Times New Roman" w:cs="Times New Roman"/>
          <w:sz w:val="20"/>
          <w:szCs w:val="20"/>
        </w:rPr>
      </w:pPr>
      <w:r w:rsidRPr="009E32FB">
        <w:rPr>
          <w:rFonts w:ascii="Times New Roman" w:hAnsi="Times New Roman" w:cs="Times New Roman"/>
          <w:b/>
          <w:bCs/>
          <w:sz w:val="20"/>
          <w:szCs w:val="20"/>
        </w:rPr>
        <w:t>Art. 252</w:t>
      </w:r>
      <w:r w:rsidRPr="009E32FB">
        <w:rPr>
          <w:rFonts w:ascii="Times New Roman" w:hAnsi="Times New Roman" w:cs="Times New Roman"/>
          <w:sz w:val="20"/>
          <w:szCs w:val="20"/>
        </w:rPr>
        <w:t>.  O juiz não poderá exercer jurisdição no processo em que:</w:t>
      </w:r>
    </w:p>
    <w:p w14:paraId="73F7952E" w14:textId="49F21D5E" w:rsidR="006E79D1" w:rsidRDefault="006E79D1" w:rsidP="004C638A">
      <w:pPr>
        <w:spacing w:after="0" w:line="240" w:lineRule="auto"/>
        <w:ind w:left="2124"/>
        <w:jc w:val="both"/>
        <w:rPr>
          <w:rFonts w:ascii="Times New Roman" w:hAnsi="Times New Roman" w:cs="Times New Roman"/>
          <w:sz w:val="20"/>
          <w:szCs w:val="20"/>
        </w:rPr>
      </w:pPr>
      <w:r w:rsidRPr="009E32FB">
        <w:rPr>
          <w:rFonts w:ascii="Times New Roman" w:hAnsi="Times New Roman" w:cs="Times New Roman"/>
          <w:b/>
          <w:bCs/>
          <w:sz w:val="20"/>
          <w:szCs w:val="20"/>
        </w:rPr>
        <w:t>IV</w:t>
      </w:r>
      <w:r w:rsidRPr="009E32FB">
        <w:rPr>
          <w:rFonts w:ascii="Times New Roman" w:hAnsi="Times New Roman" w:cs="Times New Roman"/>
          <w:sz w:val="20"/>
          <w:szCs w:val="20"/>
        </w:rPr>
        <w:t xml:space="preserve"> - </w:t>
      </w:r>
      <w:proofErr w:type="gramStart"/>
      <w:r w:rsidRPr="009E32FB">
        <w:rPr>
          <w:rFonts w:ascii="Times New Roman" w:hAnsi="Times New Roman" w:cs="Times New Roman"/>
          <w:sz w:val="20"/>
          <w:szCs w:val="20"/>
        </w:rPr>
        <w:t>ele próprio</w:t>
      </w:r>
      <w:proofErr w:type="gramEnd"/>
      <w:r w:rsidRPr="009E32FB">
        <w:rPr>
          <w:rFonts w:ascii="Times New Roman" w:hAnsi="Times New Roman" w:cs="Times New Roman"/>
          <w:sz w:val="20"/>
          <w:szCs w:val="20"/>
        </w:rPr>
        <w:t xml:space="preserve"> ou seu cônjuge ou parente, </w:t>
      </w:r>
      <w:proofErr w:type="spellStart"/>
      <w:r w:rsidRPr="009E32FB">
        <w:rPr>
          <w:rFonts w:ascii="Times New Roman" w:hAnsi="Times New Roman" w:cs="Times New Roman"/>
          <w:sz w:val="20"/>
          <w:szCs w:val="20"/>
        </w:rPr>
        <w:t>consangüíneo</w:t>
      </w:r>
      <w:proofErr w:type="spellEnd"/>
      <w:r w:rsidRPr="009E32FB">
        <w:rPr>
          <w:rFonts w:ascii="Times New Roman" w:hAnsi="Times New Roman" w:cs="Times New Roman"/>
          <w:sz w:val="20"/>
          <w:szCs w:val="20"/>
        </w:rPr>
        <w:t xml:space="preserve"> ou afim em linha reta ou colateral até o terceiro grau, inclusive, for parte ou diretamente interessado no feito.</w:t>
      </w:r>
    </w:p>
    <w:p w14:paraId="685D868C" w14:textId="77777777" w:rsidR="00FD07D2" w:rsidRPr="009E32FB" w:rsidRDefault="00FD07D2" w:rsidP="004C638A">
      <w:pPr>
        <w:spacing w:after="0" w:line="240" w:lineRule="auto"/>
        <w:ind w:left="4248"/>
        <w:jc w:val="both"/>
        <w:rPr>
          <w:rFonts w:ascii="Times New Roman" w:hAnsi="Times New Roman" w:cs="Times New Roman"/>
          <w:sz w:val="20"/>
          <w:szCs w:val="20"/>
        </w:rPr>
      </w:pPr>
    </w:p>
    <w:p w14:paraId="762A261C" w14:textId="77777777" w:rsidR="00FD07D2" w:rsidRDefault="006E79D1" w:rsidP="00FD07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Assim sendo, considerando que os Ministros integrantes do Pretório Excelso são vítimas dos delitos que estão sendo objetos de investigação, assim sendo, é evidente que os Ministros tenham interesses no deslinde do feito, o que gera uma nulidade de caráter absoluta</w:t>
      </w:r>
    </w:p>
    <w:p w14:paraId="204E0175" w14:textId="5001F53E" w:rsidR="006E79D1" w:rsidRPr="006E79D1" w:rsidRDefault="006E79D1" w:rsidP="00FD07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C30985E" w14:textId="771732BA" w:rsidR="0088238B" w:rsidRPr="008037D5" w:rsidRDefault="008A58FA" w:rsidP="00017D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88238B" w:rsidRPr="00D1573A">
        <w:rPr>
          <w:rFonts w:ascii="Times New Roman" w:hAnsi="Times New Roman" w:cs="Times New Roman"/>
          <w:b/>
          <w:bCs/>
          <w:sz w:val="24"/>
          <w:szCs w:val="24"/>
        </w:rPr>
        <w:t>.</w:t>
      </w:r>
      <w:r w:rsidR="00FD07D2">
        <w:rPr>
          <w:rFonts w:ascii="Times New Roman" w:hAnsi="Times New Roman" w:cs="Times New Roman"/>
          <w:b/>
          <w:bCs/>
          <w:sz w:val="24"/>
          <w:szCs w:val="24"/>
        </w:rPr>
        <w:tab/>
      </w:r>
      <w:r w:rsidR="0088238B" w:rsidRPr="00D1573A">
        <w:rPr>
          <w:rFonts w:ascii="Times New Roman" w:hAnsi="Times New Roman" w:cs="Times New Roman"/>
          <w:b/>
          <w:bCs/>
          <w:sz w:val="24"/>
          <w:szCs w:val="24"/>
        </w:rPr>
        <w:t>A COMPETÊNCIA DO SUPREMO TRIBUNAL FEDERAL PARA A CONDUÇÃO DO INQUÉRITO 4.781</w:t>
      </w:r>
    </w:p>
    <w:p w14:paraId="0F520154" w14:textId="77777777" w:rsidR="0088238B" w:rsidRDefault="0088238B"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Constituição Federal no artigo 102 elenca um rol taxativo, o qual delimita a competência do Supremo Tribunal Federal, ao fazer uma análise minuciosa, é possível verificar que a Corte Constitucional não detém a atribuição para instaurar e conduzir inquérito investigativo. </w:t>
      </w:r>
    </w:p>
    <w:p w14:paraId="5809A950" w14:textId="28CEF220" w:rsidR="0088238B" w:rsidRDefault="0088238B"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Quando se trata de competência da Suprema Corte uma lei ordinária ou complementar não tem a capacidade de alterar as suas atribuições, assim sendo, somente uma emenda constitucional pode alterar o rol de competências da Egrégia Corte. </w:t>
      </w:r>
    </w:p>
    <w:p w14:paraId="262B6D13" w14:textId="3E75BB33" w:rsidR="00CD2989" w:rsidRDefault="00CD2989"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Pedro </w:t>
      </w:r>
      <w:proofErr w:type="spellStart"/>
      <w:r>
        <w:rPr>
          <w:rFonts w:ascii="Times New Roman" w:hAnsi="Times New Roman" w:cs="Times New Roman"/>
          <w:sz w:val="24"/>
          <w:szCs w:val="24"/>
        </w:rPr>
        <w:t>Lenza</w:t>
      </w:r>
      <w:proofErr w:type="spellEnd"/>
      <w:r>
        <w:rPr>
          <w:rFonts w:ascii="Times New Roman" w:hAnsi="Times New Roman" w:cs="Times New Roman"/>
          <w:sz w:val="24"/>
          <w:szCs w:val="24"/>
        </w:rPr>
        <w:t xml:space="preserve"> versando sobre a competência originária dos Tribunais, ensina a seguinte lição:</w:t>
      </w:r>
    </w:p>
    <w:p w14:paraId="6B868CD3" w14:textId="7492BF21" w:rsidR="00CD2989" w:rsidRPr="00CD2989" w:rsidRDefault="00CD2989" w:rsidP="00CE0B5C">
      <w:pPr>
        <w:spacing w:after="0" w:line="240" w:lineRule="auto"/>
        <w:ind w:left="2124"/>
        <w:jc w:val="both"/>
        <w:rPr>
          <w:rFonts w:ascii="Times New Roman" w:hAnsi="Times New Roman" w:cs="Times New Roman"/>
          <w:sz w:val="20"/>
          <w:szCs w:val="20"/>
        </w:rPr>
      </w:pPr>
      <w:r w:rsidRPr="00CD2989">
        <w:rPr>
          <w:rFonts w:ascii="Times New Roman" w:hAnsi="Times New Roman" w:cs="Times New Roman"/>
          <w:sz w:val="20"/>
          <w:szCs w:val="20"/>
        </w:rPr>
        <w:t>Toda definição de competência para o julgamento dos tribunais está na Constituição, podendo se reconhecer, então, um inegável postulado de reserva constitucional de competência originária. Assim, para se ter um exemplo, o STF julga tudo, mas somente aquilo que está expressamente previsto no art. 102 da CF/88. O STJ julga o que está no art. 105. A Justiça Federal, no art. 109. A Justiça do Trabalho, no art. 114 etc.</w:t>
      </w:r>
    </w:p>
    <w:p w14:paraId="109CB26C" w14:textId="49056CC2" w:rsidR="00CD2989" w:rsidRDefault="00CD2989" w:rsidP="00CE0B5C">
      <w:pPr>
        <w:spacing w:after="0" w:line="240" w:lineRule="auto"/>
        <w:ind w:left="2124"/>
        <w:jc w:val="both"/>
        <w:rPr>
          <w:rFonts w:ascii="Times New Roman" w:hAnsi="Times New Roman" w:cs="Times New Roman"/>
          <w:sz w:val="20"/>
          <w:szCs w:val="20"/>
        </w:rPr>
      </w:pPr>
      <w:r w:rsidRPr="00CD2989">
        <w:rPr>
          <w:rFonts w:ascii="Times New Roman" w:hAnsi="Times New Roman" w:cs="Times New Roman"/>
          <w:sz w:val="20"/>
          <w:szCs w:val="20"/>
        </w:rPr>
        <w:t>Dessa forma, a ampliação de competência originária dos tribunais não poderá ser implementada por lei, mas, no caso, por reforma constitucional ou eventual processo informal de mudança.</w:t>
      </w:r>
      <w:r>
        <w:rPr>
          <w:rFonts w:ascii="Times New Roman" w:hAnsi="Times New Roman" w:cs="Times New Roman"/>
          <w:sz w:val="20"/>
          <w:szCs w:val="20"/>
        </w:rPr>
        <w:t xml:space="preserve"> (LENZA, 2020, p.418)</w:t>
      </w:r>
    </w:p>
    <w:p w14:paraId="702A21F2" w14:textId="77777777" w:rsidR="00CE0B5C" w:rsidRPr="00CD2989" w:rsidRDefault="00CE0B5C" w:rsidP="00CE0B5C">
      <w:pPr>
        <w:spacing w:after="0" w:line="240" w:lineRule="auto"/>
        <w:ind w:left="2124"/>
        <w:jc w:val="both"/>
        <w:rPr>
          <w:rFonts w:ascii="Times New Roman" w:hAnsi="Times New Roman" w:cs="Times New Roman"/>
          <w:sz w:val="20"/>
          <w:szCs w:val="20"/>
        </w:rPr>
      </w:pPr>
    </w:p>
    <w:p w14:paraId="05B14BF1" w14:textId="4D304849" w:rsidR="0088238B" w:rsidRDefault="0088238B"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Quando fora editada portaria instaurando o inquérito não foi delimitado quais pessoas seriam os alvos das investigações, contudo fora limitado</w:t>
      </w:r>
      <w:r w:rsidR="00F1362C">
        <w:rPr>
          <w:rFonts w:ascii="Times New Roman" w:hAnsi="Times New Roman" w:cs="Times New Roman"/>
          <w:sz w:val="24"/>
          <w:szCs w:val="24"/>
        </w:rPr>
        <w:t xml:space="preserve">, ainda que de maneira abstrata, </w:t>
      </w:r>
      <w:r>
        <w:rPr>
          <w:rFonts w:ascii="Times New Roman" w:hAnsi="Times New Roman" w:cs="Times New Roman"/>
          <w:sz w:val="24"/>
          <w:szCs w:val="24"/>
        </w:rPr>
        <w:t xml:space="preserve">quais crimes estavam sendo </w:t>
      </w:r>
      <w:r w:rsidR="00F1362C">
        <w:rPr>
          <w:rFonts w:ascii="Times New Roman" w:hAnsi="Times New Roman" w:cs="Times New Roman"/>
          <w:sz w:val="24"/>
          <w:szCs w:val="24"/>
        </w:rPr>
        <w:t>investigados</w:t>
      </w:r>
      <w:r>
        <w:rPr>
          <w:rFonts w:ascii="Times New Roman" w:hAnsi="Times New Roman" w:cs="Times New Roman"/>
          <w:sz w:val="24"/>
          <w:szCs w:val="24"/>
        </w:rPr>
        <w:t xml:space="preserve">, quais sejam, </w:t>
      </w:r>
      <w:r w:rsidR="00F1362C">
        <w:rPr>
          <w:rFonts w:ascii="Times New Roman" w:hAnsi="Times New Roman" w:cs="Times New Roman"/>
          <w:sz w:val="24"/>
          <w:szCs w:val="24"/>
        </w:rPr>
        <w:t xml:space="preserve">denunciação caluniosa, </w:t>
      </w:r>
      <w:r>
        <w:rPr>
          <w:rFonts w:ascii="Times New Roman" w:hAnsi="Times New Roman" w:cs="Times New Roman"/>
          <w:sz w:val="24"/>
          <w:szCs w:val="24"/>
        </w:rPr>
        <w:t xml:space="preserve">calúnia, difamação e injúria. </w:t>
      </w:r>
    </w:p>
    <w:p w14:paraId="7DBB02E9" w14:textId="77777777" w:rsidR="0088238B" w:rsidRDefault="0088238B"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Pretório Excelso, como já asseverado anteriormente, não tem a possibilidade de instaurar e instruir inquérito, todavia, em algumas hipóteses, irá instruir e julgar ações penais. </w:t>
      </w:r>
    </w:p>
    <w:p w14:paraId="0A6BA4DA" w14:textId="77777777" w:rsidR="0088238B" w:rsidRDefault="0088238B"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competência para instruir e julgar processos será atribuída ao Supremo Tribunal Federal ocorrerá quando o infrator da norma penal for detentor de foro por prerrogativa de função e, ainda, mesmo que a pessoa tenha o foro por prerrogativa de função o julgamento não necessariamente será feito pela a instância maior, porquanto é imprescindível demonstrar que o delito fora praticado no exercício da função e que com ela guarde relação.</w:t>
      </w:r>
    </w:p>
    <w:p w14:paraId="5E9FEA94" w14:textId="2D130950" w:rsidR="0088238B" w:rsidRDefault="0088238B"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sendo, à guisa de exemplo, se alguma autoridade detentora de foro por prerrogativa de função praticar delito contra a honra de alguma pessoa fora do exercício </w:t>
      </w:r>
      <w:r>
        <w:rPr>
          <w:rFonts w:ascii="Times New Roman" w:hAnsi="Times New Roman" w:cs="Times New Roman"/>
          <w:sz w:val="24"/>
          <w:szCs w:val="24"/>
        </w:rPr>
        <w:lastRenderedPageBreak/>
        <w:t xml:space="preserve">da sua função e que com ela não guarde relação, a referida autoridade obrigatoriamente terá que ser </w:t>
      </w:r>
      <w:r w:rsidR="00B63FAD">
        <w:rPr>
          <w:rFonts w:ascii="Times New Roman" w:hAnsi="Times New Roman" w:cs="Times New Roman"/>
          <w:sz w:val="24"/>
          <w:szCs w:val="24"/>
        </w:rPr>
        <w:t xml:space="preserve">julgada na </w:t>
      </w:r>
      <w:r>
        <w:rPr>
          <w:rFonts w:ascii="Times New Roman" w:hAnsi="Times New Roman" w:cs="Times New Roman"/>
          <w:sz w:val="24"/>
          <w:szCs w:val="24"/>
        </w:rPr>
        <w:t xml:space="preserve">justiça de primeira instância, se ela na justiça comum ou na federal. </w:t>
      </w:r>
    </w:p>
    <w:p w14:paraId="4E5917EE" w14:textId="373D5996" w:rsidR="0035665D" w:rsidRDefault="0035665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esse escólio, discorre Fernando Capez:</w:t>
      </w:r>
    </w:p>
    <w:p w14:paraId="5D5C2BC9" w14:textId="64EE8BD1" w:rsidR="0035665D" w:rsidRDefault="0035665D" w:rsidP="00C80206">
      <w:pPr>
        <w:spacing w:before="240" w:after="0" w:line="240" w:lineRule="auto"/>
        <w:ind w:left="2124"/>
        <w:jc w:val="both"/>
        <w:rPr>
          <w:rFonts w:ascii="Times New Roman" w:hAnsi="Times New Roman" w:cs="Times New Roman"/>
          <w:sz w:val="20"/>
          <w:szCs w:val="20"/>
        </w:rPr>
      </w:pPr>
      <w:r w:rsidRPr="0035665D">
        <w:rPr>
          <w:rFonts w:ascii="Times New Roman" w:hAnsi="Times New Roman" w:cs="Times New Roman"/>
          <w:sz w:val="20"/>
          <w:szCs w:val="20"/>
        </w:rPr>
        <w:t xml:space="preserve">Por fim, vale destacar que no julgamento de questão de ordem na </w:t>
      </w:r>
      <w:proofErr w:type="spellStart"/>
      <w:r w:rsidRPr="0035665D">
        <w:rPr>
          <w:rFonts w:ascii="Times New Roman" w:hAnsi="Times New Roman" w:cs="Times New Roman"/>
          <w:sz w:val="20"/>
          <w:szCs w:val="20"/>
        </w:rPr>
        <w:t>APn</w:t>
      </w:r>
      <w:proofErr w:type="spellEnd"/>
      <w:r w:rsidRPr="0035665D">
        <w:rPr>
          <w:rFonts w:ascii="Times New Roman" w:hAnsi="Times New Roman" w:cs="Times New Roman"/>
          <w:sz w:val="20"/>
          <w:szCs w:val="20"/>
        </w:rPr>
        <w:t xml:space="preserve"> 937, por maioria de votos, o Plenário do Supremo Tribunal Federal decidiu que o foro por prerrogativa de função conferido aos deputados federais e senadores se aplica apenas a crimes cometidos no exercício do cargo e em razão das funções a ele relacionadas.</w:t>
      </w:r>
      <w:r>
        <w:rPr>
          <w:rFonts w:ascii="Times New Roman" w:hAnsi="Times New Roman" w:cs="Times New Roman"/>
          <w:sz w:val="20"/>
          <w:szCs w:val="20"/>
        </w:rPr>
        <w:t xml:space="preserve"> (CAPEZ, 2020, p.412)</w:t>
      </w:r>
    </w:p>
    <w:p w14:paraId="2E76B75B" w14:textId="77777777" w:rsidR="00CE0B5C" w:rsidRPr="0035665D" w:rsidRDefault="00CE0B5C" w:rsidP="00CE0B5C">
      <w:pPr>
        <w:spacing w:after="0" w:line="240" w:lineRule="auto"/>
        <w:ind w:left="2124"/>
        <w:jc w:val="both"/>
        <w:rPr>
          <w:rFonts w:ascii="Times New Roman" w:hAnsi="Times New Roman" w:cs="Times New Roman"/>
          <w:sz w:val="20"/>
          <w:szCs w:val="20"/>
        </w:rPr>
      </w:pPr>
    </w:p>
    <w:p w14:paraId="1A64B5D5" w14:textId="3F64B91A" w:rsidR="004861BB" w:rsidRDefault="0088238B"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Ademais, é importante ressaltar que os crimes praticados contra a honra dos Ministros da Corte Constitucional, não tem a capacidade de exercer força atrativa, de modo, então, que é inviável que o procedimento seja conduzido pelo instância mais alta do judiciário, eis que não há nenhuma previsão legal </w:t>
      </w:r>
      <w:r w:rsidR="0035665D">
        <w:rPr>
          <w:rFonts w:ascii="Times New Roman" w:hAnsi="Times New Roman" w:cs="Times New Roman"/>
          <w:sz w:val="24"/>
          <w:szCs w:val="24"/>
        </w:rPr>
        <w:t>que atraía a competência originária do Supremo Tribunal Federal em decorrência da condição da vítima.</w:t>
      </w:r>
    </w:p>
    <w:p w14:paraId="161DE5E7" w14:textId="78846BDC" w:rsidR="006A301F" w:rsidRDefault="006A301F"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do mais, as infrações penais objeto de investigação do inquérito 4.781 dependem de representação por parte das vítimas ou, </w:t>
      </w:r>
      <w:r w:rsidR="00F5493A">
        <w:rPr>
          <w:rFonts w:ascii="Times New Roman" w:hAnsi="Times New Roman" w:cs="Times New Roman"/>
          <w:sz w:val="24"/>
          <w:szCs w:val="24"/>
        </w:rPr>
        <w:t>ainda</w:t>
      </w:r>
      <w:r>
        <w:rPr>
          <w:rFonts w:ascii="Times New Roman" w:hAnsi="Times New Roman" w:cs="Times New Roman"/>
          <w:sz w:val="24"/>
          <w:szCs w:val="24"/>
        </w:rPr>
        <w:t xml:space="preserve">, em última análise, de representação por parte do Ministro da Justiça, conforme preconiza o artigo 145 do Código Penal.  Até o presente momento não há notícias de representação por parte do Ministro da Justiça, tampouco das próprias vítimas. </w:t>
      </w:r>
    </w:p>
    <w:p w14:paraId="4189D5C7" w14:textId="6E10459B" w:rsidR="00C8338C" w:rsidRDefault="006A301F"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Ainda que fosse possível instaurar procedimento investigativo, de ofício, pelo Supremo Tribunal Federal,</w:t>
      </w:r>
      <w:r w:rsidR="00C8338C">
        <w:rPr>
          <w:rFonts w:ascii="Times New Roman" w:hAnsi="Times New Roman" w:cs="Times New Roman"/>
          <w:sz w:val="24"/>
          <w:szCs w:val="24"/>
        </w:rPr>
        <w:t xml:space="preserve"> tal procedimento deveria seguir, minimamente, as regras estampadas na Constituição Federal e nas legislações </w:t>
      </w:r>
      <w:r w:rsidR="00C8338C" w:rsidRPr="00F5493A">
        <w:rPr>
          <w:rFonts w:ascii="Times New Roman" w:hAnsi="Times New Roman" w:cs="Times New Roman"/>
          <w:sz w:val="24"/>
          <w:szCs w:val="24"/>
        </w:rPr>
        <w:t>infralegais</w:t>
      </w:r>
      <w:r w:rsidR="00C8338C">
        <w:rPr>
          <w:rFonts w:ascii="Times New Roman" w:hAnsi="Times New Roman" w:cs="Times New Roman"/>
          <w:sz w:val="24"/>
          <w:szCs w:val="24"/>
        </w:rPr>
        <w:t xml:space="preserve">, principalmente o Código de Processo Penal. </w:t>
      </w:r>
    </w:p>
    <w:p w14:paraId="10FFFD4B" w14:textId="20EE3630" w:rsidR="00C8338C" w:rsidRDefault="00C8338C"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andamento do inquérito 4.781 não tem amparo legal, não segue um rito procedimental, está desprovido de qualquer fundamento, impossibilitando, por completo, uma defesa digna aos acusados. </w:t>
      </w:r>
      <w:r w:rsidR="00616825">
        <w:rPr>
          <w:rFonts w:ascii="Times New Roman" w:hAnsi="Times New Roman" w:cs="Times New Roman"/>
          <w:sz w:val="24"/>
          <w:szCs w:val="24"/>
        </w:rPr>
        <w:t xml:space="preserve"> Podemos citar, à título de exemplo, o Código de Processo Penal, que dispõe:</w:t>
      </w:r>
    </w:p>
    <w:p w14:paraId="692CA751" w14:textId="77777777" w:rsidR="001C5E08" w:rsidRDefault="00D632B6" w:rsidP="00121B1B">
      <w:pPr>
        <w:spacing w:after="0" w:line="240" w:lineRule="auto"/>
        <w:ind w:left="2124"/>
        <w:jc w:val="both"/>
        <w:rPr>
          <w:rFonts w:ascii="Times New Roman" w:hAnsi="Times New Roman" w:cs="Times New Roman"/>
          <w:sz w:val="20"/>
          <w:szCs w:val="20"/>
        </w:rPr>
      </w:pPr>
      <w:r w:rsidRPr="00D632B6">
        <w:rPr>
          <w:rFonts w:ascii="Times New Roman" w:hAnsi="Times New Roman" w:cs="Times New Roman"/>
          <w:b/>
          <w:bCs/>
          <w:sz w:val="20"/>
          <w:szCs w:val="20"/>
        </w:rPr>
        <w:t>Art. 282</w:t>
      </w:r>
      <w:r w:rsidRPr="00D632B6">
        <w:rPr>
          <w:rFonts w:ascii="Times New Roman" w:hAnsi="Times New Roman" w:cs="Times New Roman"/>
          <w:sz w:val="20"/>
          <w:szCs w:val="20"/>
        </w:rPr>
        <w:t xml:space="preserve">.  As medidas cautelares previstas neste Título deverão ser aplicadas observando-se a:   </w:t>
      </w:r>
    </w:p>
    <w:p w14:paraId="69372A40" w14:textId="521E22DF" w:rsidR="00D632B6" w:rsidRPr="00D632B6" w:rsidRDefault="00D632B6" w:rsidP="00121B1B">
      <w:pPr>
        <w:spacing w:line="240" w:lineRule="auto"/>
        <w:ind w:left="2124"/>
        <w:jc w:val="both"/>
        <w:rPr>
          <w:rFonts w:ascii="Times New Roman" w:hAnsi="Times New Roman" w:cs="Times New Roman"/>
          <w:sz w:val="20"/>
          <w:szCs w:val="20"/>
        </w:rPr>
      </w:pPr>
      <w:r w:rsidRPr="00D632B6">
        <w:rPr>
          <w:rFonts w:ascii="Times New Roman" w:hAnsi="Times New Roman" w:cs="Times New Roman"/>
          <w:b/>
          <w:bCs/>
          <w:sz w:val="20"/>
          <w:szCs w:val="20"/>
        </w:rPr>
        <w:t>§ 2º</w:t>
      </w:r>
      <w:r w:rsidRPr="00D632B6">
        <w:rPr>
          <w:rFonts w:ascii="Times New Roman" w:hAnsi="Times New Roman" w:cs="Times New Roman"/>
          <w:sz w:val="20"/>
          <w:szCs w:val="20"/>
        </w:rPr>
        <w:t xml:space="preserve"> As medidas cautelares serão decretadas pelo juiz a requerimento das partes ou, quando no curso da investigação criminal, por representação da autoridade policial ou mediante requerimento do Ministério Público.</w:t>
      </w:r>
    </w:p>
    <w:p w14:paraId="2D2E8E27" w14:textId="1A144DAB" w:rsidR="00C8338C" w:rsidRDefault="00D632B6"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mencionado artigo ensina que as medidas cautelas como, por exemplo, mandado de busca e apreensão, prisão preventiva, prisão domiciliar, somente podem decretadas pelo magistrado quando houver expresso requerimento da autoridade policial ou do Ministério Público. </w:t>
      </w:r>
    </w:p>
    <w:p w14:paraId="28D67C30" w14:textId="43C38EF2" w:rsidR="005F2C9F" w:rsidRDefault="005F2C9F"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Em diversos momentos houve decretações de medidas cautelares sem o conhecimento ou a anuências do Ministério Púbico Federal, fato este citado na frustrada promoção de arquivamento da Procurado Geral da República, Raquel Dodge. </w:t>
      </w:r>
    </w:p>
    <w:p w14:paraId="6376ABCA" w14:textId="00BDEB90" w:rsidR="007E12BE" w:rsidRDefault="00DD6F33" w:rsidP="006E7E6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sendo, verifica-se que o procedimento está eivado de vícios do começo ao fim, levando em consideração os seguintes argumentos: instauração de inquérito de ofício por integrante do membro do judiciário, dispensando a previsão do artigo 129, I, da Constituição Federal; </w:t>
      </w:r>
      <w:r w:rsidR="00C229E9">
        <w:rPr>
          <w:rFonts w:ascii="Times New Roman" w:hAnsi="Times New Roman" w:cs="Times New Roman"/>
          <w:sz w:val="24"/>
          <w:szCs w:val="24"/>
        </w:rPr>
        <w:t xml:space="preserve">violação ao juiz natural ao designar relator, sem prévia distribuição, contrariando a Constituição e ao próprio regimento interno do Supremo Tribunal Federal; total ausência de imparcialidade, eis que as vítimas irão julgar os autores, assemelhando-se a uma vingança; violação as regras de competências originárias do Supremo Tribunal Federal; e, por fim, violação as regras procedimentais estabelecidas no Código de Processo Penal. </w:t>
      </w:r>
    </w:p>
    <w:p w14:paraId="2D0C3C9E" w14:textId="77777777" w:rsidR="007E12BE" w:rsidRDefault="007E12BE" w:rsidP="00FD07D2">
      <w:pPr>
        <w:spacing w:after="0" w:line="360" w:lineRule="auto"/>
        <w:ind w:firstLine="708"/>
        <w:jc w:val="both"/>
        <w:rPr>
          <w:rFonts w:ascii="Times New Roman" w:hAnsi="Times New Roman" w:cs="Times New Roman"/>
          <w:sz w:val="24"/>
          <w:szCs w:val="24"/>
        </w:rPr>
      </w:pPr>
    </w:p>
    <w:p w14:paraId="66D1896E" w14:textId="5C7AFE32" w:rsidR="008C053D" w:rsidRPr="004D6452" w:rsidRDefault="00C377D0" w:rsidP="00C377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8C053D" w:rsidRPr="004D6452">
        <w:rPr>
          <w:rFonts w:ascii="Times New Roman" w:hAnsi="Times New Roman" w:cs="Times New Roman"/>
          <w:b/>
          <w:bCs/>
          <w:sz w:val="24"/>
          <w:szCs w:val="24"/>
        </w:rPr>
        <w:t xml:space="preserve"> </w:t>
      </w:r>
      <w:r w:rsidR="00CE0B5C">
        <w:rPr>
          <w:rFonts w:ascii="Times New Roman" w:hAnsi="Times New Roman" w:cs="Times New Roman"/>
          <w:b/>
          <w:bCs/>
          <w:sz w:val="24"/>
          <w:szCs w:val="24"/>
        </w:rPr>
        <w:tab/>
      </w:r>
      <w:r w:rsidR="008C053D" w:rsidRPr="004D6452">
        <w:rPr>
          <w:rFonts w:ascii="Times New Roman" w:hAnsi="Times New Roman" w:cs="Times New Roman"/>
          <w:b/>
          <w:bCs/>
          <w:sz w:val="24"/>
          <w:szCs w:val="24"/>
        </w:rPr>
        <w:t>CONSIDERAÇÕES FINAIS</w:t>
      </w:r>
    </w:p>
    <w:p w14:paraId="0F922A33" w14:textId="77777777" w:rsidR="008C053D" w:rsidRDefault="008C053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presente artigo científico teve como finalidade abordar alguns pontos específicos do inquérito 4.781 do Supremo Tribunal Federal, fazendo à análise sob à égide das regras e princípios processuais e, principalmente, das normas que formam o texto constitucional. </w:t>
      </w:r>
    </w:p>
    <w:p w14:paraId="7569B19A" w14:textId="77777777" w:rsidR="008C053D" w:rsidRDefault="008C053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Extrai-se, logo de início, que há uma nítida diferença entre o sistema inquisitório e o sistema acusatório, sendo que o sistema processual inquisitório não coaduna, em nada, com um regime democrático de direito, de modo, então, que qualquer resquício deverá ser expurgado do ordenamento jurídico. </w:t>
      </w:r>
    </w:p>
    <w:p w14:paraId="72CF614B" w14:textId="77777777" w:rsidR="008C053D" w:rsidRDefault="008C053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sendo, considerando que adotamos o sistema acusatório, é cediço asseverar que o órgão do judiciário não pode imiscuir nas atribuições do órgão acusatório, leia-se, Ministério Público. </w:t>
      </w:r>
    </w:p>
    <w:p w14:paraId="18D4804C" w14:textId="77777777" w:rsidR="008C053D" w:rsidRDefault="008C053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 em consequência lógica, não pode, portanto, recusar promoção de arquivamento de investigação realizada pelo órgão acusatório, tampouco pode, de ofício, instaurar e conduzir inquéritos investigatórios, à revila do Ministério Público.</w:t>
      </w:r>
    </w:p>
    <w:p w14:paraId="2B4A9570" w14:textId="77777777" w:rsidR="008C053D" w:rsidRDefault="008C053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mais, não pode, sob pena de grave violação ao devido processo legal e ao princípio da imparcialidade, as próprias vítimas julgarem os seus algozes, eis que violam as regras de suspeição e impedimentos e, caso contrariadas, resultará em um julgado totalmente injusto e desleal. </w:t>
      </w:r>
    </w:p>
    <w:p w14:paraId="6753BB82" w14:textId="77777777" w:rsidR="008C053D" w:rsidRDefault="008C053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 de mais a mais, não há viabilidade jurídica alguma para que a Suprema Corte Constitucional julgue os crimes que estão sendo investigados no bojo do rosário inquisitorial, tendo em vista que passa ao largo das atribuições designado ao Supremo Tribunal Federal, os quais estão previstas nos artigos 102 da Constituição Federal.</w:t>
      </w:r>
    </w:p>
    <w:p w14:paraId="124D518E" w14:textId="77777777" w:rsidR="008C053D" w:rsidRDefault="008C053D" w:rsidP="00FD07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além do mais, ainda que alguns investigados detenham foro por prerrogativa função, a possibilidade de instruir e julgar ações penais, não necessariamente, será maneja ao Pretório Excelso, tendo em vista que é necessário demonstrar </w:t>
      </w:r>
      <w:r w:rsidRPr="00685CC4">
        <w:rPr>
          <w:rFonts w:ascii="Times New Roman" w:hAnsi="Times New Roman" w:cs="Times New Roman"/>
          <w:sz w:val="24"/>
          <w:szCs w:val="24"/>
        </w:rPr>
        <w:t>que o delito fora praticado no exercício da função e que com</w:t>
      </w:r>
      <w:r>
        <w:rPr>
          <w:rFonts w:ascii="Times New Roman" w:hAnsi="Times New Roman" w:cs="Times New Roman"/>
          <w:sz w:val="24"/>
          <w:szCs w:val="24"/>
        </w:rPr>
        <w:t xml:space="preserve"> </w:t>
      </w:r>
      <w:r w:rsidRPr="00685CC4">
        <w:rPr>
          <w:rFonts w:ascii="Times New Roman" w:hAnsi="Times New Roman" w:cs="Times New Roman"/>
          <w:sz w:val="24"/>
          <w:szCs w:val="24"/>
        </w:rPr>
        <w:t>ela guarde relação</w:t>
      </w:r>
      <w:r>
        <w:rPr>
          <w:rFonts w:ascii="Times New Roman" w:hAnsi="Times New Roman" w:cs="Times New Roman"/>
          <w:sz w:val="24"/>
          <w:szCs w:val="24"/>
        </w:rPr>
        <w:t xml:space="preserve">. </w:t>
      </w:r>
    </w:p>
    <w:p w14:paraId="6D07E170" w14:textId="2745D5CF" w:rsidR="00C377D0" w:rsidRDefault="008C053D" w:rsidP="00473BA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sendo, constata-se que o inquérito 4.781 da Egrégia Corte Constitucional está cheio de vícios insanáveis, não guarnecendo de nenhuma legitimidade, porquanto viola regras e princípios básico da Carta Magna e das disposições processuais penais, mitigando, portanto, os direitos e as garantias fundamentais dos cidadãos. </w:t>
      </w:r>
    </w:p>
    <w:p w14:paraId="3D283DDE" w14:textId="77777777" w:rsidR="00473BA7" w:rsidRDefault="00473BA7" w:rsidP="00473BA7">
      <w:pPr>
        <w:spacing w:after="0" w:line="360" w:lineRule="auto"/>
        <w:ind w:firstLine="708"/>
        <w:jc w:val="both"/>
        <w:rPr>
          <w:rFonts w:ascii="Times New Roman" w:hAnsi="Times New Roman" w:cs="Times New Roman"/>
          <w:sz w:val="24"/>
          <w:szCs w:val="24"/>
        </w:rPr>
      </w:pPr>
    </w:p>
    <w:p w14:paraId="09557FE8" w14:textId="4BDA350E" w:rsidR="008C053D" w:rsidRDefault="00591EDD" w:rsidP="00FD07D2">
      <w:pPr>
        <w:spacing w:after="0" w:line="360" w:lineRule="auto"/>
        <w:ind w:firstLine="708"/>
        <w:jc w:val="center"/>
        <w:rPr>
          <w:rFonts w:ascii="Times New Roman" w:hAnsi="Times New Roman" w:cs="Times New Roman"/>
          <w:b/>
          <w:bCs/>
          <w:sz w:val="24"/>
          <w:szCs w:val="24"/>
        </w:rPr>
      </w:pPr>
      <w:r w:rsidRPr="00591EDD">
        <w:rPr>
          <w:rFonts w:ascii="Times New Roman" w:hAnsi="Times New Roman" w:cs="Times New Roman"/>
          <w:b/>
          <w:bCs/>
          <w:sz w:val="24"/>
          <w:szCs w:val="24"/>
        </w:rPr>
        <w:t>THE ILLEGALITIES OF THE INVESTIGATION 4.781 FEDERAL COURT OF JUSTICE</w:t>
      </w:r>
    </w:p>
    <w:p w14:paraId="0D3237E6" w14:textId="77777777" w:rsidR="00473BA7" w:rsidRPr="00591EDD" w:rsidRDefault="00473BA7" w:rsidP="00FD07D2">
      <w:pPr>
        <w:spacing w:after="0" w:line="360" w:lineRule="auto"/>
        <w:ind w:firstLine="708"/>
        <w:jc w:val="center"/>
        <w:rPr>
          <w:rFonts w:ascii="Times New Roman" w:hAnsi="Times New Roman" w:cs="Times New Roman"/>
          <w:b/>
          <w:bCs/>
          <w:sz w:val="24"/>
          <w:szCs w:val="24"/>
        </w:rPr>
      </w:pPr>
    </w:p>
    <w:p w14:paraId="29307351" w14:textId="6E4E42BB" w:rsidR="0088238B" w:rsidRPr="00591EDD" w:rsidRDefault="00591EDD" w:rsidP="00FD07D2">
      <w:pPr>
        <w:spacing w:after="0" w:line="360" w:lineRule="auto"/>
        <w:jc w:val="center"/>
        <w:rPr>
          <w:rFonts w:ascii="Times New Roman" w:hAnsi="Times New Roman" w:cs="Times New Roman"/>
          <w:b/>
          <w:bCs/>
          <w:sz w:val="24"/>
          <w:szCs w:val="24"/>
        </w:rPr>
      </w:pPr>
      <w:r w:rsidRPr="00591EDD">
        <w:rPr>
          <w:rFonts w:ascii="Times New Roman" w:hAnsi="Times New Roman" w:cs="Times New Roman"/>
          <w:b/>
          <w:bCs/>
          <w:sz w:val="24"/>
          <w:szCs w:val="24"/>
        </w:rPr>
        <w:t>ABSTRACT</w:t>
      </w:r>
    </w:p>
    <w:p w14:paraId="42C4AD43" w14:textId="59EBDD22" w:rsidR="0088238B" w:rsidRDefault="00591EDD" w:rsidP="00FD07D2">
      <w:pPr>
        <w:spacing w:after="0" w:line="360" w:lineRule="auto"/>
        <w:jc w:val="both"/>
        <w:rPr>
          <w:rFonts w:ascii="Times New Roman" w:hAnsi="Times New Roman" w:cs="Times New Roman"/>
          <w:sz w:val="24"/>
          <w:szCs w:val="24"/>
        </w:rPr>
      </w:pPr>
      <w:r w:rsidRPr="00591EDD">
        <w:rPr>
          <w:rFonts w:ascii="Times New Roman" w:hAnsi="Times New Roman" w:cs="Times New Roman"/>
          <w:sz w:val="24"/>
          <w:szCs w:val="24"/>
        </w:rPr>
        <w:t xml:space="preserve">The </w:t>
      </w:r>
      <w:proofErr w:type="spellStart"/>
      <w:r w:rsidRPr="00591EDD">
        <w:rPr>
          <w:rFonts w:ascii="Times New Roman" w:hAnsi="Times New Roman" w:cs="Times New Roman"/>
          <w:sz w:val="24"/>
          <w:szCs w:val="24"/>
        </w:rPr>
        <w:t>scope</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of</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this</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scientific</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article</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is</w:t>
      </w:r>
      <w:proofErr w:type="spellEnd"/>
      <w:r w:rsidRPr="00591EDD">
        <w:rPr>
          <w:rFonts w:ascii="Times New Roman" w:hAnsi="Times New Roman" w:cs="Times New Roman"/>
          <w:sz w:val="24"/>
          <w:szCs w:val="24"/>
        </w:rPr>
        <w:t xml:space="preserve"> to </w:t>
      </w:r>
      <w:proofErr w:type="spellStart"/>
      <w:r w:rsidRPr="00591EDD">
        <w:rPr>
          <w:rFonts w:ascii="Times New Roman" w:hAnsi="Times New Roman" w:cs="Times New Roman"/>
          <w:sz w:val="24"/>
          <w:szCs w:val="24"/>
        </w:rPr>
        <w:t>address</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illegal</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aspects</w:t>
      </w:r>
      <w:proofErr w:type="spellEnd"/>
      <w:r w:rsidRPr="00591EDD">
        <w:rPr>
          <w:rFonts w:ascii="Times New Roman" w:hAnsi="Times New Roman" w:cs="Times New Roman"/>
          <w:sz w:val="24"/>
          <w:szCs w:val="24"/>
        </w:rPr>
        <w:t xml:space="preserve"> in the </w:t>
      </w:r>
      <w:proofErr w:type="spellStart"/>
      <w:r w:rsidRPr="00591EDD">
        <w:rPr>
          <w:rFonts w:ascii="Times New Roman" w:hAnsi="Times New Roman" w:cs="Times New Roman"/>
          <w:sz w:val="24"/>
          <w:szCs w:val="24"/>
        </w:rPr>
        <w:t>conduct</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of</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investigation</w:t>
      </w:r>
      <w:proofErr w:type="spellEnd"/>
      <w:r w:rsidRPr="00591EDD">
        <w:rPr>
          <w:rFonts w:ascii="Times New Roman" w:hAnsi="Times New Roman" w:cs="Times New Roman"/>
          <w:sz w:val="24"/>
          <w:szCs w:val="24"/>
        </w:rPr>
        <w:t xml:space="preserve"> 4,781 </w:t>
      </w:r>
      <w:proofErr w:type="spellStart"/>
      <w:r w:rsidRPr="00591EDD">
        <w:rPr>
          <w:rFonts w:ascii="Times New Roman" w:hAnsi="Times New Roman" w:cs="Times New Roman"/>
          <w:sz w:val="24"/>
          <w:szCs w:val="24"/>
        </w:rPr>
        <w:t>by</w:t>
      </w:r>
      <w:proofErr w:type="spellEnd"/>
      <w:r w:rsidRPr="00591EDD">
        <w:rPr>
          <w:rFonts w:ascii="Times New Roman" w:hAnsi="Times New Roman" w:cs="Times New Roman"/>
          <w:sz w:val="24"/>
          <w:szCs w:val="24"/>
        </w:rPr>
        <w:t xml:space="preserve"> the Federal </w:t>
      </w:r>
      <w:proofErr w:type="spellStart"/>
      <w:r w:rsidRPr="00591EDD">
        <w:rPr>
          <w:rFonts w:ascii="Times New Roman" w:hAnsi="Times New Roman" w:cs="Times New Roman"/>
          <w:sz w:val="24"/>
          <w:szCs w:val="24"/>
        </w:rPr>
        <w:t>Supreme</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Court</w:t>
      </w:r>
      <w:proofErr w:type="spellEnd"/>
      <w:r w:rsidRPr="00591EDD">
        <w:rPr>
          <w:rFonts w:ascii="Times New Roman" w:hAnsi="Times New Roman" w:cs="Times New Roman"/>
          <w:sz w:val="24"/>
          <w:szCs w:val="24"/>
        </w:rPr>
        <w:t xml:space="preserve">. It </w:t>
      </w:r>
      <w:proofErr w:type="spellStart"/>
      <w:r w:rsidRPr="00591EDD">
        <w:rPr>
          <w:rFonts w:ascii="Times New Roman" w:hAnsi="Times New Roman" w:cs="Times New Roman"/>
          <w:sz w:val="24"/>
          <w:szCs w:val="24"/>
        </w:rPr>
        <w:t>begins</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with</w:t>
      </w:r>
      <w:proofErr w:type="spellEnd"/>
      <w:r w:rsidRPr="00591EDD">
        <w:rPr>
          <w:rFonts w:ascii="Times New Roman" w:hAnsi="Times New Roman" w:cs="Times New Roman"/>
          <w:sz w:val="24"/>
          <w:szCs w:val="24"/>
        </w:rPr>
        <w:t xml:space="preserve"> a </w:t>
      </w:r>
      <w:proofErr w:type="spellStart"/>
      <w:r w:rsidRPr="00591EDD">
        <w:rPr>
          <w:rFonts w:ascii="Times New Roman" w:hAnsi="Times New Roman" w:cs="Times New Roman"/>
          <w:sz w:val="24"/>
          <w:szCs w:val="24"/>
        </w:rPr>
        <w:t>concise</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explanation</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about</w:t>
      </w:r>
      <w:proofErr w:type="spellEnd"/>
      <w:r w:rsidRPr="00591EDD">
        <w:rPr>
          <w:rFonts w:ascii="Times New Roman" w:hAnsi="Times New Roman" w:cs="Times New Roman"/>
          <w:sz w:val="24"/>
          <w:szCs w:val="24"/>
        </w:rPr>
        <w:t xml:space="preserve"> the </w:t>
      </w:r>
      <w:proofErr w:type="spellStart"/>
      <w:r w:rsidRPr="00591EDD">
        <w:rPr>
          <w:rFonts w:ascii="Times New Roman" w:hAnsi="Times New Roman" w:cs="Times New Roman"/>
          <w:sz w:val="24"/>
          <w:szCs w:val="24"/>
        </w:rPr>
        <w:t>police</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investigation</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and</w:t>
      </w:r>
      <w:proofErr w:type="spellEnd"/>
      <w:r w:rsidRPr="00591EDD">
        <w:rPr>
          <w:rFonts w:ascii="Times New Roman" w:hAnsi="Times New Roman" w:cs="Times New Roman"/>
          <w:sz w:val="24"/>
          <w:szCs w:val="24"/>
        </w:rPr>
        <w:t xml:space="preserve"> its legal </w:t>
      </w:r>
      <w:proofErr w:type="spellStart"/>
      <w:r w:rsidRPr="00591EDD">
        <w:rPr>
          <w:rFonts w:ascii="Times New Roman" w:hAnsi="Times New Roman" w:cs="Times New Roman"/>
          <w:sz w:val="24"/>
          <w:szCs w:val="24"/>
        </w:rPr>
        <w:t>aspects</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Subsequently</w:t>
      </w:r>
      <w:proofErr w:type="spellEnd"/>
      <w:r w:rsidRPr="00591EDD">
        <w:rPr>
          <w:rFonts w:ascii="Times New Roman" w:hAnsi="Times New Roman" w:cs="Times New Roman"/>
          <w:sz w:val="24"/>
          <w:szCs w:val="24"/>
        </w:rPr>
        <w:t xml:space="preserve">, the </w:t>
      </w:r>
      <w:proofErr w:type="spellStart"/>
      <w:r w:rsidRPr="00591EDD">
        <w:rPr>
          <w:rFonts w:ascii="Times New Roman" w:hAnsi="Times New Roman" w:cs="Times New Roman"/>
          <w:sz w:val="24"/>
          <w:szCs w:val="24"/>
        </w:rPr>
        <w:t>issue</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of</w:t>
      </w:r>
      <w:proofErr w:type="spellEnd"/>
      <w:r w:rsidRPr="00591EDD">
        <w:rPr>
          <w:rFonts w:ascii="Times New Roman" w:hAnsi="Times New Roman" w:cs="Times New Roman"/>
          <w:sz w:val="24"/>
          <w:szCs w:val="24"/>
        </w:rPr>
        <w:t xml:space="preserve"> procedural systems </w:t>
      </w:r>
      <w:proofErr w:type="spellStart"/>
      <w:r w:rsidRPr="00591EDD">
        <w:rPr>
          <w:rFonts w:ascii="Times New Roman" w:hAnsi="Times New Roman" w:cs="Times New Roman"/>
          <w:sz w:val="24"/>
          <w:szCs w:val="24"/>
        </w:rPr>
        <w:t>is</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addressed</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mainly</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addressing</w:t>
      </w:r>
      <w:proofErr w:type="spellEnd"/>
      <w:r w:rsidRPr="00591EDD">
        <w:rPr>
          <w:rFonts w:ascii="Times New Roman" w:hAnsi="Times New Roman" w:cs="Times New Roman"/>
          <w:sz w:val="24"/>
          <w:szCs w:val="24"/>
        </w:rPr>
        <w:t xml:space="preserve"> the </w:t>
      </w:r>
      <w:proofErr w:type="spellStart"/>
      <w:r w:rsidRPr="00591EDD">
        <w:rPr>
          <w:rFonts w:ascii="Times New Roman" w:hAnsi="Times New Roman" w:cs="Times New Roman"/>
          <w:sz w:val="24"/>
          <w:szCs w:val="24"/>
        </w:rPr>
        <w:t>characteristics</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of</w:t>
      </w:r>
      <w:proofErr w:type="spellEnd"/>
      <w:r w:rsidRPr="00591EDD">
        <w:rPr>
          <w:rFonts w:ascii="Times New Roman" w:hAnsi="Times New Roman" w:cs="Times New Roman"/>
          <w:sz w:val="24"/>
          <w:szCs w:val="24"/>
        </w:rPr>
        <w:t xml:space="preserve"> the inquisitorial system </w:t>
      </w:r>
      <w:proofErr w:type="spellStart"/>
      <w:r w:rsidRPr="00591EDD">
        <w:rPr>
          <w:rFonts w:ascii="Times New Roman" w:hAnsi="Times New Roman" w:cs="Times New Roman"/>
          <w:sz w:val="24"/>
          <w:szCs w:val="24"/>
        </w:rPr>
        <w:t>and</w:t>
      </w:r>
      <w:proofErr w:type="spellEnd"/>
      <w:r w:rsidRPr="00591EDD">
        <w:rPr>
          <w:rFonts w:ascii="Times New Roman" w:hAnsi="Times New Roman" w:cs="Times New Roman"/>
          <w:sz w:val="24"/>
          <w:szCs w:val="24"/>
        </w:rPr>
        <w:t xml:space="preserve"> the </w:t>
      </w:r>
      <w:proofErr w:type="spellStart"/>
      <w:r w:rsidRPr="00591EDD">
        <w:rPr>
          <w:rFonts w:ascii="Times New Roman" w:hAnsi="Times New Roman" w:cs="Times New Roman"/>
          <w:sz w:val="24"/>
          <w:szCs w:val="24"/>
        </w:rPr>
        <w:t>accusatory</w:t>
      </w:r>
      <w:proofErr w:type="spellEnd"/>
      <w:r w:rsidRPr="00591EDD">
        <w:rPr>
          <w:rFonts w:ascii="Times New Roman" w:hAnsi="Times New Roman" w:cs="Times New Roman"/>
          <w:sz w:val="24"/>
          <w:szCs w:val="24"/>
        </w:rPr>
        <w:t xml:space="preserve"> system. </w:t>
      </w:r>
      <w:proofErr w:type="spellStart"/>
      <w:r w:rsidRPr="00591EDD">
        <w:rPr>
          <w:rFonts w:ascii="Times New Roman" w:hAnsi="Times New Roman" w:cs="Times New Roman"/>
          <w:sz w:val="24"/>
          <w:szCs w:val="24"/>
        </w:rPr>
        <w:t>Afterwards</w:t>
      </w:r>
      <w:proofErr w:type="spellEnd"/>
      <w:r w:rsidRPr="00591EDD">
        <w:rPr>
          <w:rFonts w:ascii="Times New Roman" w:hAnsi="Times New Roman" w:cs="Times New Roman"/>
          <w:sz w:val="24"/>
          <w:szCs w:val="24"/>
        </w:rPr>
        <w:t xml:space="preserve">, the </w:t>
      </w:r>
      <w:proofErr w:type="spellStart"/>
      <w:r w:rsidRPr="00591EDD">
        <w:rPr>
          <w:rFonts w:ascii="Times New Roman" w:hAnsi="Times New Roman" w:cs="Times New Roman"/>
          <w:sz w:val="24"/>
          <w:szCs w:val="24"/>
        </w:rPr>
        <w:t>impossibility</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of</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opening</w:t>
      </w:r>
      <w:proofErr w:type="spellEnd"/>
      <w:r w:rsidRPr="00591EDD">
        <w:rPr>
          <w:rFonts w:ascii="Times New Roman" w:hAnsi="Times New Roman" w:cs="Times New Roman"/>
          <w:sz w:val="24"/>
          <w:szCs w:val="24"/>
        </w:rPr>
        <w:t xml:space="preserve"> a </w:t>
      </w:r>
      <w:proofErr w:type="spellStart"/>
      <w:r w:rsidRPr="00591EDD">
        <w:rPr>
          <w:rFonts w:ascii="Times New Roman" w:hAnsi="Times New Roman" w:cs="Times New Roman"/>
          <w:sz w:val="24"/>
          <w:szCs w:val="24"/>
        </w:rPr>
        <w:t>police</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inquiry</w:t>
      </w:r>
      <w:proofErr w:type="spellEnd"/>
      <w:r w:rsidRPr="00591EDD">
        <w:rPr>
          <w:rFonts w:ascii="Times New Roman" w:hAnsi="Times New Roman" w:cs="Times New Roman"/>
          <w:sz w:val="24"/>
          <w:szCs w:val="24"/>
        </w:rPr>
        <w:t xml:space="preserve">, ex </w:t>
      </w:r>
      <w:proofErr w:type="spellStart"/>
      <w:r w:rsidRPr="00591EDD">
        <w:rPr>
          <w:rFonts w:ascii="Times New Roman" w:hAnsi="Times New Roman" w:cs="Times New Roman"/>
          <w:sz w:val="24"/>
          <w:szCs w:val="24"/>
        </w:rPr>
        <w:t>officio</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by</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members</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of</w:t>
      </w:r>
      <w:proofErr w:type="spellEnd"/>
      <w:r w:rsidRPr="00591EDD">
        <w:rPr>
          <w:rFonts w:ascii="Times New Roman" w:hAnsi="Times New Roman" w:cs="Times New Roman"/>
          <w:sz w:val="24"/>
          <w:szCs w:val="24"/>
        </w:rPr>
        <w:t xml:space="preserve"> the </w:t>
      </w:r>
      <w:proofErr w:type="spellStart"/>
      <w:r w:rsidRPr="00591EDD">
        <w:rPr>
          <w:rFonts w:ascii="Times New Roman" w:hAnsi="Times New Roman" w:cs="Times New Roman"/>
          <w:sz w:val="24"/>
          <w:szCs w:val="24"/>
        </w:rPr>
        <w:t>Judiciary</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Branch</w:t>
      </w:r>
      <w:proofErr w:type="spellEnd"/>
      <w:r w:rsidRPr="00591EDD">
        <w:rPr>
          <w:rFonts w:ascii="Times New Roman" w:hAnsi="Times New Roman" w:cs="Times New Roman"/>
          <w:sz w:val="24"/>
          <w:szCs w:val="24"/>
        </w:rPr>
        <w:t xml:space="preserve">, as </w:t>
      </w:r>
      <w:proofErr w:type="spellStart"/>
      <w:r w:rsidRPr="00591EDD">
        <w:rPr>
          <w:rFonts w:ascii="Times New Roman" w:hAnsi="Times New Roman" w:cs="Times New Roman"/>
          <w:sz w:val="24"/>
          <w:szCs w:val="24"/>
        </w:rPr>
        <w:t>well</w:t>
      </w:r>
      <w:proofErr w:type="spellEnd"/>
      <w:r w:rsidRPr="00591EDD">
        <w:rPr>
          <w:rFonts w:ascii="Times New Roman" w:hAnsi="Times New Roman" w:cs="Times New Roman"/>
          <w:sz w:val="24"/>
          <w:szCs w:val="24"/>
        </w:rPr>
        <w:t xml:space="preserve"> as the </w:t>
      </w:r>
      <w:proofErr w:type="spellStart"/>
      <w:r w:rsidRPr="00591EDD">
        <w:rPr>
          <w:rFonts w:ascii="Times New Roman" w:hAnsi="Times New Roman" w:cs="Times New Roman"/>
          <w:sz w:val="24"/>
          <w:szCs w:val="24"/>
        </w:rPr>
        <w:t>incompetence</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of</w:t>
      </w:r>
      <w:proofErr w:type="spellEnd"/>
      <w:r w:rsidRPr="00591EDD">
        <w:rPr>
          <w:rFonts w:ascii="Times New Roman" w:hAnsi="Times New Roman" w:cs="Times New Roman"/>
          <w:sz w:val="24"/>
          <w:szCs w:val="24"/>
        </w:rPr>
        <w:t xml:space="preserve"> the Federal </w:t>
      </w:r>
      <w:proofErr w:type="spellStart"/>
      <w:r w:rsidRPr="00591EDD">
        <w:rPr>
          <w:rFonts w:ascii="Times New Roman" w:hAnsi="Times New Roman" w:cs="Times New Roman"/>
          <w:sz w:val="24"/>
          <w:szCs w:val="24"/>
        </w:rPr>
        <w:t>Supreme</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Court</w:t>
      </w:r>
      <w:proofErr w:type="spellEnd"/>
      <w:r w:rsidRPr="00591EDD">
        <w:rPr>
          <w:rFonts w:ascii="Times New Roman" w:hAnsi="Times New Roman" w:cs="Times New Roman"/>
          <w:sz w:val="24"/>
          <w:szCs w:val="24"/>
        </w:rPr>
        <w:t xml:space="preserve"> to </w:t>
      </w:r>
      <w:proofErr w:type="spellStart"/>
      <w:r w:rsidRPr="00591EDD">
        <w:rPr>
          <w:rFonts w:ascii="Times New Roman" w:hAnsi="Times New Roman" w:cs="Times New Roman"/>
          <w:sz w:val="24"/>
          <w:szCs w:val="24"/>
        </w:rPr>
        <w:t>conduct</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inquiry</w:t>
      </w:r>
      <w:proofErr w:type="spellEnd"/>
      <w:r w:rsidRPr="00591EDD">
        <w:rPr>
          <w:rFonts w:ascii="Times New Roman" w:hAnsi="Times New Roman" w:cs="Times New Roman"/>
          <w:sz w:val="24"/>
          <w:szCs w:val="24"/>
        </w:rPr>
        <w:t xml:space="preserve"> </w:t>
      </w:r>
      <w:r w:rsidR="0018686B">
        <w:rPr>
          <w:rFonts w:ascii="Times New Roman" w:hAnsi="Times New Roman" w:cs="Times New Roman"/>
          <w:sz w:val="24"/>
          <w:szCs w:val="24"/>
        </w:rPr>
        <w:t xml:space="preserve">nº </w:t>
      </w:r>
      <w:r w:rsidRPr="00591EDD">
        <w:rPr>
          <w:rFonts w:ascii="Times New Roman" w:hAnsi="Times New Roman" w:cs="Times New Roman"/>
          <w:sz w:val="24"/>
          <w:szCs w:val="24"/>
        </w:rPr>
        <w:t xml:space="preserve">4,781. The </w:t>
      </w:r>
      <w:proofErr w:type="spellStart"/>
      <w:r w:rsidRPr="00591EDD">
        <w:rPr>
          <w:rFonts w:ascii="Times New Roman" w:hAnsi="Times New Roman" w:cs="Times New Roman"/>
          <w:sz w:val="24"/>
          <w:szCs w:val="24"/>
        </w:rPr>
        <w:t>present</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work</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is</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developed</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using</w:t>
      </w:r>
      <w:proofErr w:type="spellEnd"/>
      <w:r w:rsidRPr="00591EDD">
        <w:rPr>
          <w:rFonts w:ascii="Times New Roman" w:hAnsi="Times New Roman" w:cs="Times New Roman"/>
          <w:sz w:val="24"/>
          <w:szCs w:val="24"/>
        </w:rPr>
        <w:t xml:space="preserve"> the </w:t>
      </w:r>
      <w:proofErr w:type="spellStart"/>
      <w:r w:rsidRPr="00591EDD">
        <w:rPr>
          <w:rFonts w:ascii="Times New Roman" w:hAnsi="Times New Roman" w:cs="Times New Roman"/>
          <w:sz w:val="24"/>
          <w:szCs w:val="24"/>
        </w:rPr>
        <w:t>bibliographic</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research</w:t>
      </w:r>
      <w:proofErr w:type="spellEnd"/>
      <w:r w:rsidRPr="00591EDD">
        <w:rPr>
          <w:rFonts w:ascii="Times New Roman" w:hAnsi="Times New Roman" w:cs="Times New Roman"/>
          <w:sz w:val="24"/>
          <w:szCs w:val="24"/>
        </w:rPr>
        <w:t xml:space="preserve"> </w:t>
      </w:r>
      <w:proofErr w:type="spellStart"/>
      <w:r w:rsidRPr="00591EDD">
        <w:rPr>
          <w:rFonts w:ascii="Times New Roman" w:hAnsi="Times New Roman" w:cs="Times New Roman"/>
          <w:sz w:val="24"/>
          <w:szCs w:val="24"/>
        </w:rPr>
        <w:t>technique</w:t>
      </w:r>
      <w:proofErr w:type="spellEnd"/>
      <w:r w:rsidRPr="00591EDD">
        <w:rPr>
          <w:rFonts w:ascii="Times New Roman" w:hAnsi="Times New Roman" w:cs="Times New Roman"/>
          <w:sz w:val="24"/>
          <w:szCs w:val="24"/>
        </w:rPr>
        <w:t>.</w:t>
      </w:r>
    </w:p>
    <w:p w14:paraId="0E37BE15" w14:textId="77777777" w:rsidR="0088238B" w:rsidRPr="00D1573A" w:rsidRDefault="0088238B" w:rsidP="00FD07D2">
      <w:pPr>
        <w:spacing w:after="0" w:line="360" w:lineRule="auto"/>
        <w:ind w:firstLine="708"/>
        <w:jc w:val="both"/>
        <w:rPr>
          <w:rFonts w:ascii="Times New Roman" w:hAnsi="Times New Roman" w:cs="Times New Roman"/>
          <w:sz w:val="24"/>
          <w:szCs w:val="24"/>
        </w:rPr>
      </w:pPr>
    </w:p>
    <w:p w14:paraId="18733BBB" w14:textId="0D43FD8E" w:rsidR="00BF3CDA" w:rsidRPr="001511E3" w:rsidRDefault="00473BA7" w:rsidP="001511E3">
      <w:pPr>
        <w:spacing w:after="0" w:line="360" w:lineRule="auto"/>
        <w:jc w:val="both"/>
        <w:rPr>
          <w:rFonts w:ascii="Times New Roman" w:hAnsi="Times New Roman" w:cs="Times New Roman"/>
          <w:sz w:val="24"/>
          <w:szCs w:val="24"/>
        </w:rPr>
      </w:pPr>
      <w:proofErr w:type="spellStart"/>
      <w:r w:rsidRPr="00887B33">
        <w:rPr>
          <w:rFonts w:ascii="Times New Roman" w:hAnsi="Times New Roman" w:cs="Times New Roman"/>
          <w:b/>
          <w:bCs/>
          <w:sz w:val="24"/>
          <w:szCs w:val="24"/>
          <w:lang w:val="es-ES"/>
        </w:rPr>
        <w:t>Keywords</w:t>
      </w:r>
      <w:proofErr w:type="spellEnd"/>
      <w:r w:rsidRPr="00887B33">
        <w:rPr>
          <w:rFonts w:ascii="Times New Roman" w:hAnsi="Times New Roman" w:cs="Times New Roman"/>
          <w:sz w:val="24"/>
          <w:szCs w:val="24"/>
          <w:lang w:val="es-ES"/>
        </w:rPr>
        <w:t xml:space="preserve">: Police </w:t>
      </w:r>
      <w:proofErr w:type="spellStart"/>
      <w:r w:rsidRPr="00887B33">
        <w:rPr>
          <w:rFonts w:ascii="Times New Roman" w:hAnsi="Times New Roman" w:cs="Times New Roman"/>
          <w:sz w:val="24"/>
          <w:szCs w:val="24"/>
          <w:lang w:val="es-ES"/>
        </w:rPr>
        <w:t>inquiry</w:t>
      </w:r>
      <w:proofErr w:type="spellEnd"/>
      <w:r w:rsidRPr="00887B33">
        <w:rPr>
          <w:rFonts w:ascii="Times New Roman" w:hAnsi="Times New Roman" w:cs="Times New Roman"/>
          <w:sz w:val="24"/>
          <w:szCs w:val="24"/>
          <w:lang w:val="es-ES"/>
        </w:rPr>
        <w:t xml:space="preserve">. </w:t>
      </w:r>
      <w:proofErr w:type="spellStart"/>
      <w:r w:rsidRPr="00887B33">
        <w:rPr>
          <w:rFonts w:ascii="Times New Roman" w:hAnsi="Times New Roman" w:cs="Times New Roman"/>
          <w:sz w:val="24"/>
          <w:szCs w:val="24"/>
          <w:lang w:val="es-ES"/>
        </w:rPr>
        <w:t>Accusatory</w:t>
      </w:r>
      <w:proofErr w:type="spellEnd"/>
      <w:r w:rsidRPr="00887B33">
        <w:rPr>
          <w:rFonts w:ascii="Times New Roman" w:hAnsi="Times New Roman" w:cs="Times New Roman"/>
          <w:sz w:val="24"/>
          <w:szCs w:val="24"/>
          <w:lang w:val="es-ES"/>
        </w:rPr>
        <w:t xml:space="preserve"> </w:t>
      </w:r>
      <w:proofErr w:type="spellStart"/>
      <w:r w:rsidRPr="00887B33">
        <w:rPr>
          <w:rFonts w:ascii="Times New Roman" w:hAnsi="Times New Roman" w:cs="Times New Roman"/>
          <w:sz w:val="24"/>
          <w:szCs w:val="24"/>
          <w:lang w:val="es-ES"/>
        </w:rPr>
        <w:t>system</w:t>
      </w:r>
      <w:proofErr w:type="spellEnd"/>
      <w:r w:rsidRPr="00887B33">
        <w:rPr>
          <w:rFonts w:ascii="Times New Roman" w:hAnsi="Times New Roman" w:cs="Times New Roman"/>
          <w:sz w:val="24"/>
          <w:szCs w:val="24"/>
          <w:lang w:val="es-ES"/>
        </w:rPr>
        <w:t xml:space="preserve">. </w:t>
      </w:r>
      <w:proofErr w:type="spellStart"/>
      <w:r>
        <w:rPr>
          <w:rFonts w:ascii="Times New Roman" w:hAnsi="Times New Roman" w:cs="Times New Roman"/>
          <w:sz w:val="24"/>
          <w:szCs w:val="24"/>
        </w:rPr>
        <w:t>Inquiry</w:t>
      </w:r>
      <w:proofErr w:type="spellEnd"/>
      <w:r w:rsidRPr="00473BA7">
        <w:rPr>
          <w:rFonts w:ascii="Times New Roman" w:hAnsi="Times New Roman" w:cs="Times New Roman"/>
          <w:sz w:val="24"/>
          <w:szCs w:val="24"/>
        </w:rPr>
        <w:t xml:space="preserve"> 4,781</w:t>
      </w:r>
      <w:r w:rsidR="001511E3">
        <w:rPr>
          <w:rFonts w:ascii="Times New Roman" w:hAnsi="Times New Roman" w:cs="Times New Roman"/>
          <w:sz w:val="24"/>
          <w:szCs w:val="24"/>
        </w:rPr>
        <w:t>.</w:t>
      </w:r>
    </w:p>
    <w:p w14:paraId="38482C34" w14:textId="77777777" w:rsidR="00896D9D" w:rsidRDefault="00896D9D" w:rsidP="00FD07D2">
      <w:pPr>
        <w:spacing w:after="0" w:line="240" w:lineRule="auto"/>
        <w:jc w:val="center"/>
        <w:rPr>
          <w:rFonts w:ascii="Times New Roman" w:eastAsia="Times New Roman" w:hAnsi="Times New Roman" w:cs="Times New Roman"/>
          <w:b/>
          <w:bCs/>
          <w:color w:val="000000"/>
          <w:sz w:val="24"/>
          <w:szCs w:val="24"/>
          <w:lang w:eastAsia="pt-BR"/>
        </w:rPr>
      </w:pPr>
    </w:p>
    <w:p w14:paraId="4F8BAA15" w14:textId="77777777" w:rsidR="00896D9D" w:rsidRDefault="00896D9D" w:rsidP="00FD07D2">
      <w:pPr>
        <w:spacing w:after="0" w:line="240" w:lineRule="auto"/>
        <w:jc w:val="center"/>
        <w:rPr>
          <w:rFonts w:ascii="Times New Roman" w:eastAsia="Times New Roman" w:hAnsi="Times New Roman" w:cs="Times New Roman"/>
          <w:b/>
          <w:bCs/>
          <w:color w:val="000000"/>
          <w:sz w:val="24"/>
          <w:szCs w:val="24"/>
          <w:lang w:eastAsia="pt-BR"/>
        </w:rPr>
      </w:pPr>
    </w:p>
    <w:p w14:paraId="36E76AC9" w14:textId="77777777" w:rsidR="00896D9D" w:rsidRDefault="00896D9D" w:rsidP="00FD07D2">
      <w:pPr>
        <w:spacing w:after="0" w:line="240" w:lineRule="auto"/>
        <w:jc w:val="center"/>
        <w:rPr>
          <w:rFonts w:ascii="Times New Roman" w:eastAsia="Times New Roman" w:hAnsi="Times New Roman" w:cs="Times New Roman"/>
          <w:b/>
          <w:bCs/>
          <w:color w:val="000000"/>
          <w:sz w:val="24"/>
          <w:szCs w:val="24"/>
          <w:lang w:eastAsia="pt-BR"/>
        </w:rPr>
      </w:pPr>
    </w:p>
    <w:p w14:paraId="62358222" w14:textId="77777777" w:rsidR="00896D9D" w:rsidRDefault="00896D9D" w:rsidP="00FD07D2">
      <w:pPr>
        <w:spacing w:after="0" w:line="240" w:lineRule="auto"/>
        <w:jc w:val="center"/>
        <w:rPr>
          <w:rFonts w:ascii="Times New Roman" w:eastAsia="Times New Roman" w:hAnsi="Times New Roman" w:cs="Times New Roman"/>
          <w:b/>
          <w:bCs/>
          <w:color w:val="000000"/>
          <w:sz w:val="24"/>
          <w:szCs w:val="24"/>
          <w:lang w:eastAsia="pt-BR"/>
        </w:rPr>
      </w:pPr>
    </w:p>
    <w:p w14:paraId="35822579" w14:textId="77777777" w:rsidR="00896D9D" w:rsidRDefault="00896D9D" w:rsidP="00FD07D2">
      <w:pPr>
        <w:spacing w:after="0" w:line="240" w:lineRule="auto"/>
        <w:jc w:val="center"/>
        <w:rPr>
          <w:rFonts w:ascii="Times New Roman" w:eastAsia="Times New Roman" w:hAnsi="Times New Roman" w:cs="Times New Roman"/>
          <w:b/>
          <w:bCs/>
          <w:color w:val="000000"/>
          <w:sz w:val="24"/>
          <w:szCs w:val="24"/>
          <w:lang w:eastAsia="pt-BR"/>
        </w:rPr>
      </w:pPr>
    </w:p>
    <w:p w14:paraId="421D608F" w14:textId="77777777" w:rsidR="00896D9D" w:rsidRDefault="00896D9D" w:rsidP="00FD07D2">
      <w:pPr>
        <w:spacing w:after="0" w:line="240" w:lineRule="auto"/>
        <w:jc w:val="center"/>
        <w:rPr>
          <w:rFonts w:ascii="Times New Roman" w:eastAsia="Times New Roman" w:hAnsi="Times New Roman" w:cs="Times New Roman"/>
          <w:b/>
          <w:bCs/>
          <w:color w:val="000000"/>
          <w:sz w:val="24"/>
          <w:szCs w:val="24"/>
          <w:lang w:eastAsia="pt-BR"/>
        </w:rPr>
      </w:pPr>
    </w:p>
    <w:p w14:paraId="21069C45" w14:textId="77777777" w:rsidR="00896D9D" w:rsidRDefault="00896D9D" w:rsidP="00121B1B">
      <w:pPr>
        <w:spacing w:after="0" w:line="240" w:lineRule="auto"/>
        <w:rPr>
          <w:rFonts w:ascii="Times New Roman" w:eastAsia="Times New Roman" w:hAnsi="Times New Roman" w:cs="Times New Roman"/>
          <w:b/>
          <w:bCs/>
          <w:color w:val="000000"/>
          <w:sz w:val="24"/>
          <w:szCs w:val="24"/>
          <w:lang w:eastAsia="pt-BR"/>
        </w:rPr>
      </w:pPr>
    </w:p>
    <w:p w14:paraId="7FF643F1" w14:textId="33AED298" w:rsidR="00896D9D" w:rsidRDefault="00896D9D" w:rsidP="00121B1B">
      <w:pPr>
        <w:spacing w:after="0" w:line="240" w:lineRule="auto"/>
        <w:rPr>
          <w:rFonts w:ascii="Times New Roman" w:eastAsia="Times New Roman" w:hAnsi="Times New Roman" w:cs="Times New Roman"/>
          <w:b/>
          <w:bCs/>
          <w:color w:val="000000"/>
          <w:sz w:val="24"/>
          <w:szCs w:val="24"/>
          <w:lang w:eastAsia="pt-BR"/>
        </w:rPr>
      </w:pPr>
    </w:p>
    <w:p w14:paraId="54D1DB9F" w14:textId="77777777" w:rsidR="00121B1B" w:rsidRDefault="00121B1B" w:rsidP="00121B1B">
      <w:pPr>
        <w:spacing w:after="0" w:line="240" w:lineRule="auto"/>
        <w:rPr>
          <w:rFonts w:ascii="Times New Roman" w:eastAsia="Times New Roman" w:hAnsi="Times New Roman" w:cs="Times New Roman"/>
          <w:b/>
          <w:bCs/>
          <w:color w:val="000000"/>
          <w:sz w:val="24"/>
          <w:szCs w:val="24"/>
          <w:lang w:eastAsia="pt-BR"/>
        </w:rPr>
      </w:pPr>
    </w:p>
    <w:p w14:paraId="0D122B6A" w14:textId="77777777" w:rsidR="00896D9D" w:rsidRDefault="00896D9D" w:rsidP="00FD07D2">
      <w:pPr>
        <w:spacing w:after="0" w:line="240" w:lineRule="auto"/>
        <w:jc w:val="center"/>
        <w:rPr>
          <w:rFonts w:ascii="Times New Roman" w:eastAsia="Times New Roman" w:hAnsi="Times New Roman" w:cs="Times New Roman"/>
          <w:b/>
          <w:bCs/>
          <w:color w:val="000000"/>
          <w:sz w:val="24"/>
          <w:szCs w:val="24"/>
          <w:lang w:eastAsia="pt-BR"/>
        </w:rPr>
      </w:pPr>
    </w:p>
    <w:p w14:paraId="269B47CA" w14:textId="259981B8" w:rsidR="00FF4CAB" w:rsidRPr="00FF4CAB" w:rsidRDefault="00FF4CAB" w:rsidP="00FD07D2">
      <w:pPr>
        <w:spacing w:after="0" w:line="240" w:lineRule="auto"/>
        <w:jc w:val="center"/>
        <w:rPr>
          <w:rFonts w:ascii="Times New Roman" w:eastAsia="Times New Roman" w:hAnsi="Times New Roman" w:cs="Times New Roman"/>
          <w:sz w:val="24"/>
          <w:szCs w:val="24"/>
          <w:lang w:eastAsia="pt-BR"/>
        </w:rPr>
      </w:pPr>
      <w:proofErr w:type="gramStart"/>
      <w:r w:rsidRPr="00FF4CAB">
        <w:rPr>
          <w:rFonts w:ascii="Times New Roman" w:eastAsia="Times New Roman" w:hAnsi="Times New Roman" w:cs="Times New Roman"/>
          <w:b/>
          <w:bCs/>
          <w:color w:val="000000"/>
          <w:sz w:val="24"/>
          <w:szCs w:val="24"/>
          <w:lang w:eastAsia="pt-BR"/>
        </w:rPr>
        <w:lastRenderedPageBreak/>
        <w:t>REFERÊNCIAS  BIBLIOGRÁFICAS</w:t>
      </w:r>
      <w:proofErr w:type="gramEnd"/>
    </w:p>
    <w:p w14:paraId="2E1DCF8D" w14:textId="77777777" w:rsidR="00FF4CAB" w:rsidRPr="00FF4CAB" w:rsidRDefault="00FF4CAB" w:rsidP="00FD07D2">
      <w:pPr>
        <w:spacing w:after="0" w:line="240" w:lineRule="auto"/>
        <w:rPr>
          <w:rFonts w:ascii="Times New Roman" w:eastAsia="Times New Roman" w:hAnsi="Times New Roman" w:cs="Times New Roman"/>
          <w:sz w:val="24"/>
          <w:szCs w:val="24"/>
          <w:lang w:eastAsia="pt-BR"/>
        </w:rPr>
      </w:pPr>
    </w:p>
    <w:p w14:paraId="6AE6987E" w14:textId="4FB64D22" w:rsidR="000D3A7D" w:rsidRDefault="000D3A7D" w:rsidP="000D3A7D">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ADPF ajuizada pela Advocacia Geral da União: </w:t>
      </w:r>
      <w:r w:rsidRPr="00F5493A">
        <w:rPr>
          <w:rFonts w:ascii="Times New Roman" w:eastAsia="Times New Roman" w:hAnsi="Times New Roman" w:cs="Times New Roman"/>
          <w:sz w:val="24"/>
          <w:szCs w:val="24"/>
          <w:lang w:eastAsia="pt-BR"/>
        </w:rPr>
        <w:t>https://www.conjur.com.br/dl/bolsonaro-impedir-stf-abrir-inquerito-mp.pdf</w:t>
      </w:r>
      <w:r>
        <w:rPr>
          <w:rFonts w:ascii="Times New Roman" w:eastAsia="Times New Roman" w:hAnsi="Times New Roman" w:cs="Times New Roman"/>
          <w:color w:val="000000"/>
          <w:sz w:val="24"/>
          <w:szCs w:val="24"/>
          <w:lang w:eastAsia="pt-BR"/>
        </w:rPr>
        <w:t xml:space="preserve">. </w:t>
      </w:r>
      <w:r w:rsidRPr="00FF4CAB">
        <w:rPr>
          <w:rFonts w:ascii="Times New Roman" w:eastAsia="Times New Roman" w:hAnsi="Times New Roman" w:cs="Times New Roman"/>
          <w:color w:val="000000"/>
          <w:sz w:val="24"/>
          <w:szCs w:val="24"/>
          <w:lang w:eastAsia="pt-BR"/>
        </w:rPr>
        <w:t>Acesso em: 08/04/2021</w:t>
      </w:r>
      <w:r>
        <w:rPr>
          <w:rFonts w:ascii="Times New Roman" w:eastAsia="Times New Roman" w:hAnsi="Times New Roman" w:cs="Times New Roman"/>
          <w:color w:val="000000"/>
          <w:sz w:val="24"/>
          <w:szCs w:val="24"/>
          <w:lang w:eastAsia="pt-BR"/>
        </w:rPr>
        <w:t>.</w:t>
      </w:r>
    </w:p>
    <w:p w14:paraId="1FB9E101" w14:textId="77777777" w:rsidR="003E1ED5" w:rsidRPr="003E1ED5" w:rsidRDefault="003E1ED5" w:rsidP="000D3A7D">
      <w:pPr>
        <w:spacing w:after="0" w:line="240" w:lineRule="auto"/>
        <w:jc w:val="both"/>
        <w:rPr>
          <w:rFonts w:ascii="Times New Roman" w:eastAsia="Times New Roman" w:hAnsi="Times New Roman" w:cs="Times New Roman"/>
          <w:color w:val="000000"/>
          <w:sz w:val="24"/>
          <w:szCs w:val="24"/>
          <w:lang w:eastAsia="pt-BR"/>
        </w:rPr>
      </w:pPr>
    </w:p>
    <w:p w14:paraId="07969A47" w14:textId="77777777" w:rsidR="003E1ED5" w:rsidRDefault="003E1ED5" w:rsidP="003E1ED5">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BRASIL, </w:t>
      </w:r>
      <w:r w:rsidRPr="00FF4CAB">
        <w:rPr>
          <w:rFonts w:ascii="Times New Roman" w:eastAsia="Times New Roman" w:hAnsi="Times New Roman" w:cs="Times New Roman"/>
          <w:color w:val="000000"/>
          <w:sz w:val="24"/>
          <w:szCs w:val="24"/>
          <w:lang w:eastAsia="pt-BR"/>
        </w:rPr>
        <w:t xml:space="preserve">Código de Processo Penal. decreto lei nº 3.689, de 03 de outubro de 1941. Disponível em: </w:t>
      </w:r>
      <w:r w:rsidRPr="00613E28">
        <w:rPr>
          <w:rFonts w:ascii="Times New Roman" w:eastAsia="Times New Roman" w:hAnsi="Times New Roman" w:cs="Times New Roman"/>
          <w:sz w:val="24"/>
          <w:szCs w:val="24"/>
          <w:lang w:eastAsia="pt-BR"/>
        </w:rPr>
        <w:t>http://www.planalto.gov.br/CCIVIL/Decreto-Lei/Del3689.htm</w:t>
      </w:r>
      <w:r w:rsidRPr="00FF4CAB">
        <w:rPr>
          <w:rFonts w:ascii="Times New Roman" w:eastAsia="Times New Roman" w:hAnsi="Times New Roman" w:cs="Times New Roman"/>
          <w:color w:val="000000"/>
          <w:sz w:val="24"/>
          <w:szCs w:val="24"/>
          <w:lang w:eastAsia="pt-BR"/>
        </w:rPr>
        <w:t>. Acesso em: 08/04/2021.</w:t>
      </w:r>
    </w:p>
    <w:p w14:paraId="37A956D5" w14:textId="77777777" w:rsidR="003E1ED5" w:rsidRDefault="003E1ED5" w:rsidP="003E1ED5">
      <w:pPr>
        <w:spacing w:after="0" w:line="240" w:lineRule="auto"/>
        <w:jc w:val="both"/>
        <w:rPr>
          <w:rFonts w:ascii="Times New Roman" w:eastAsia="Times New Roman" w:hAnsi="Times New Roman" w:cs="Times New Roman"/>
          <w:color w:val="000000"/>
          <w:sz w:val="24"/>
          <w:szCs w:val="24"/>
          <w:lang w:eastAsia="pt-BR"/>
        </w:rPr>
      </w:pPr>
    </w:p>
    <w:p w14:paraId="7674F654" w14:textId="77777777" w:rsidR="003E1ED5" w:rsidRDefault="003E1ED5" w:rsidP="003E1ED5">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BRASIL, Código Penal, decreto-lei nº 2.848, de 7 de dezembro de 1940. Disponível em: </w:t>
      </w:r>
      <w:r w:rsidRPr="00F5493A">
        <w:rPr>
          <w:rFonts w:ascii="Times New Roman" w:eastAsia="Times New Roman" w:hAnsi="Times New Roman" w:cs="Times New Roman"/>
          <w:sz w:val="24"/>
          <w:szCs w:val="24"/>
          <w:lang w:eastAsia="pt-BR"/>
        </w:rPr>
        <w:t>http://www.planalto.gov.br/ccivil_03/decreto-lei/del2848compilado.htm</w:t>
      </w:r>
      <w:r>
        <w:rPr>
          <w:rFonts w:ascii="Times New Roman" w:eastAsia="Times New Roman" w:hAnsi="Times New Roman" w:cs="Times New Roman"/>
          <w:color w:val="000000"/>
          <w:sz w:val="24"/>
          <w:szCs w:val="24"/>
          <w:lang w:eastAsia="pt-BR"/>
        </w:rPr>
        <w:t>. Acesso em 10/04/2021</w:t>
      </w:r>
    </w:p>
    <w:p w14:paraId="001AE344" w14:textId="77777777" w:rsidR="003E1ED5" w:rsidRDefault="003E1ED5" w:rsidP="003E1ED5">
      <w:pPr>
        <w:spacing w:after="0" w:line="240" w:lineRule="auto"/>
        <w:jc w:val="both"/>
        <w:rPr>
          <w:rFonts w:ascii="Times New Roman" w:eastAsia="Times New Roman" w:hAnsi="Times New Roman" w:cs="Times New Roman"/>
          <w:color w:val="000000"/>
          <w:sz w:val="24"/>
          <w:szCs w:val="24"/>
          <w:lang w:eastAsia="pt-BR"/>
        </w:rPr>
      </w:pPr>
    </w:p>
    <w:p w14:paraId="228D46CD" w14:textId="77777777" w:rsidR="003E1ED5" w:rsidRDefault="003E1ED5" w:rsidP="003E1ED5">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BRASIL, Lei Complementar nº 75, de 20 de maio de 1993. Disponível em:  </w:t>
      </w:r>
      <w:r w:rsidRPr="00F5493A">
        <w:rPr>
          <w:rFonts w:ascii="Times New Roman" w:eastAsia="Times New Roman" w:hAnsi="Times New Roman" w:cs="Times New Roman"/>
          <w:sz w:val="24"/>
          <w:szCs w:val="24"/>
          <w:lang w:eastAsia="pt-BR"/>
        </w:rPr>
        <w:t>http://www.planalto.gov.br/ccivil_03/leis/lcp/lcp75.htm</w:t>
      </w:r>
      <w:r>
        <w:rPr>
          <w:rFonts w:ascii="Times New Roman" w:eastAsia="Times New Roman" w:hAnsi="Times New Roman" w:cs="Times New Roman"/>
          <w:color w:val="000000"/>
          <w:sz w:val="24"/>
          <w:szCs w:val="24"/>
          <w:lang w:eastAsia="pt-BR"/>
        </w:rPr>
        <w:t>. Acesso em 10/04/2021</w:t>
      </w:r>
    </w:p>
    <w:p w14:paraId="20E1E890" w14:textId="77777777" w:rsidR="003E1ED5" w:rsidRDefault="003E1ED5" w:rsidP="003E1ED5">
      <w:pPr>
        <w:spacing w:after="0" w:line="240" w:lineRule="auto"/>
        <w:rPr>
          <w:rFonts w:ascii="Times New Roman" w:eastAsia="Times New Roman" w:hAnsi="Times New Roman" w:cs="Times New Roman"/>
          <w:sz w:val="24"/>
          <w:szCs w:val="24"/>
          <w:lang w:eastAsia="pt-BR"/>
        </w:rPr>
      </w:pPr>
    </w:p>
    <w:p w14:paraId="15A3A61F" w14:textId="77777777" w:rsidR="003E1ED5" w:rsidRDefault="003E1ED5" w:rsidP="003E1ED5">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 xml:space="preserve">BRASIL, Lei nº 12.830, 20 de junho de 2013. Disponível em: </w:t>
      </w:r>
      <w:r w:rsidRPr="00F5493A">
        <w:rPr>
          <w:rFonts w:ascii="Times New Roman" w:eastAsia="Times New Roman" w:hAnsi="Times New Roman" w:cs="Times New Roman"/>
          <w:sz w:val="24"/>
          <w:szCs w:val="24"/>
          <w:lang w:eastAsia="pt-BR"/>
        </w:rPr>
        <w:t>http://www.planalto.gov.br/ccivil_03/_ato2011-2014/2013/lei/l12830.htm</w:t>
      </w: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color w:val="000000"/>
          <w:sz w:val="24"/>
          <w:szCs w:val="24"/>
          <w:lang w:eastAsia="pt-BR"/>
        </w:rPr>
        <w:t>Acesso em 10/04/2021</w:t>
      </w:r>
    </w:p>
    <w:p w14:paraId="4228A384" w14:textId="77777777" w:rsidR="003E1ED5" w:rsidRPr="00FF4CAB" w:rsidRDefault="003E1ED5" w:rsidP="003E1ED5">
      <w:pPr>
        <w:spacing w:after="0" w:line="240" w:lineRule="auto"/>
        <w:jc w:val="both"/>
        <w:rPr>
          <w:rFonts w:ascii="Times New Roman" w:eastAsia="Times New Roman" w:hAnsi="Times New Roman" w:cs="Times New Roman"/>
          <w:sz w:val="24"/>
          <w:szCs w:val="24"/>
          <w:lang w:eastAsia="pt-BR"/>
        </w:rPr>
      </w:pPr>
    </w:p>
    <w:p w14:paraId="2C15D7E5" w14:textId="77777777" w:rsidR="003E1ED5" w:rsidRPr="00FF4CAB" w:rsidRDefault="003E1ED5" w:rsidP="003E1ED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BRASIL, </w:t>
      </w:r>
      <w:r w:rsidRPr="00FF4CAB">
        <w:rPr>
          <w:rFonts w:ascii="Times New Roman" w:eastAsia="Times New Roman" w:hAnsi="Times New Roman" w:cs="Times New Roman"/>
          <w:color w:val="000000"/>
          <w:sz w:val="24"/>
          <w:szCs w:val="24"/>
          <w:lang w:eastAsia="pt-BR"/>
        </w:rPr>
        <w:t xml:space="preserve">Constituição da República Federativa do Brasil, de 5 de outubro de 1988. Disponível em: </w:t>
      </w:r>
      <w:r w:rsidRPr="00613E28">
        <w:rPr>
          <w:rFonts w:ascii="Times New Roman" w:eastAsia="Times New Roman" w:hAnsi="Times New Roman" w:cs="Times New Roman"/>
          <w:sz w:val="24"/>
          <w:szCs w:val="24"/>
          <w:lang w:eastAsia="pt-BR"/>
        </w:rPr>
        <w:t>http://www.planalto.gov.br/ccivil_03/constituicao/constituicao.htm</w:t>
      </w:r>
      <w:r w:rsidRPr="00FF4CAB">
        <w:rPr>
          <w:rFonts w:ascii="Times New Roman" w:eastAsia="Times New Roman" w:hAnsi="Times New Roman" w:cs="Times New Roman"/>
          <w:color w:val="000000"/>
          <w:sz w:val="24"/>
          <w:szCs w:val="24"/>
          <w:lang w:eastAsia="pt-BR"/>
        </w:rPr>
        <w:t>. Acesso em: 08/04/2021</w:t>
      </w:r>
    </w:p>
    <w:p w14:paraId="5D0836F8" w14:textId="77777777" w:rsidR="003E1ED5" w:rsidRPr="00FF4CAB" w:rsidRDefault="003E1ED5" w:rsidP="003E1ED5">
      <w:pPr>
        <w:spacing w:after="0" w:line="240" w:lineRule="auto"/>
        <w:jc w:val="both"/>
        <w:rPr>
          <w:rFonts w:ascii="Times New Roman" w:eastAsia="Times New Roman" w:hAnsi="Times New Roman" w:cs="Times New Roman"/>
          <w:sz w:val="24"/>
          <w:szCs w:val="24"/>
          <w:lang w:eastAsia="pt-BR"/>
        </w:rPr>
      </w:pPr>
      <w:r w:rsidRPr="00FF4CAB">
        <w:rPr>
          <w:rFonts w:ascii="Times New Roman" w:eastAsia="Times New Roman" w:hAnsi="Times New Roman" w:cs="Times New Roman"/>
          <w:sz w:val="24"/>
          <w:szCs w:val="24"/>
          <w:lang w:eastAsia="pt-BR"/>
        </w:rPr>
        <w:br/>
      </w:r>
      <w:r>
        <w:rPr>
          <w:rFonts w:ascii="Times New Roman" w:hAnsi="Times New Roman" w:cs="Times New Roman"/>
          <w:sz w:val="24"/>
          <w:szCs w:val="24"/>
        </w:rPr>
        <w:t xml:space="preserve">BRASIL, Regimento Interno do Supremo Tribunal Federal, disponível em: </w:t>
      </w:r>
      <w:r w:rsidRPr="00F5493A">
        <w:rPr>
          <w:rFonts w:ascii="Times New Roman" w:hAnsi="Times New Roman" w:cs="Times New Roman"/>
          <w:sz w:val="24"/>
          <w:szCs w:val="24"/>
        </w:rPr>
        <w:t>http://portal.stf.jus.br/textos/verTexto.asp?servico=legislacaoRegimentoInterno</w:t>
      </w:r>
      <w:r>
        <w:rPr>
          <w:rFonts w:ascii="Times New Roman" w:hAnsi="Times New Roman" w:cs="Times New Roman"/>
          <w:sz w:val="24"/>
          <w:szCs w:val="24"/>
        </w:rPr>
        <w:t xml:space="preserve">.  </w:t>
      </w:r>
      <w:r w:rsidRPr="00FF4CAB">
        <w:rPr>
          <w:rFonts w:ascii="Times New Roman" w:eastAsia="Times New Roman" w:hAnsi="Times New Roman" w:cs="Times New Roman"/>
          <w:color w:val="000000"/>
          <w:sz w:val="24"/>
          <w:szCs w:val="24"/>
          <w:lang w:eastAsia="pt-BR"/>
        </w:rPr>
        <w:t>Acesso em: 08/04/2021</w:t>
      </w:r>
    </w:p>
    <w:p w14:paraId="3F06EBF3" w14:textId="77777777" w:rsidR="003E1ED5" w:rsidRDefault="003E1ED5" w:rsidP="000D3A7D">
      <w:pPr>
        <w:spacing w:after="0" w:line="240" w:lineRule="auto"/>
        <w:jc w:val="both"/>
        <w:rPr>
          <w:rFonts w:ascii="Times New Roman" w:eastAsia="Times New Roman" w:hAnsi="Times New Roman" w:cs="Times New Roman"/>
          <w:sz w:val="24"/>
          <w:szCs w:val="24"/>
          <w:lang w:eastAsia="pt-BR"/>
        </w:rPr>
      </w:pPr>
    </w:p>
    <w:p w14:paraId="572BFA5F" w14:textId="4D30F9A9" w:rsidR="000D3A7D" w:rsidRPr="00FF4CAB" w:rsidRDefault="000D3A7D" w:rsidP="000D3A7D">
      <w:pPr>
        <w:spacing w:after="0" w:line="240" w:lineRule="auto"/>
        <w:jc w:val="both"/>
        <w:rPr>
          <w:rFonts w:ascii="Times New Roman" w:eastAsia="Times New Roman" w:hAnsi="Times New Roman" w:cs="Times New Roman"/>
          <w:sz w:val="24"/>
          <w:szCs w:val="24"/>
          <w:lang w:eastAsia="pt-BR"/>
        </w:rPr>
      </w:pPr>
      <w:r w:rsidRPr="0018686B">
        <w:rPr>
          <w:rFonts w:ascii="Times New Roman" w:eastAsia="Times New Roman" w:hAnsi="Times New Roman" w:cs="Times New Roman"/>
          <w:sz w:val="24"/>
          <w:szCs w:val="24"/>
          <w:lang w:eastAsia="pt-BR"/>
        </w:rPr>
        <w:t xml:space="preserve">CAPEZ, Fernando. Curso de processo penal / Fernando Capez. – 27. ed. – São </w:t>
      </w:r>
      <w:proofErr w:type="gramStart"/>
      <w:r w:rsidRPr="0018686B">
        <w:rPr>
          <w:rFonts w:ascii="Times New Roman" w:eastAsia="Times New Roman" w:hAnsi="Times New Roman" w:cs="Times New Roman"/>
          <w:sz w:val="24"/>
          <w:szCs w:val="24"/>
          <w:lang w:eastAsia="pt-BR"/>
        </w:rPr>
        <w:t>Paulo :</w:t>
      </w:r>
      <w:proofErr w:type="gramEnd"/>
      <w:r w:rsidRPr="0018686B">
        <w:rPr>
          <w:rFonts w:ascii="Times New Roman" w:eastAsia="Times New Roman" w:hAnsi="Times New Roman" w:cs="Times New Roman"/>
          <w:sz w:val="24"/>
          <w:szCs w:val="24"/>
          <w:lang w:eastAsia="pt-BR"/>
        </w:rPr>
        <w:t xml:space="preserve"> Saraiva. Educação, 2020.</w:t>
      </w:r>
    </w:p>
    <w:p w14:paraId="59B787B6" w14:textId="77777777" w:rsidR="000D3A7D" w:rsidRDefault="000D3A7D" w:rsidP="000D3A7D">
      <w:pPr>
        <w:spacing w:after="0" w:line="240" w:lineRule="auto"/>
        <w:jc w:val="both"/>
        <w:rPr>
          <w:rFonts w:ascii="Times New Roman" w:eastAsia="Times New Roman" w:hAnsi="Times New Roman" w:cs="Times New Roman"/>
          <w:color w:val="000000"/>
          <w:sz w:val="24"/>
          <w:szCs w:val="24"/>
          <w:lang w:eastAsia="pt-BR"/>
        </w:rPr>
      </w:pPr>
    </w:p>
    <w:p w14:paraId="41B27432" w14:textId="76208C69" w:rsidR="000D3A7D" w:rsidRDefault="000D3A7D" w:rsidP="000D3A7D">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LENZA</w:t>
      </w:r>
      <w:r w:rsidRPr="00FF4CAB">
        <w:rPr>
          <w:rFonts w:ascii="Times New Roman" w:eastAsia="Times New Roman" w:hAnsi="Times New Roman" w:cs="Times New Roman"/>
          <w:color w:val="000000"/>
          <w:sz w:val="24"/>
          <w:szCs w:val="24"/>
          <w:lang w:eastAsia="pt-BR"/>
        </w:rPr>
        <w:t>, Pedro</w:t>
      </w:r>
      <w:r>
        <w:rPr>
          <w:rFonts w:ascii="Times New Roman" w:eastAsia="Times New Roman" w:hAnsi="Times New Roman" w:cs="Times New Roman"/>
          <w:color w:val="000000"/>
          <w:sz w:val="24"/>
          <w:szCs w:val="24"/>
          <w:lang w:eastAsia="pt-BR"/>
        </w:rPr>
        <w:t>.</w:t>
      </w:r>
      <w:r w:rsidRPr="00FF4CAB">
        <w:rPr>
          <w:rFonts w:ascii="Times New Roman" w:eastAsia="Times New Roman" w:hAnsi="Times New Roman" w:cs="Times New Roman"/>
          <w:color w:val="000000"/>
          <w:sz w:val="24"/>
          <w:szCs w:val="24"/>
          <w:lang w:eastAsia="pt-BR"/>
        </w:rPr>
        <w:t xml:space="preserve"> Direito Constitucional esquematizado / Pedro </w:t>
      </w:r>
      <w:proofErr w:type="spellStart"/>
      <w:r w:rsidRPr="00FF4CAB">
        <w:rPr>
          <w:rFonts w:ascii="Times New Roman" w:eastAsia="Times New Roman" w:hAnsi="Times New Roman" w:cs="Times New Roman"/>
          <w:color w:val="000000"/>
          <w:sz w:val="24"/>
          <w:szCs w:val="24"/>
          <w:lang w:eastAsia="pt-BR"/>
        </w:rPr>
        <w:t>Lenza</w:t>
      </w:r>
      <w:proofErr w:type="spellEnd"/>
      <w:r w:rsidRPr="00FF4CAB">
        <w:rPr>
          <w:rFonts w:ascii="Times New Roman" w:eastAsia="Times New Roman" w:hAnsi="Times New Roman" w:cs="Times New Roman"/>
          <w:color w:val="000000"/>
          <w:sz w:val="24"/>
          <w:szCs w:val="24"/>
          <w:lang w:eastAsia="pt-BR"/>
        </w:rPr>
        <w:t xml:space="preserve">. – Coleção esquematizado® / coordenador Pedro </w:t>
      </w:r>
      <w:proofErr w:type="spellStart"/>
      <w:r w:rsidRPr="00FF4CAB">
        <w:rPr>
          <w:rFonts w:ascii="Times New Roman" w:eastAsia="Times New Roman" w:hAnsi="Times New Roman" w:cs="Times New Roman"/>
          <w:color w:val="000000"/>
          <w:sz w:val="24"/>
          <w:szCs w:val="24"/>
          <w:lang w:eastAsia="pt-BR"/>
        </w:rPr>
        <w:t>Lenza</w:t>
      </w:r>
      <w:proofErr w:type="spellEnd"/>
      <w:r w:rsidRPr="00FF4CAB">
        <w:rPr>
          <w:rFonts w:ascii="Times New Roman" w:eastAsia="Times New Roman" w:hAnsi="Times New Roman" w:cs="Times New Roman"/>
          <w:color w:val="000000"/>
          <w:sz w:val="24"/>
          <w:szCs w:val="24"/>
          <w:lang w:eastAsia="pt-BR"/>
        </w:rPr>
        <w:t xml:space="preserve"> – 24. ed. – São </w:t>
      </w:r>
      <w:proofErr w:type="gramStart"/>
      <w:r w:rsidRPr="00FF4CAB">
        <w:rPr>
          <w:rFonts w:ascii="Times New Roman" w:eastAsia="Times New Roman" w:hAnsi="Times New Roman" w:cs="Times New Roman"/>
          <w:color w:val="000000"/>
          <w:sz w:val="24"/>
          <w:szCs w:val="24"/>
          <w:lang w:eastAsia="pt-BR"/>
        </w:rPr>
        <w:t>Paulo :</w:t>
      </w:r>
      <w:proofErr w:type="gramEnd"/>
      <w:r w:rsidRPr="00FF4CAB">
        <w:rPr>
          <w:rFonts w:ascii="Times New Roman" w:eastAsia="Times New Roman" w:hAnsi="Times New Roman" w:cs="Times New Roman"/>
          <w:color w:val="000000"/>
          <w:sz w:val="24"/>
          <w:szCs w:val="24"/>
          <w:lang w:eastAsia="pt-BR"/>
        </w:rPr>
        <w:t xml:space="preserve"> Saraiva Educação, 2020.</w:t>
      </w:r>
    </w:p>
    <w:p w14:paraId="1550F8A8" w14:textId="5E5FF369" w:rsidR="000D3A7D" w:rsidRDefault="000D3A7D" w:rsidP="000D3A7D">
      <w:pPr>
        <w:spacing w:after="0" w:line="240" w:lineRule="auto"/>
        <w:jc w:val="both"/>
        <w:rPr>
          <w:rFonts w:ascii="Times New Roman" w:eastAsia="Times New Roman" w:hAnsi="Times New Roman" w:cs="Times New Roman"/>
          <w:color w:val="000000"/>
          <w:sz w:val="24"/>
          <w:szCs w:val="24"/>
          <w:lang w:eastAsia="pt-BR"/>
        </w:rPr>
      </w:pPr>
    </w:p>
    <w:p w14:paraId="2209EDB2" w14:textId="3313585A" w:rsidR="000D3A7D" w:rsidRPr="000D3A7D" w:rsidRDefault="000D3A7D" w:rsidP="000D3A7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LIMA</w:t>
      </w:r>
      <w:r w:rsidRPr="008C2A92">
        <w:rPr>
          <w:rFonts w:ascii="Times New Roman" w:eastAsia="Times New Roman" w:hAnsi="Times New Roman" w:cs="Times New Roman"/>
          <w:sz w:val="24"/>
          <w:szCs w:val="24"/>
          <w:lang w:eastAsia="pt-BR"/>
        </w:rPr>
        <w:t>, Renato Brasileiro</w:t>
      </w:r>
      <w:r>
        <w:rPr>
          <w:rFonts w:ascii="Times New Roman" w:eastAsia="Times New Roman" w:hAnsi="Times New Roman" w:cs="Times New Roman"/>
          <w:sz w:val="24"/>
          <w:szCs w:val="24"/>
          <w:lang w:eastAsia="pt-BR"/>
        </w:rPr>
        <w:t xml:space="preserve">. </w:t>
      </w:r>
      <w:r w:rsidRPr="008C2A92">
        <w:rPr>
          <w:rFonts w:ascii="Times New Roman" w:eastAsia="Times New Roman" w:hAnsi="Times New Roman" w:cs="Times New Roman"/>
          <w:sz w:val="24"/>
          <w:szCs w:val="24"/>
          <w:lang w:eastAsia="pt-BR"/>
        </w:rPr>
        <w:t xml:space="preserve">Manual de processo penal: volume único / Renato Brasileiro de Lima – 8. ed. rev., </w:t>
      </w:r>
      <w:proofErr w:type="spellStart"/>
      <w:r w:rsidRPr="008C2A92">
        <w:rPr>
          <w:rFonts w:ascii="Times New Roman" w:eastAsia="Times New Roman" w:hAnsi="Times New Roman" w:cs="Times New Roman"/>
          <w:sz w:val="24"/>
          <w:szCs w:val="24"/>
          <w:lang w:eastAsia="pt-BR"/>
        </w:rPr>
        <w:t>ampl</w:t>
      </w:r>
      <w:proofErr w:type="spellEnd"/>
      <w:r w:rsidRPr="008C2A92">
        <w:rPr>
          <w:rFonts w:ascii="Times New Roman" w:eastAsia="Times New Roman" w:hAnsi="Times New Roman" w:cs="Times New Roman"/>
          <w:sz w:val="24"/>
          <w:szCs w:val="24"/>
          <w:lang w:eastAsia="pt-BR"/>
        </w:rPr>
        <w:t xml:space="preserve">. e atual. – Salvador: Ed. </w:t>
      </w:r>
      <w:proofErr w:type="spellStart"/>
      <w:r w:rsidRPr="008C2A92">
        <w:rPr>
          <w:rFonts w:ascii="Times New Roman" w:eastAsia="Times New Roman" w:hAnsi="Times New Roman" w:cs="Times New Roman"/>
          <w:sz w:val="24"/>
          <w:szCs w:val="24"/>
          <w:lang w:eastAsia="pt-BR"/>
        </w:rPr>
        <w:t>JusPodivm</w:t>
      </w:r>
      <w:proofErr w:type="spellEnd"/>
      <w:r w:rsidRPr="008C2A92">
        <w:rPr>
          <w:rFonts w:ascii="Times New Roman" w:eastAsia="Times New Roman" w:hAnsi="Times New Roman" w:cs="Times New Roman"/>
          <w:sz w:val="24"/>
          <w:szCs w:val="24"/>
          <w:lang w:eastAsia="pt-BR"/>
        </w:rPr>
        <w:t>, 2020.</w:t>
      </w:r>
    </w:p>
    <w:p w14:paraId="37C69AE8" w14:textId="77777777" w:rsidR="000D3A7D" w:rsidRPr="00AE3108" w:rsidRDefault="000D3A7D" w:rsidP="000D3A7D">
      <w:pPr>
        <w:spacing w:after="0" w:line="240" w:lineRule="auto"/>
        <w:jc w:val="both"/>
        <w:rPr>
          <w:rFonts w:ascii="Times New Roman" w:eastAsia="Times New Roman" w:hAnsi="Times New Roman" w:cs="Times New Roman"/>
          <w:color w:val="000000"/>
          <w:sz w:val="24"/>
          <w:szCs w:val="24"/>
          <w:lang w:eastAsia="pt-BR"/>
        </w:rPr>
      </w:pPr>
    </w:p>
    <w:p w14:paraId="4BFD5965" w14:textId="5BAC9B5E" w:rsidR="000D3A7D" w:rsidRDefault="000D3A7D" w:rsidP="000D3A7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LOPES JUNIOR</w:t>
      </w:r>
      <w:r w:rsidRPr="008C2A92">
        <w:rPr>
          <w:rFonts w:ascii="Times New Roman" w:eastAsia="Times New Roman" w:hAnsi="Times New Roman" w:cs="Times New Roman"/>
          <w:sz w:val="24"/>
          <w:szCs w:val="24"/>
          <w:lang w:eastAsia="pt-BR"/>
        </w:rPr>
        <w:t xml:space="preserve">, </w:t>
      </w:r>
      <w:proofErr w:type="spellStart"/>
      <w:r w:rsidRPr="008C2A92">
        <w:rPr>
          <w:rFonts w:ascii="Times New Roman" w:eastAsia="Times New Roman" w:hAnsi="Times New Roman" w:cs="Times New Roman"/>
          <w:sz w:val="24"/>
          <w:szCs w:val="24"/>
          <w:lang w:eastAsia="pt-BR"/>
        </w:rPr>
        <w:t>Aury</w:t>
      </w:r>
      <w:proofErr w:type="spellEnd"/>
      <w:r>
        <w:rPr>
          <w:rFonts w:ascii="Times New Roman" w:eastAsia="Times New Roman" w:hAnsi="Times New Roman" w:cs="Times New Roman"/>
          <w:sz w:val="24"/>
          <w:szCs w:val="24"/>
          <w:lang w:eastAsia="pt-BR"/>
        </w:rPr>
        <w:t xml:space="preserve">. </w:t>
      </w:r>
      <w:r w:rsidRPr="008C2A92">
        <w:rPr>
          <w:rFonts w:ascii="Times New Roman" w:eastAsia="Times New Roman" w:hAnsi="Times New Roman" w:cs="Times New Roman"/>
          <w:sz w:val="24"/>
          <w:szCs w:val="24"/>
          <w:lang w:eastAsia="pt-BR"/>
        </w:rPr>
        <w:t xml:space="preserve">Direito processual penal / </w:t>
      </w:r>
      <w:proofErr w:type="spellStart"/>
      <w:r w:rsidRPr="008C2A92">
        <w:rPr>
          <w:rFonts w:ascii="Times New Roman" w:eastAsia="Times New Roman" w:hAnsi="Times New Roman" w:cs="Times New Roman"/>
          <w:sz w:val="24"/>
          <w:szCs w:val="24"/>
          <w:lang w:eastAsia="pt-BR"/>
        </w:rPr>
        <w:t>Aury</w:t>
      </w:r>
      <w:proofErr w:type="spellEnd"/>
      <w:r w:rsidRPr="008C2A92">
        <w:rPr>
          <w:rFonts w:ascii="Times New Roman" w:eastAsia="Times New Roman" w:hAnsi="Times New Roman" w:cs="Times New Roman"/>
          <w:sz w:val="24"/>
          <w:szCs w:val="24"/>
          <w:lang w:eastAsia="pt-BR"/>
        </w:rPr>
        <w:t xml:space="preserve"> Lopes Junior. – 17. ed. – São Paulo :Saraiva</w:t>
      </w:r>
      <w:r>
        <w:rPr>
          <w:rFonts w:ascii="Times New Roman" w:eastAsia="Times New Roman" w:hAnsi="Times New Roman" w:cs="Times New Roman"/>
          <w:sz w:val="24"/>
          <w:szCs w:val="24"/>
          <w:lang w:eastAsia="pt-BR"/>
        </w:rPr>
        <w:t xml:space="preserve"> </w:t>
      </w:r>
      <w:r w:rsidRPr="008C2A92">
        <w:rPr>
          <w:rFonts w:ascii="Times New Roman" w:eastAsia="Times New Roman" w:hAnsi="Times New Roman" w:cs="Times New Roman"/>
          <w:sz w:val="24"/>
          <w:szCs w:val="24"/>
          <w:lang w:eastAsia="pt-BR"/>
        </w:rPr>
        <w:t>Educação, 2020.</w:t>
      </w:r>
    </w:p>
    <w:p w14:paraId="07D13D7E" w14:textId="0130C42C" w:rsidR="000D3A7D" w:rsidRDefault="000D3A7D" w:rsidP="000D3A7D">
      <w:pPr>
        <w:spacing w:after="0" w:line="240" w:lineRule="auto"/>
        <w:jc w:val="both"/>
        <w:rPr>
          <w:rFonts w:ascii="Times New Roman" w:eastAsia="Times New Roman" w:hAnsi="Times New Roman" w:cs="Times New Roman"/>
          <w:sz w:val="24"/>
          <w:szCs w:val="24"/>
          <w:lang w:eastAsia="pt-BR"/>
        </w:rPr>
      </w:pPr>
    </w:p>
    <w:p w14:paraId="44C5E2D9" w14:textId="0FCF9818" w:rsidR="000D3A7D" w:rsidRDefault="000D3A7D" w:rsidP="00FD07D2">
      <w:pPr>
        <w:spacing w:after="0" w:line="240" w:lineRule="auto"/>
        <w:jc w:val="both"/>
        <w:rPr>
          <w:rFonts w:ascii="Times New Roman" w:eastAsia="Times New Roman" w:hAnsi="Times New Roman" w:cs="Times New Roman"/>
          <w:sz w:val="24"/>
          <w:szCs w:val="24"/>
          <w:lang w:eastAsia="pt-BR"/>
        </w:rPr>
      </w:pPr>
      <w:r w:rsidRPr="00F5493A">
        <w:rPr>
          <w:rFonts w:ascii="Times New Roman" w:eastAsia="Times New Roman" w:hAnsi="Times New Roman" w:cs="Times New Roman"/>
          <w:sz w:val="24"/>
          <w:szCs w:val="24"/>
          <w:lang w:eastAsia="pt-BR"/>
        </w:rPr>
        <w:t>MOUGE</w:t>
      </w:r>
      <w:r>
        <w:rPr>
          <w:rFonts w:ascii="Times New Roman" w:eastAsia="Times New Roman" w:hAnsi="Times New Roman" w:cs="Times New Roman"/>
          <w:sz w:val="24"/>
          <w:szCs w:val="24"/>
          <w:lang w:eastAsia="pt-BR"/>
        </w:rPr>
        <w:t xml:space="preserve">NOT, Edilson. </w:t>
      </w:r>
      <w:r w:rsidRPr="00B31C61">
        <w:rPr>
          <w:rFonts w:ascii="Times New Roman" w:eastAsia="Times New Roman" w:hAnsi="Times New Roman" w:cs="Times New Roman"/>
          <w:sz w:val="24"/>
          <w:szCs w:val="24"/>
          <w:lang w:eastAsia="pt-BR"/>
        </w:rPr>
        <w:t xml:space="preserve">Curso de processo penal / Edilson </w:t>
      </w:r>
      <w:proofErr w:type="spellStart"/>
      <w:r w:rsidRPr="00B31C61">
        <w:rPr>
          <w:rFonts w:ascii="Times New Roman" w:eastAsia="Times New Roman" w:hAnsi="Times New Roman" w:cs="Times New Roman"/>
          <w:sz w:val="24"/>
          <w:szCs w:val="24"/>
          <w:lang w:eastAsia="pt-BR"/>
        </w:rPr>
        <w:t>Mougenot</w:t>
      </w:r>
      <w:proofErr w:type="spellEnd"/>
      <w:r w:rsidRPr="00B31C61">
        <w:rPr>
          <w:rFonts w:ascii="Times New Roman" w:eastAsia="Times New Roman" w:hAnsi="Times New Roman" w:cs="Times New Roman"/>
          <w:sz w:val="24"/>
          <w:szCs w:val="24"/>
          <w:lang w:eastAsia="pt-BR"/>
        </w:rPr>
        <w:t xml:space="preserve">. – 13. ed. – São </w:t>
      </w:r>
      <w:proofErr w:type="gramStart"/>
      <w:r w:rsidRPr="00B31C61">
        <w:rPr>
          <w:rFonts w:ascii="Times New Roman" w:eastAsia="Times New Roman" w:hAnsi="Times New Roman" w:cs="Times New Roman"/>
          <w:sz w:val="24"/>
          <w:szCs w:val="24"/>
          <w:lang w:eastAsia="pt-BR"/>
        </w:rPr>
        <w:t>Paulo :</w:t>
      </w:r>
      <w:proofErr w:type="gramEnd"/>
      <w:r w:rsidRPr="00B31C61">
        <w:rPr>
          <w:rFonts w:ascii="Times New Roman" w:eastAsia="Times New Roman" w:hAnsi="Times New Roman" w:cs="Times New Roman"/>
          <w:sz w:val="24"/>
          <w:szCs w:val="24"/>
          <w:lang w:eastAsia="pt-BR"/>
        </w:rPr>
        <w:t xml:space="preserve"> Saraiva</w:t>
      </w:r>
      <w:r>
        <w:rPr>
          <w:rFonts w:ascii="Times New Roman" w:eastAsia="Times New Roman" w:hAnsi="Times New Roman" w:cs="Times New Roman"/>
          <w:sz w:val="24"/>
          <w:szCs w:val="24"/>
          <w:lang w:eastAsia="pt-BR"/>
        </w:rPr>
        <w:t xml:space="preserve"> </w:t>
      </w:r>
      <w:r w:rsidRPr="00B31C61">
        <w:rPr>
          <w:rFonts w:ascii="Times New Roman" w:eastAsia="Times New Roman" w:hAnsi="Times New Roman" w:cs="Times New Roman"/>
          <w:sz w:val="24"/>
          <w:szCs w:val="24"/>
          <w:lang w:eastAsia="pt-BR"/>
        </w:rPr>
        <w:t>Educação, 2019</w:t>
      </w:r>
      <w:r>
        <w:rPr>
          <w:rFonts w:ascii="Times New Roman" w:eastAsia="Times New Roman" w:hAnsi="Times New Roman" w:cs="Times New Roman"/>
          <w:sz w:val="24"/>
          <w:szCs w:val="24"/>
          <w:lang w:eastAsia="pt-BR"/>
        </w:rPr>
        <w:t>.</w:t>
      </w:r>
    </w:p>
    <w:p w14:paraId="2A0A8EFC" w14:textId="721C3136" w:rsidR="009B0CDF" w:rsidRDefault="009B0CDF" w:rsidP="00FD07D2">
      <w:pPr>
        <w:spacing w:after="0" w:line="240" w:lineRule="auto"/>
        <w:jc w:val="both"/>
        <w:rPr>
          <w:rFonts w:ascii="Times New Roman" w:eastAsia="Times New Roman" w:hAnsi="Times New Roman" w:cs="Times New Roman"/>
          <w:sz w:val="24"/>
          <w:szCs w:val="24"/>
          <w:lang w:eastAsia="pt-BR"/>
        </w:rPr>
      </w:pPr>
    </w:p>
    <w:p w14:paraId="07CBFDDB" w14:textId="77777777" w:rsidR="009B0CDF" w:rsidRDefault="009B0CDF" w:rsidP="009B0CDF">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Manifestação da Procuradora-Geral da República promovendo o arquivamento do inquérito de nº 4.781 do Supremo Tribunal Federal:  </w:t>
      </w:r>
      <w:r w:rsidRPr="00F5493A">
        <w:rPr>
          <w:rFonts w:ascii="Times New Roman" w:eastAsia="Times New Roman" w:hAnsi="Times New Roman" w:cs="Times New Roman"/>
          <w:sz w:val="24"/>
          <w:szCs w:val="24"/>
          <w:lang w:eastAsia="pt-BR"/>
        </w:rPr>
        <w:t>http://www.mpf.mp.br/pgr/documentos/INQ4781.pdf</w:t>
      </w:r>
      <w:r>
        <w:rPr>
          <w:rFonts w:ascii="Times New Roman" w:eastAsia="Times New Roman" w:hAnsi="Times New Roman" w:cs="Times New Roman"/>
          <w:color w:val="000000"/>
          <w:sz w:val="24"/>
          <w:szCs w:val="24"/>
          <w:lang w:eastAsia="pt-BR"/>
        </w:rPr>
        <w:t xml:space="preserve">. </w:t>
      </w:r>
      <w:r w:rsidRPr="00FF4CAB">
        <w:rPr>
          <w:rFonts w:ascii="Times New Roman" w:eastAsia="Times New Roman" w:hAnsi="Times New Roman" w:cs="Times New Roman"/>
          <w:color w:val="000000"/>
          <w:sz w:val="24"/>
          <w:szCs w:val="24"/>
          <w:lang w:eastAsia="pt-BR"/>
        </w:rPr>
        <w:t>Acesso em: 08/04/2021</w:t>
      </w:r>
      <w:r>
        <w:rPr>
          <w:rFonts w:ascii="Times New Roman" w:eastAsia="Times New Roman" w:hAnsi="Times New Roman" w:cs="Times New Roman"/>
          <w:color w:val="000000"/>
          <w:sz w:val="24"/>
          <w:szCs w:val="24"/>
          <w:lang w:eastAsia="pt-BR"/>
        </w:rPr>
        <w:t>.</w:t>
      </w:r>
    </w:p>
    <w:p w14:paraId="70DC2B30" w14:textId="77777777" w:rsidR="000D3A7D" w:rsidRDefault="000D3A7D" w:rsidP="00FD07D2">
      <w:pPr>
        <w:spacing w:after="0" w:line="240" w:lineRule="auto"/>
        <w:jc w:val="both"/>
        <w:rPr>
          <w:rFonts w:ascii="Times New Roman" w:eastAsia="Times New Roman" w:hAnsi="Times New Roman" w:cs="Times New Roman"/>
          <w:color w:val="000000"/>
          <w:sz w:val="24"/>
          <w:szCs w:val="24"/>
          <w:lang w:eastAsia="pt-BR"/>
        </w:rPr>
      </w:pPr>
    </w:p>
    <w:p w14:paraId="7D9C9D09" w14:textId="553C9A37" w:rsidR="000D3A7D" w:rsidRDefault="000D3A7D" w:rsidP="000D3A7D">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NUCCI</w:t>
      </w:r>
      <w:r w:rsidRPr="00FF4CAB">
        <w:rPr>
          <w:rFonts w:ascii="Times New Roman" w:eastAsia="Times New Roman" w:hAnsi="Times New Roman" w:cs="Times New Roman"/>
          <w:color w:val="000000"/>
          <w:sz w:val="24"/>
          <w:szCs w:val="24"/>
          <w:lang w:eastAsia="pt-BR"/>
        </w:rPr>
        <w:t>, Guilherme de Souza</w:t>
      </w:r>
      <w:r>
        <w:rPr>
          <w:rFonts w:ascii="Times New Roman" w:eastAsia="Times New Roman" w:hAnsi="Times New Roman" w:cs="Times New Roman"/>
          <w:color w:val="000000"/>
          <w:sz w:val="24"/>
          <w:szCs w:val="24"/>
          <w:lang w:eastAsia="pt-BR"/>
        </w:rPr>
        <w:t>.</w:t>
      </w:r>
      <w:r w:rsidRPr="00FF4CAB">
        <w:rPr>
          <w:rFonts w:ascii="Times New Roman" w:eastAsia="Times New Roman" w:hAnsi="Times New Roman" w:cs="Times New Roman"/>
          <w:color w:val="000000"/>
          <w:sz w:val="24"/>
          <w:szCs w:val="24"/>
          <w:lang w:eastAsia="pt-BR"/>
        </w:rPr>
        <w:t xml:space="preserve"> Curso de direito processual penal / Guilherme de Souza Nucci. – 17. ed. – Rio de Janeiro: Forense, 2020.</w:t>
      </w:r>
    </w:p>
    <w:p w14:paraId="10F50AA6" w14:textId="23A62D8A" w:rsidR="000D3A7D" w:rsidRDefault="000D3A7D" w:rsidP="000D3A7D">
      <w:pPr>
        <w:spacing w:after="0" w:line="240" w:lineRule="auto"/>
        <w:jc w:val="both"/>
        <w:rPr>
          <w:rFonts w:ascii="Times New Roman" w:eastAsia="Times New Roman" w:hAnsi="Times New Roman" w:cs="Times New Roman"/>
          <w:color w:val="000000"/>
          <w:sz w:val="24"/>
          <w:szCs w:val="24"/>
          <w:lang w:eastAsia="pt-BR"/>
        </w:rPr>
      </w:pPr>
    </w:p>
    <w:p w14:paraId="392DD98E" w14:textId="1E8D2464" w:rsidR="000D3A7D" w:rsidRPr="000D3A7D" w:rsidRDefault="000D3A7D" w:rsidP="000D3A7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NUNES </w:t>
      </w:r>
      <w:r w:rsidRPr="00F5493A">
        <w:rPr>
          <w:rFonts w:ascii="Times New Roman" w:eastAsia="Times New Roman" w:hAnsi="Times New Roman" w:cs="Times New Roman"/>
          <w:color w:val="000000"/>
          <w:sz w:val="24"/>
          <w:szCs w:val="24"/>
          <w:lang w:eastAsia="pt-BR"/>
        </w:rPr>
        <w:t>JÚNIOR</w:t>
      </w:r>
      <w:r w:rsidRPr="00FF4CAB">
        <w:rPr>
          <w:rFonts w:ascii="Times New Roman" w:eastAsia="Times New Roman" w:hAnsi="Times New Roman" w:cs="Times New Roman"/>
          <w:color w:val="000000"/>
          <w:sz w:val="24"/>
          <w:szCs w:val="24"/>
          <w:lang w:eastAsia="pt-BR"/>
        </w:rPr>
        <w:t>, Flávio Martins Alves</w:t>
      </w:r>
      <w:r>
        <w:rPr>
          <w:rFonts w:ascii="Times New Roman" w:eastAsia="Times New Roman" w:hAnsi="Times New Roman" w:cs="Times New Roman"/>
          <w:color w:val="000000"/>
          <w:sz w:val="24"/>
          <w:szCs w:val="24"/>
          <w:lang w:eastAsia="pt-BR"/>
        </w:rPr>
        <w:t>.</w:t>
      </w:r>
      <w:r w:rsidRPr="00FF4CAB">
        <w:rPr>
          <w:rFonts w:ascii="Times New Roman" w:eastAsia="Times New Roman" w:hAnsi="Times New Roman" w:cs="Times New Roman"/>
          <w:color w:val="000000"/>
          <w:sz w:val="24"/>
          <w:szCs w:val="24"/>
          <w:lang w:eastAsia="pt-BR"/>
        </w:rPr>
        <w:t xml:space="preserve"> Curso de direito constitucional / Flávio Martins Alves Nunes Júnior. – 3. ed. – São </w:t>
      </w:r>
      <w:proofErr w:type="gramStart"/>
      <w:r w:rsidRPr="00FF4CAB">
        <w:rPr>
          <w:rFonts w:ascii="Times New Roman" w:eastAsia="Times New Roman" w:hAnsi="Times New Roman" w:cs="Times New Roman"/>
          <w:color w:val="000000"/>
          <w:sz w:val="24"/>
          <w:szCs w:val="24"/>
          <w:lang w:eastAsia="pt-BR"/>
        </w:rPr>
        <w:t>Paulo :</w:t>
      </w:r>
      <w:proofErr w:type="gramEnd"/>
      <w:r w:rsidRPr="00FF4CAB">
        <w:rPr>
          <w:rFonts w:ascii="Times New Roman" w:eastAsia="Times New Roman" w:hAnsi="Times New Roman" w:cs="Times New Roman"/>
          <w:color w:val="000000"/>
          <w:sz w:val="24"/>
          <w:szCs w:val="24"/>
          <w:lang w:eastAsia="pt-BR"/>
        </w:rPr>
        <w:t xml:space="preserve"> Saraiva Educação, 2019.</w:t>
      </w:r>
    </w:p>
    <w:p w14:paraId="4E4A2C51" w14:textId="0E92F5D2" w:rsidR="000D3A7D" w:rsidRDefault="000D3A7D" w:rsidP="000D3A7D">
      <w:pPr>
        <w:spacing w:after="0" w:line="240" w:lineRule="auto"/>
        <w:jc w:val="both"/>
        <w:rPr>
          <w:rFonts w:ascii="Times New Roman" w:eastAsia="Times New Roman" w:hAnsi="Times New Roman" w:cs="Times New Roman"/>
          <w:color w:val="000000"/>
          <w:sz w:val="24"/>
          <w:szCs w:val="24"/>
          <w:lang w:eastAsia="pt-BR"/>
        </w:rPr>
      </w:pPr>
    </w:p>
    <w:p w14:paraId="36ED3D53" w14:textId="65E6B7B7" w:rsidR="000D3A7D" w:rsidRDefault="000D3A7D" w:rsidP="000D3A7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RANGEL</w:t>
      </w:r>
      <w:r w:rsidRPr="006649F0">
        <w:rPr>
          <w:rFonts w:ascii="Times New Roman" w:eastAsia="Times New Roman" w:hAnsi="Times New Roman" w:cs="Times New Roman"/>
          <w:sz w:val="24"/>
          <w:szCs w:val="24"/>
          <w:lang w:eastAsia="pt-BR"/>
        </w:rPr>
        <w:t>, Paulo</w:t>
      </w:r>
      <w:r>
        <w:rPr>
          <w:rFonts w:ascii="Times New Roman" w:eastAsia="Times New Roman" w:hAnsi="Times New Roman" w:cs="Times New Roman"/>
          <w:sz w:val="24"/>
          <w:szCs w:val="24"/>
          <w:lang w:eastAsia="pt-BR"/>
        </w:rPr>
        <w:t xml:space="preserve">. </w:t>
      </w:r>
      <w:r w:rsidRPr="006649F0">
        <w:rPr>
          <w:rFonts w:ascii="Times New Roman" w:eastAsia="Times New Roman" w:hAnsi="Times New Roman" w:cs="Times New Roman"/>
          <w:sz w:val="24"/>
          <w:szCs w:val="24"/>
          <w:lang w:eastAsia="pt-BR"/>
        </w:rPr>
        <w:t>Direito processual penal / Paulo Rangel. – 27. ed. – São Paulo: Atlas, 2019.</w:t>
      </w:r>
    </w:p>
    <w:p w14:paraId="5F22E270" w14:textId="5855BF4C" w:rsidR="000D3A7D" w:rsidRDefault="000D3A7D" w:rsidP="000D3A7D">
      <w:pPr>
        <w:spacing w:after="0" w:line="240" w:lineRule="auto"/>
        <w:jc w:val="both"/>
        <w:rPr>
          <w:rFonts w:ascii="Times New Roman" w:eastAsia="Times New Roman" w:hAnsi="Times New Roman" w:cs="Times New Roman"/>
          <w:sz w:val="24"/>
          <w:szCs w:val="24"/>
          <w:lang w:eastAsia="pt-BR"/>
        </w:rPr>
      </w:pPr>
    </w:p>
    <w:p w14:paraId="6C98B3ED" w14:textId="4C82DC6A" w:rsidR="000D3A7D" w:rsidRDefault="000D3A7D" w:rsidP="000D3A7D">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PACELLI</w:t>
      </w:r>
      <w:r w:rsidRPr="00FF4CAB">
        <w:rPr>
          <w:rFonts w:ascii="Times New Roman" w:eastAsia="Times New Roman" w:hAnsi="Times New Roman" w:cs="Times New Roman"/>
          <w:color w:val="000000"/>
          <w:sz w:val="24"/>
          <w:szCs w:val="24"/>
          <w:lang w:eastAsia="pt-BR"/>
        </w:rPr>
        <w:t>, Eugênio</w:t>
      </w:r>
      <w:r>
        <w:rPr>
          <w:rFonts w:ascii="Times New Roman" w:eastAsia="Times New Roman" w:hAnsi="Times New Roman" w:cs="Times New Roman"/>
          <w:color w:val="000000"/>
          <w:sz w:val="24"/>
          <w:szCs w:val="24"/>
          <w:lang w:eastAsia="pt-BR"/>
        </w:rPr>
        <w:t>.</w:t>
      </w:r>
      <w:r w:rsidRPr="00FF4CAB">
        <w:rPr>
          <w:rFonts w:ascii="Times New Roman" w:eastAsia="Times New Roman" w:hAnsi="Times New Roman" w:cs="Times New Roman"/>
          <w:color w:val="000000"/>
          <w:sz w:val="24"/>
          <w:szCs w:val="24"/>
          <w:lang w:eastAsia="pt-BR"/>
        </w:rPr>
        <w:t xml:space="preserve"> Curso de processo penal / Eugênio </w:t>
      </w:r>
      <w:proofErr w:type="spellStart"/>
      <w:r w:rsidRPr="00FF4CAB">
        <w:rPr>
          <w:rFonts w:ascii="Times New Roman" w:eastAsia="Times New Roman" w:hAnsi="Times New Roman" w:cs="Times New Roman"/>
          <w:color w:val="000000"/>
          <w:sz w:val="24"/>
          <w:szCs w:val="24"/>
          <w:lang w:eastAsia="pt-BR"/>
        </w:rPr>
        <w:t>Pacelli</w:t>
      </w:r>
      <w:proofErr w:type="spellEnd"/>
      <w:r w:rsidRPr="00FF4CAB">
        <w:rPr>
          <w:rFonts w:ascii="Times New Roman" w:eastAsia="Times New Roman" w:hAnsi="Times New Roman" w:cs="Times New Roman"/>
          <w:color w:val="000000"/>
          <w:sz w:val="24"/>
          <w:szCs w:val="24"/>
          <w:lang w:eastAsia="pt-BR"/>
        </w:rPr>
        <w:t>. – 25. ed. – São Paulo: Atlas, 2021.</w:t>
      </w:r>
    </w:p>
    <w:p w14:paraId="534EA5B9" w14:textId="0B389489" w:rsidR="009B0CDF" w:rsidRDefault="009B0CDF" w:rsidP="000D3A7D">
      <w:pPr>
        <w:spacing w:after="0" w:line="240" w:lineRule="auto"/>
        <w:jc w:val="both"/>
        <w:rPr>
          <w:rFonts w:ascii="Times New Roman" w:eastAsia="Times New Roman" w:hAnsi="Times New Roman" w:cs="Times New Roman"/>
          <w:color w:val="000000"/>
          <w:sz w:val="24"/>
          <w:szCs w:val="24"/>
          <w:lang w:eastAsia="pt-BR"/>
        </w:rPr>
      </w:pPr>
    </w:p>
    <w:p w14:paraId="6428163D" w14:textId="605205AC" w:rsidR="009B0CDF" w:rsidRDefault="009B0CDF" w:rsidP="009B0CDF">
      <w:pPr>
        <w:spacing w:after="0" w:line="240" w:lineRule="auto"/>
        <w:jc w:val="both"/>
        <w:rPr>
          <w:rFonts w:ascii="Times New Roman" w:eastAsia="Times New Roman" w:hAnsi="Times New Roman" w:cs="Times New Roman"/>
          <w:sz w:val="24"/>
          <w:szCs w:val="24"/>
          <w:lang w:eastAsia="pt-BR"/>
        </w:rPr>
      </w:pPr>
      <w:r w:rsidRPr="00FF4CAB">
        <w:rPr>
          <w:rFonts w:ascii="Times New Roman" w:eastAsia="Times New Roman" w:hAnsi="Times New Roman" w:cs="Times New Roman"/>
          <w:color w:val="000000"/>
          <w:sz w:val="24"/>
          <w:szCs w:val="24"/>
          <w:lang w:eastAsia="pt-BR"/>
        </w:rPr>
        <w:t xml:space="preserve">Portaria de instauração do inquérito 4.781 do Supremo Tribunal Federal: </w:t>
      </w:r>
      <w:hyperlink r:id="rId7" w:history="1">
        <w:r w:rsidRPr="00613E28">
          <w:rPr>
            <w:rFonts w:ascii="Times New Roman" w:eastAsia="Times New Roman" w:hAnsi="Times New Roman" w:cs="Times New Roman"/>
            <w:sz w:val="24"/>
            <w:szCs w:val="24"/>
            <w:lang w:eastAsia="pt-BR"/>
          </w:rPr>
          <w:t>https://www.conjur.com.br/dl/pgr-arquiva-inquerito-instaurado.pdf</w:t>
        </w:r>
      </w:hyperlink>
      <w:r w:rsidRPr="00613E28">
        <w:rPr>
          <w:rFonts w:ascii="Times New Roman" w:eastAsia="Times New Roman" w:hAnsi="Times New Roman" w:cs="Times New Roman"/>
          <w:sz w:val="24"/>
          <w:szCs w:val="24"/>
          <w:lang w:eastAsia="pt-BR"/>
        </w:rPr>
        <w:t>. Acesso em: 08/04/2021.</w:t>
      </w:r>
    </w:p>
    <w:p w14:paraId="45B0839B" w14:textId="77777777" w:rsidR="009B0CDF" w:rsidRPr="00613E28" w:rsidRDefault="009B0CDF" w:rsidP="009B0CDF">
      <w:pPr>
        <w:spacing w:after="0" w:line="240" w:lineRule="auto"/>
        <w:jc w:val="both"/>
        <w:rPr>
          <w:rFonts w:ascii="Times New Roman" w:eastAsia="Times New Roman" w:hAnsi="Times New Roman" w:cs="Times New Roman"/>
          <w:sz w:val="24"/>
          <w:szCs w:val="24"/>
          <w:lang w:eastAsia="pt-BR"/>
        </w:rPr>
      </w:pPr>
    </w:p>
    <w:p w14:paraId="70EA1C71" w14:textId="77777777" w:rsidR="009B0CDF" w:rsidRPr="00FF4CAB" w:rsidRDefault="009B0CDF" w:rsidP="009B0CD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Portaria de instauração de inquérito de ofício pelo Superior Tribunal de Justiça: </w:t>
      </w:r>
      <w:r w:rsidRPr="00F5493A">
        <w:rPr>
          <w:rFonts w:ascii="Times New Roman" w:eastAsia="Times New Roman" w:hAnsi="Times New Roman" w:cs="Times New Roman"/>
          <w:sz w:val="24"/>
          <w:szCs w:val="24"/>
          <w:lang w:eastAsia="pt-BR"/>
        </w:rPr>
        <w:t>https://www.migalhas.com.br/arquivos/2021/3/796c8f1c618b37_stj-prt-58.pdf</w:t>
      </w:r>
      <w:r>
        <w:rPr>
          <w:rFonts w:ascii="Times New Roman" w:eastAsia="Times New Roman" w:hAnsi="Times New Roman" w:cs="Times New Roman"/>
          <w:sz w:val="24"/>
          <w:szCs w:val="24"/>
          <w:lang w:eastAsia="pt-BR"/>
        </w:rPr>
        <w:t>. Acesso em 03/10/2021.</w:t>
      </w:r>
    </w:p>
    <w:p w14:paraId="190BEF27" w14:textId="77777777" w:rsidR="008C2A92" w:rsidRPr="00FF4CAB" w:rsidRDefault="008C2A92" w:rsidP="00FD07D2">
      <w:pPr>
        <w:spacing w:after="0" w:line="240" w:lineRule="auto"/>
        <w:rPr>
          <w:rFonts w:ascii="Times New Roman" w:eastAsia="Times New Roman" w:hAnsi="Times New Roman" w:cs="Times New Roman"/>
          <w:sz w:val="24"/>
          <w:szCs w:val="24"/>
          <w:lang w:eastAsia="pt-BR"/>
        </w:rPr>
      </w:pPr>
    </w:p>
    <w:p w14:paraId="7D0BCAF5" w14:textId="49A5550A" w:rsidR="00FF4CAB" w:rsidRPr="00FF4CAB" w:rsidRDefault="0018686B" w:rsidP="00FD07D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TÁVORA</w:t>
      </w:r>
      <w:r w:rsidR="00FF4CAB" w:rsidRPr="00FF4CAB">
        <w:rPr>
          <w:rFonts w:ascii="Times New Roman" w:eastAsia="Times New Roman" w:hAnsi="Times New Roman" w:cs="Times New Roman"/>
          <w:color w:val="000000"/>
          <w:sz w:val="24"/>
          <w:szCs w:val="24"/>
          <w:lang w:eastAsia="pt-BR"/>
        </w:rPr>
        <w:t>, Nestor</w:t>
      </w:r>
      <w:r>
        <w:rPr>
          <w:rFonts w:ascii="Times New Roman" w:eastAsia="Times New Roman" w:hAnsi="Times New Roman" w:cs="Times New Roman"/>
          <w:color w:val="000000"/>
          <w:sz w:val="24"/>
          <w:szCs w:val="24"/>
          <w:lang w:eastAsia="pt-BR"/>
        </w:rPr>
        <w:t>.</w:t>
      </w:r>
      <w:r w:rsidR="00FF4CAB" w:rsidRPr="00FF4CAB">
        <w:rPr>
          <w:rFonts w:ascii="Times New Roman" w:eastAsia="Times New Roman" w:hAnsi="Times New Roman" w:cs="Times New Roman"/>
          <w:color w:val="000000"/>
          <w:sz w:val="24"/>
          <w:szCs w:val="24"/>
          <w:lang w:eastAsia="pt-BR"/>
        </w:rPr>
        <w:t xml:space="preserve"> Curso de direito processual penal/ Nestor Távora, </w:t>
      </w:r>
      <w:proofErr w:type="spellStart"/>
      <w:r w:rsidR="00FF4CAB" w:rsidRPr="00FF4CAB">
        <w:rPr>
          <w:rFonts w:ascii="Times New Roman" w:eastAsia="Times New Roman" w:hAnsi="Times New Roman" w:cs="Times New Roman"/>
          <w:color w:val="000000"/>
          <w:sz w:val="24"/>
          <w:szCs w:val="24"/>
          <w:lang w:eastAsia="pt-BR"/>
        </w:rPr>
        <w:t>Rosmar</w:t>
      </w:r>
      <w:proofErr w:type="spellEnd"/>
      <w:r w:rsidR="00FF4CAB" w:rsidRPr="00FF4CAB">
        <w:rPr>
          <w:rFonts w:ascii="Times New Roman" w:eastAsia="Times New Roman" w:hAnsi="Times New Roman" w:cs="Times New Roman"/>
          <w:color w:val="000000"/>
          <w:sz w:val="24"/>
          <w:szCs w:val="24"/>
          <w:lang w:eastAsia="pt-BR"/>
        </w:rPr>
        <w:t xml:space="preserve"> Rodrigues Alencar - 12. ed. rev. e atual - Salvador: Ed. </w:t>
      </w:r>
      <w:proofErr w:type="spellStart"/>
      <w:r w:rsidR="00FF4CAB" w:rsidRPr="00FF4CAB">
        <w:rPr>
          <w:rFonts w:ascii="Times New Roman" w:eastAsia="Times New Roman" w:hAnsi="Times New Roman" w:cs="Times New Roman"/>
          <w:color w:val="000000"/>
          <w:sz w:val="24"/>
          <w:szCs w:val="24"/>
          <w:lang w:eastAsia="pt-BR"/>
        </w:rPr>
        <w:t>JusPodivm</w:t>
      </w:r>
      <w:proofErr w:type="spellEnd"/>
      <w:r w:rsidR="00FF4CAB" w:rsidRPr="00FF4CAB">
        <w:rPr>
          <w:rFonts w:ascii="Times New Roman" w:eastAsia="Times New Roman" w:hAnsi="Times New Roman" w:cs="Times New Roman"/>
          <w:color w:val="000000"/>
          <w:sz w:val="24"/>
          <w:szCs w:val="24"/>
          <w:lang w:eastAsia="pt-BR"/>
        </w:rPr>
        <w:t>. 2017.</w:t>
      </w:r>
    </w:p>
    <w:p w14:paraId="109C2877" w14:textId="51C92516" w:rsidR="00EA610F" w:rsidRDefault="00EA610F" w:rsidP="00FD07D2">
      <w:pPr>
        <w:spacing w:after="0" w:line="240" w:lineRule="auto"/>
        <w:jc w:val="both"/>
        <w:rPr>
          <w:rFonts w:ascii="Times New Roman" w:eastAsia="Times New Roman" w:hAnsi="Times New Roman" w:cs="Times New Roman"/>
          <w:color w:val="000000"/>
          <w:sz w:val="24"/>
          <w:szCs w:val="24"/>
          <w:lang w:eastAsia="pt-BR"/>
        </w:rPr>
      </w:pPr>
    </w:p>
    <w:p w14:paraId="11A80D34" w14:textId="1FB5AF45" w:rsidR="00FF4CAB" w:rsidRPr="00FF4CAB" w:rsidRDefault="00EA610F" w:rsidP="009B0CDF">
      <w:pPr>
        <w:spacing w:after="0" w:line="240" w:lineRule="auto"/>
        <w:jc w:val="both"/>
        <w:rPr>
          <w:rFonts w:ascii="Times New Roman" w:eastAsia="Times New Roman" w:hAnsi="Times New Roman" w:cs="Times New Roman"/>
          <w:sz w:val="24"/>
          <w:szCs w:val="24"/>
          <w:lang w:eastAsia="pt-BR"/>
        </w:rPr>
      </w:pPr>
      <w:r w:rsidRPr="00EA610F">
        <w:rPr>
          <w:rFonts w:ascii="Times New Roman" w:eastAsia="Times New Roman" w:hAnsi="Times New Roman" w:cs="Times New Roman"/>
          <w:sz w:val="24"/>
          <w:szCs w:val="24"/>
          <w:lang w:eastAsia="pt-BR"/>
        </w:rPr>
        <w:t>STF - HC: 188888 MG 00098645-73.2020.1.00.0000, Relator: CELSO DE MELLO, Data de Julgamento: 06/10/2020, Segunda Turma, Data da Publicação: 15/12/2020</w:t>
      </w:r>
    </w:p>
    <w:p w14:paraId="3DC606AA" w14:textId="5BBFCF5D" w:rsidR="00FF4CAB" w:rsidRPr="00860BE5" w:rsidRDefault="00FF4CAB" w:rsidP="00FD07D2">
      <w:pPr>
        <w:spacing w:before="240" w:after="0" w:line="360" w:lineRule="auto"/>
        <w:jc w:val="both"/>
        <w:rPr>
          <w:rFonts w:ascii="Times New Roman" w:hAnsi="Times New Roman" w:cs="Times New Roman"/>
          <w:sz w:val="24"/>
          <w:szCs w:val="24"/>
        </w:rPr>
      </w:pPr>
    </w:p>
    <w:sectPr w:rsidR="00FF4CAB" w:rsidRPr="00860BE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B254" w14:textId="77777777" w:rsidR="00F87005" w:rsidRDefault="00F87005" w:rsidP="008A58FA">
      <w:pPr>
        <w:spacing w:after="0" w:line="240" w:lineRule="auto"/>
      </w:pPr>
      <w:r>
        <w:separator/>
      </w:r>
    </w:p>
  </w:endnote>
  <w:endnote w:type="continuationSeparator" w:id="0">
    <w:p w14:paraId="5C3F3665" w14:textId="77777777" w:rsidR="00F87005" w:rsidRDefault="00F87005" w:rsidP="008A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B7F8" w14:textId="77777777" w:rsidR="00F87005" w:rsidRDefault="00F87005" w:rsidP="008A58FA">
      <w:pPr>
        <w:spacing w:after="0" w:line="240" w:lineRule="auto"/>
      </w:pPr>
      <w:r>
        <w:separator/>
      </w:r>
    </w:p>
  </w:footnote>
  <w:footnote w:type="continuationSeparator" w:id="0">
    <w:p w14:paraId="5E62E5E8" w14:textId="77777777" w:rsidR="00F87005" w:rsidRDefault="00F87005" w:rsidP="008A5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557724"/>
      <w:docPartObj>
        <w:docPartGallery w:val="Page Numbers (Top of Page)"/>
        <w:docPartUnique/>
      </w:docPartObj>
    </w:sdtPr>
    <w:sdtEndPr/>
    <w:sdtContent>
      <w:p w14:paraId="5C93A5E1" w14:textId="300C3C8B" w:rsidR="007B6DE3" w:rsidRDefault="007B6DE3" w:rsidP="007B6DE3">
        <w:pPr>
          <w:pStyle w:val="Cabealho"/>
          <w:ind w:left="9204"/>
          <w:jc w:val="both"/>
        </w:pPr>
        <w:r w:rsidRPr="007B6DE3">
          <w:rPr>
            <w:rFonts w:ascii="Times New Roman" w:hAnsi="Times New Roman" w:cs="Times New Roman"/>
            <w:sz w:val="24"/>
            <w:szCs w:val="24"/>
          </w:rPr>
          <w:fldChar w:fldCharType="begin"/>
        </w:r>
        <w:r w:rsidRPr="007B6DE3">
          <w:rPr>
            <w:rFonts w:ascii="Times New Roman" w:hAnsi="Times New Roman" w:cs="Times New Roman"/>
            <w:sz w:val="24"/>
            <w:szCs w:val="24"/>
          </w:rPr>
          <w:instrText>PAGE   \* MERGEFORMAT</w:instrText>
        </w:r>
        <w:r w:rsidRPr="007B6DE3">
          <w:rPr>
            <w:rFonts w:ascii="Times New Roman" w:hAnsi="Times New Roman" w:cs="Times New Roman"/>
            <w:sz w:val="24"/>
            <w:szCs w:val="24"/>
          </w:rPr>
          <w:fldChar w:fldCharType="separate"/>
        </w:r>
        <w:r w:rsidRPr="007B6DE3">
          <w:rPr>
            <w:rFonts w:ascii="Times New Roman" w:hAnsi="Times New Roman" w:cs="Times New Roman"/>
            <w:sz w:val="24"/>
            <w:szCs w:val="24"/>
          </w:rPr>
          <w:t>2</w:t>
        </w:r>
        <w:r w:rsidRPr="007B6DE3">
          <w:rPr>
            <w:rFonts w:ascii="Times New Roman" w:hAnsi="Times New Roman" w:cs="Times New Roman"/>
            <w:sz w:val="24"/>
            <w:szCs w:val="24"/>
          </w:rPr>
          <w:fldChar w:fldCharType="end"/>
        </w:r>
      </w:p>
    </w:sdtContent>
  </w:sdt>
  <w:p w14:paraId="5A5EF2BB" w14:textId="77777777" w:rsidR="007B6DE3" w:rsidRDefault="007B6DE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5965EA"/>
    <w:multiLevelType w:val="hybridMultilevel"/>
    <w:tmpl w:val="3ABCB7C0"/>
    <w:lvl w:ilvl="0" w:tplc="D1CCF934">
      <w:start w:val="1"/>
      <w:numFmt w:val="decimal"/>
      <w:lvlText w:val="%1."/>
      <w:lvlJc w:val="left"/>
      <w:pPr>
        <w:ind w:left="360" w:hanging="360"/>
      </w:pPr>
      <w:rPr>
        <w:rFonts w:ascii="Times New Roman" w:hAnsi="Times New Roman" w:cs="Times New Roman" w:hint="default"/>
        <w:b/>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BC50EC0"/>
    <w:multiLevelType w:val="hybridMultilevel"/>
    <w:tmpl w:val="203CFD12"/>
    <w:lvl w:ilvl="0" w:tplc="0416000F">
      <w:start w:val="1"/>
      <w:numFmt w:val="decimal"/>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B04053"/>
    <w:multiLevelType w:val="hybridMultilevel"/>
    <w:tmpl w:val="788E69EA"/>
    <w:lvl w:ilvl="0" w:tplc="FB7ECB7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633D6C63"/>
    <w:multiLevelType w:val="hybridMultilevel"/>
    <w:tmpl w:val="F31C1A4E"/>
    <w:lvl w:ilvl="0" w:tplc="0416000F">
      <w:start w:val="1"/>
      <w:numFmt w:val="decimal"/>
      <w:pStyle w:val="Ttulo1"/>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68513511"/>
    <w:multiLevelType w:val="hybridMultilevel"/>
    <w:tmpl w:val="B2446242"/>
    <w:lvl w:ilvl="0" w:tplc="0416000F">
      <w:start w:val="1"/>
      <w:numFmt w:val="decimal"/>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2B85498"/>
    <w:multiLevelType w:val="hybridMultilevel"/>
    <w:tmpl w:val="63866FDE"/>
    <w:lvl w:ilvl="0" w:tplc="0416000F">
      <w:start w:val="1"/>
      <w:numFmt w:val="decimal"/>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137A15"/>
    <w:multiLevelType w:val="hybridMultilevel"/>
    <w:tmpl w:val="7D1054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996"/>
    <w:rsid w:val="00017D5E"/>
    <w:rsid w:val="00055E1B"/>
    <w:rsid w:val="000635FD"/>
    <w:rsid w:val="000C4A3D"/>
    <w:rsid w:val="000D3A7D"/>
    <w:rsid w:val="000F3F82"/>
    <w:rsid w:val="00111314"/>
    <w:rsid w:val="00121B1B"/>
    <w:rsid w:val="001511E3"/>
    <w:rsid w:val="0017740B"/>
    <w:rsid w:val="001840AC"/>
    <w:rsid w:val="0018686B"/>
    <w:rsid w:val="00194E14"/>
    <w:rsid w:val="001A492B"/>
    <w:rsid w:val="001A7A01"/>
    <w:rsid w:val="001C5E08"/>
    <w:rsid w:val="001E3C59"/>
    <w:rsid w:val="0020565C"/>
    <w:rsid w:val="00214AC0"/>
    <w:rsid w:val="0025232E"/>
    <w:rsid w:val="0026061B"/>
    <w:rsid w:val="00270027"/>
    <w:rsid w:val="00281A03"/>
    <w:rsid w:val="00304173"/>
    <w:rsid w:val="00305F66"/>
    <w:rsid w:val="0034701B"/>
    <w:rsid w:val="00355094"/>
    <w:rsid w:val="0035665D"/>
    <w:rsid w:val="00366D58"/>
    <w:rsid w:val="00372BF0"/>
    <w:rsid w:val="00376356"/>
    <w:rsid w:val="00382254"/>
    <w:rsid w:val="003971FD"/>
    <w:rsid w:val="003B101C"/>
    <w:rsid w:val="003E1ED5"/>
    <w:rsid w:val="00417C26"/>
    <w:rsid w:val="00420A81"/>
    <w:rsid w:val="004606F7"/>
    <w:rsid w:val="004613D8"/>
    <w:rsid w:val="00473BA7"/>
    <w:rsid w:val="00480787"/>
    <w:rsid w:val="00485ADE"/>
    <w:rsid w:val="004861BB"/>
    <w:rsid w:val="004B45F4"/>
    <w:rsid w:val="004B6D0E"/>
    <w:rsid w:val="004C638A"/>
    <w:rsid w:val="004D59F4"/>
    <w:rsid w:val="00522834"/>
    <w:rsid w:val="00545C92"/>
    <w:rsid w:val="00555682"/>
    <w:rsid w:val="00571665"/>
    <w:rsid w:val="00581687"/>
    <w:rsid w:val="0059037C"/>
    <w:rsid w:val="00591EDD"/>
    <w:rsid w:val="005A6813"/>
    <w:rsid w:val="005B00B1"/>
    <w:rsid w:val="005B5BC7"/>
    <w:rsid w:val="005C6A1B"/>
    <w:rsid w:val="005F2C9F"/>
    <w:rsid w:val="00613E28"/>
    <w:rsid w:val="00616825"/>
    <w:rsid w:val="0061723F"/>
    <w:rsid w:val="00631AD9"/>
    <w:rsid w:val="00635483"/>
    <w:rsid w:val="0063786E"/>
    <w:rsid w:val="006544AE"/>
    <w:rsid w:val="006649F0"/>
    <w:rsid w:val="006A301F"/>
    <w:rsid w:val="006E79D1"/>
    <w:rsid w:val="006E7E61"/>
    <w:rsid w:val="006F0081"/>
    <w:rsid w:val="0070129E"/>
    <w:rsid w:val="00755B28"/>
    <w:rsid w:val="00767FDB"/>
    <w:rsid w:val="00794C3C"/>
    <w:rsid w:val="007B6DE3"/>
    <w:rsid w:val="007E12BE"/>
    <w:rsid w:val="007F4141"/>
    <w:rsid w:val="008037D5"/>
    <w:rsid w:val="008051B8"/>
    <w:rsid w:val="0083664F"/>
    <w:rsid w:val="00860BE5"/>
    <w:rsid w:val="0086289C"/>
    <w:rsid w:val="00875810"/>
    <w:rsid w:val="0088238B"/>
    <w:rsid w:val="00887B33"/>
    <w:rsid w:val="00896D9D"/>
    <w:rsid w:val="008A58FA"/>
    <w:rsid w:val="008C053D"/>
    <w:rsid w:val="008C2A92"/>
    <w:rsid w:val="009224F8"/>
    <w:rsid w:val="00934953"/>
    <w:rsid w:val="009458CF"/>
    <w:rsid w:val="00955762"/>
    <w:rsid w:val="00956B58"/>
    <w:rsid w:val="00977F97"/>
    <w:rsid w:val="0099116E"/>
    <w:rsid w:val="009B0CDF"/>
    <w:rsid w:val="009C1C96"/>
    <w:rsid w:val="009D5759"/>
    <w:rsid w:val="009E32FB"/>
    <w:rsid w:val="009E58F9"/>
    <w:rsid w:val="00A23BD5"/>
    <w:rsid w:val="00A3515E"/>
    <w:rsid w:val="00A554DA"/>
    <w:rsid w:val="00A7117D"/>
    <w:rsid w:val="00AE3108"/>
    <w:rsid w:val="00AF6AE3"/>
    <w:rsid w:val="00B24896"/>
    <w:rsid w:val="00B31C61"/>
    <w:rsid w:val="00B5486B"/>
    <w:rsid w:val="00B63FAD"/>
    <w:rsid w:val="00B91996"/>
    <w:rsid w:val="00BD0EF6"/>
    <w:rsid w:val="00BD7BE4"/>
    <w:rsid w:val="00BE468D"/>
    <w:rsid w:val="00BF3CDA"/>
    <w:rsid w:val="00C229E9"/>
    <w:rsid w:val="00C26063"/>
    <w:rsid w:val="00C338B7"/>
    <w:rsid w:val="00C377D0"/>
    <w:rsid w:val="00C80206"/>
    <w:rsid w:val="00C8338C"/>
    <w:rsid w:val="00C959E1"/>
    <w:rsid w:val="00CA06D5"/>
    <w:rsid w:val="00CC73C5"/>
    <w:rsid w:val="00CC76D2"/>
    <w:rsid w:val="00CD2989"/>
    <w:rsid w:val="00CE0B5C"/>
    <w:rsid w:val="00D47A11"/>
    <w:rsid w:val="00D632B6"/>
    <w:rsid w:val="00D635C0"/>
    <w:rsid w:val="00DB255E"/>
    <w:rsid w:val="00DD6F33"/>
    <w:rsid w:val="00DE4EB4"/>
    <w:rsid w:val="00DF095E"/>
    <w:rsid w:val="00DF496F"/>
    <w:rsid w:val="00E16B0B"/>
    <w:rsid w:val="00E31B38"/>
    <w:rsid w:val="00E36F72"/>
    <w:rsid w:val="00E62C40"/>
    <w:rsid w:val="00E70FFE"/>
    <w:rsid w:val="00EA610F"/>
    <w:rsid w:val="00EF15C4"/>
    <w:rsid w:val="00F1362C"/>
    <w:rsid w:val="00F37168"/>
    <w:rsid w:val="00F5493A"/>
    <w:rsid w:val="00F54D25"/>
    <w:rsid w:val="00F5506D"/>
    <w:rsid w:val="00F64DA5"/>
    <w:rsid w:val="00F72ACF"/>
    <w:rsid w:val="00F734B9"/>
    <w:rsid w:val="00F87005"/>
    <w:rsid w:val="00FC5697"/>
    <w:rsid w:val="00FD07D2"/>
    <w:rsid w:val="00FF4CAB"/>
    <w:rsid w:val="00FF5E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CEFC"/>
  <w15:chartTrackingRefBased/>
  <w15:docId w15:val="{B8A7C511-BCCC-4225-8CA6-598C86F2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E5"/>
  </w:style>
  <w:style w:type="paragraph" w:styleId="Ttulo1">
    <w:name w:val="heading 1"/>
    <w:basedOn w:val="Normal"/>
    <w:next w:val="Normal"/>
    <w:link w:val="Ttulo1Char"/>
    <w:qFormat/>
    <w:rsid w:val="00591EDD"/>
    <w:pPr>
      <w:keepNext/>
      <w:numPr>
        <w:numId w:val="1"/>
      </w:numPr>
      <w:suppressAutoHyphens/>
      <w:spacing w:after="0" w:line="240" w:lineRule="auto"/>
      <w:outlineLvl w:val="0"/>
    </w:pPr>
    <w:rPr>
      <w:rFonts w:ascii="Times New Roman" w:eastAsia="Times New Roman" w:hAnsi="Times New Roman" w:cs="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60BE5"/>
    <w:pPr>
      <w:ind w:left="720"/>
      <w:contextualSpacing/>
    </w:pPr>
  </w:style>
  <w:style w:type="paragraph" w:customStyle="1" w:styleId="Normal1">
    <w:name w:val="Normal1"/>
    <w:rsid w:val="008A58FA"/>
    <w:pPr>
      <w:spacing w:after="200" w:line="360" w:lineRule="auto"/>
      <w:jc w:val="both"/>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A58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58FA"/>
  </w:style>
  <w:style w:type="paragraph" w:styleId="Rodap">
    <w:name w:val="footer"/>
    <w:basedOn w:val="Normal"/>
    <w:link w:val="RodapChar"/>
    <w:uiPriority w:val="99"/>
    <w:unhideWhenUsed/>
    <w:rsid w:val="008A58FA"/>
    <w:pPr>
      <w:tabs>
        <w:tab w:val="center" w:pos="4252"/>
        <w:tab w:val="right" w:pos="8504"/>
      </w:tabs>
      <w:spacing w:after="0" w:line="240" w:lineRule="auto"/>
    </w:pPr>
  </w:style>
  <w:style w:type="character" w:customStyle="1" w:styleId="RodapChar">
    <w:name w:val="Rodapé Char"/>
    <w:basedOn w:val="Fontepargpadro"/>
    <w:link w:val="Rodap"/>
    <w:uiPriority w:val="99"/>
    <w:rsid w:val="008A58FA"/>
  </w:style>
  <w:style w:type="character" w:customStyle="1" w:styleId="Ttulo1Char">
    <w:name w:val="Título 1 Char"/>
    <w:basedOn w:val="Fontepargpadro"/>
    <w:link w:val="Ttulo1"/>
    <w:rsid w:val="00591EDD"/>
    <w:rPr>
      <w:rFonts w:ascii="Times New Roman" w:eastAsia="Times New Roman" w:hAnsi="Times New Roman" w:cs="Times New Roman"/>
      <w:b/>
      <w:bCs/>
      <w:sz w:val="24"/>
      <w:szCs w:val="24"/>
      <w:lang w:eastAsia="ar-SA"/>
    </w:rPr>
  </w:style>
  <w:style w:type="paragraph" w:styleId="NormalWeb">
    <w:name w:val="Normal (Web)"/>
    <w:basedOn w:val="Normal"/>
    <w:uiPriority w:val="99"/>
    <w:semiHidden/>
    <w:unhideWhenUsed/>
    <w:rsid w:val="00FF4C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F4CAB"/>
    <w:rPr>
      <w:color w:val="0000FF"/>
      <w:u w:val="single"/>
    </w:rPr>
  </w:style>
  <w:style w:type="character" w:customStyle="1" w:styleId="MenoPendente1">
    <w:name w:val="Menção Pendente1"/>
    <w:basedOn w:val="Fontepargpadro"/>
    <w:uiPriority w:val="99"/>
    <w:semiHidden/>
    <w:unhideWhenUsed/>
    <w:rsid w:val="00186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65960">
      <w:bodyDiv w:val="1"/>
      <w:marLeft w:val="0"/>
      <w:marRight w:val="0"/>
      <w:marTop w:val="0"/>
      <w:marBottom w:val="0"/>
      <w:divBdr>
        <w:top w:val="none" w:sz="0" w:space="0" w:color="auto"/>
        <w:left w:val="none" w:sz="0" w:space="0" w:color="auto"/>
        <w:bottom w:val="none" w:sz="0" w:space="0" w:color="auto"/>
        <w:right w:val="none" w:sz="0" w:space="0" w:color="auto"/>
      </w:divBdr>
      <w:divsChild>
        <w:div w:id="1837962333">
          <w:marLeft w:val="0"/>
          <w:marRight w:val="0"/>
          <w:marTop w:val="0"/>
          <w:marBottom w:val="0"/>
          <w:divBdr>
            <w:top w:val="none" w:sz="0" w:space="0" w:color="auto"/>
            <w:left w:val="none" w:sz="0" w:space="0" w:color="auto"/>
            <w:bottom w:val="none" w:sz="0" w:space="0" w:color="auto"/>
            <w:right w:val="none" w:sz="0" w:space="0" w:color="auto"/>
          </w:divBdr>
        </w:div>
      </w:divsChild>
    </w:div>
    <w:div w:id="816529593">
      <w:bodyDiv w:val="1"/>
      <w:marLeft w:val="0"/>
      <w:marRight w:val="0"/>
      <w:marTop w:val="0"/>
      <w:marBottom w:val="0"/>
      <w:divBdr>
        <w:top w:val="none" w:sz="0" w:space="0" w:color="auto"/>
        <w:left w:val="none" w:sz="0" w:space="0" w:color="auto"/>
        <w:bottom w:val="none" w:sz="0" w:space="0" w:color="auto"/>
        <w:right w:val="none" w:sz="0" w:space="0" w:color="auto"/>
      </w:divBdr>
      <w:divsChild>
        <w:div w:id="853107629">
          <w:marLeft w:val="0"/>
          <w:marRight w:val="0"/>
          <w:marTop w:val="0"/>
          <w:marBottom w:val="0"/>
          <w:divBdr>
            <w:top w:val="none" w:sz="0" w:space="0" w:color="auto"/>
            <w:left w:val="none" w:sz="0" w:space="0" w:color="auto"/>
            <w:bottom w:val="none" w:sz="0" w:space="0" w:color="auto"/>
            <w:right w:val="none" w:sz="0" w:space="0" w:color="auto"/>
          </w:divBdr>
        </w:div>
      </w:divsChild>
    </w:div>
    <w:div w:id="1028915365">
      <w:bodyDiv w:val="1"/>
      <w:marLeft w:val="0"/>
      <w:marRight w:val="0"/>
      <w:marTop w:val="0"/>
      <w:marBottom w:val="0"/>
      <w:divBdr>
        <w:top w:val="none" w:sz="0" w:space="0" w:color="auto"/>
        <w:left w:val="none" w:sz="0" w:space="0" w:color="auto"/>
        <w:bottom w:val="none" w:sz="0" w:space="0" w:color="auto"/>
        <w:right w:val="none" w:sz="0" w:space="0" w:color="auto"/>
      </w:divBdr>
      <w:divsChild>
        <w:div w:id="612172461">
          <w:marLeft w:val="0"/>
          <w:marRight w:val="0"/>
          <w:marTop w:val="0"/>
          <w:marBottom w:val="0"/>
          <w:divBdr>
            <w:top w:val="none" w:sz="0" w:space="0" w:color="auto"/>
            <w:left w:val="none" w:sz="0" w:space="0" w:color="auto"/>
            <w:bottom w:val="none" w:sz="0" w:space="0" w:color="auto"/>
            <w:right w:val="none" w:sz="0" w:space="0" w:color="auto"/>
          </w:divBdr>
          <w:divsChild>
            <w:div w:id="1707827361">
              <w:marLeft w:val="0"/>
              <w:marRight w:val="0"/>
              <w:marTop w:val="0"/>
              <w:marBottom w:val="0"/>
              <w:divBdr>
                <w:top w:val="none" w:sz="0" w:space="0" w:color="auto"/>
                <w:left w:val="none" w:sz="0" w:space="0" w:color="auto"/>
                <w:bottom w:val="none" w:sz="0" w:space="0" w:color="auto"/>
                <w:right w:val="none" w:sz="0" w:space="0" w:color="auto"/>
              </w:divBdr>
              <w:divsChild>
                <w:div w:id="521819435">
                  <w:marLeft w:val="0"/>
                  <w:marRight w:val="0"/>
                  <w:marTop w:val="0"/>
                  <w:marBottom w:val="0"/>
                  <w:divBdr>
                    <w:top w:val="none" w:sz="0" w:space="0" w:color="auto"/>
                    <w:left w:val="none" w:sz="0" w:space="0" w:color="auto"/>
                    <w:bottom w:val="none" w:sz="0" w:space="0" w:color="auto"/>
                    <w:right w:val="none" w:sz="0" w:space="0" w:color="auto"/>
                  </w:divBdr>
                  <w:divsChild>
                    <w:div w:id="1516188766">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1994292108">
                              <w:marLeft w:val="0"/>
                              <w:marRight w:val="0"/>
                              <w:marTop w:val="0"/>
                              <w:marBottom w:val="0"/>
                              <w:divBdr>
                                <w:top w:val="none" w:sz="0" w:space="0" w:color="auto"/>
                                <w:left w:val="none" w:sz="0" w:space="0" w:color="auto"/>
                                <w:bottom w:val="none" w:sz="0" w:space="0" w:color="auto"/>
                                <w:right w:val="none" w:sz="0" w:space="0" w:color="auto"/>
                              </w:divBdr>
                              <w:divsChild>
                                <w:div w:id="20085888">
                                  <w:marLeft w:val="0"/>
                                  <w:marRight w:val="0"/>
                                  <w:marTop w:val="0"/>
                                  <w:marBottom w:val="0"/>
                                  <w:divBdr>
                                    <w:top w:val="none" w:sz="0" w:space="0" w:color="auto"/>
                                    <w:left w:val="none" w:sz="0" w:space="0" w:color="auto"/>
                                    <w:bottom w:val="none" w:sz="0" w:space="0" w:color="auto"/>
                                    <w:right w:val="none" w:sz="0" w:space="0" w:color="auto"/>
                                  </w:divBdr>
                                  <w:divsChild>
                                    <w:div w:id="593830883">
                                      <w:marLeft w:val="0"/>
                                      <w:marRight w:val="0"/>
                                      <w:marTop w:val="0"/>
                                      <w:marBottom w:val="0"/>
                                      <w:divBdr>
                                        <w:top w:val="none" w:sz="0" w:space="0" w:color="auto"/>
                                        <w:left w:val="none" w:sz="0" w:space="0" w:color="auto"/>
                                        <w:bottom w:val="none" w:sz="0" w:space="0" w:color="auto"/>
                                        <w:right w:val="none" w:sz="0" w:space="0" w:color="auto"/>
                                      </w:divBdr>
                                    </w:div>
                                    <w:div w:id="1039282853">
                                      <w:marLeft w:val="0"/>
                                      <w:marRight w:val="0"/>
                                      <w:marTop w:val="0"/>
                                      <w:marBottom w:val="0"/>
                                      <w:divBdr>
                                        <w:top w:val="none" w:sz="0" w:space="0" w:color="auto"/>
                                        <w:left w:val="none" w:sz="0" w:space="0" w:color="auto"/>
                                        <w:bottom w:val="none" w:sz="0" w:space="0" w:color="auto"/>
                                        <w:right w:val="none" w:sz="0" w:space="0" w:color="auto"/>
                                      </w:divBdr>
                                      <w:divsChild>
                                        <w:div w:id="968631817">
                                          <w:marLeft w:val="0"/>
                                          <w:marRight w:val="165"/>
                                          <w:marTop w:val="150"/>
                                          <w:marBottom w:val="0"/>
                                          <w:divBdr>
                                            <w:top w:val="none" w:sz="0" w:space="0" w:color="auto"/>
                                            <w:left w:val="none" w:sz="0" w:space="0" w:color="auto"/>
                                            <w:bottom w:val="none" w:sz="0" w:space="0" w:color="auto"/>
                                            <w:right w:val="none" w:sz="0" w:space="0" w:color="auto"/>
                                          </w:divBdr>
                                          <w:divsChild>
                                            <w:div w:id="510028235">
                                              <w:marLeft w:val="0"/>
                                              <w:marRight w:val="0"/>
                                              <w:marTop w:val="0"/>
                                              <w:marBottom w:val="0"/>
                                              <w:divBdr>
                                                <w:top w:val="none" w:sz="0" w:space="0" w:color="auto"/>
                                                <w:left w:val="none" w:sz="0" w:space="0" w:color="auto"/>
                                                <w:bottom w:val="none" w:sz="0" w:space="0" w:color="auto"/>
                                                <w:right w:val="none" w:sz="0" w:space="0" w:color="auto"/>
                                              </w:divBdr>
                                              <w:divsChild>
                                                <w:div w:id="13922729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789459">
      <w:bodyDiv w:val="1"/>
      <w:marLeft w:val="0"/>
      <w:marRight w:val="0"/>
      <w:marTop w:val="0"/>
      <w:marBottom w:val="0"/>
      <w:divBdr>
        <w:top w:val="none" w:sz="0" w:space="0" w:color="auto"/>
        <w:left w:val="none" w:sz="0" w:space="0" w:color="auto"/>
        <w:bottom w:val="none" w:sz="0" w:space="0" w:color="auto"/>
        <w:right w:val="none" w:sz="0" w:space="0" w:color="auto"/>
      </w:divBdr>
    </w:div>
    <w:div w:id="1673726788">
      <w:bodyDiv w:val="1"/>
      <w:marLeft w:val="0"/>
      <w:marRight w:val="0"/>
      <w:marTop w:val="0"/>
      <w:marBottom w:val="0"/>
      <w:divBdr>
        <w:top w:val="none" w:sz="0" w:space="0" w:color="auto"/>
        <w:left w:val="none" w:sz="0" w:space="0" w:color="auto"/>
        <w:bottom w:val="none" w:sz="0" w:space="0" w:color="auto"/>
        <w:right w:val="none" w:sz="0" w:space="0" w:color="auto"/>
      </w:divBdr>
      <w:divsChild>
        <w:div w:id="65764884">
          <w:marLeft w:val="0"/>
          <w:marRight w:val="0"/>
          <w:marTop w:val="0"/>
          <w:marBottom w:val="0"/>
          <w:divBdr>
            <w:top w:val="none" w:sz="0" w:space="0" w:color="auto"/>
            <w:left w:val="none" w:sz="0" w:space="0" w:color="auto"/>
            <w:bottom w:val="none" w:sz="0" w:space="0" w:color="auto"/>
            <w:right w:val="none" w:sz="0" w:space="0" w:color="auto"/>
          </w:divBdr>
          <w:divsChild>
            <w:div w:id="1159538584">
              <w:marLeft w:val="0"/>
              <w:marRight w:val="0"/>
              <w:marTop w:val="0"/>
              <w:marBottom w:val="0"/>
              <w:divBdr>
                <w:top w:val="none" w:sz="0" w:space="0" w:color="auto"/>
                <w:left w:val="none" w:sz="0" w:space="0" w:color="auto"/>
                <w:bottom w:val="none" w:sz="0" w:space="0" w:color="auto"/>
                <w:right w:val="none" w:sz="0" w:space="0" w:color="auto"/>
              </w:divBdr>
              <w:divsChild>
                <w:div w:id="190800531">
                  <w:marLeft w:val="0"/>
                  <w:marRight w:val="0"/>
                  <w:marTop w:val="0"/>
                  <w:marBottom w:val="0"/>
                  <w:divBdr>
                    <w:top w:val="none" w:sz="0" w:space="0" w:color="auto"/>
                    <w:left w:val="none" w:sz="0" w:space="0" w:color="auto"/>
                    <w:bottom w:val="none" w:sz="0" w:space="0" w:color="auto"/>
                    <w:right w:val="none" w:sz="0" w:space="0" w:color="auto"/>
                  </w:divBdr>
                  <w:divsChild>
                    <w:div w:id="1525167922">
                      <w:marLeft w:val="0"/>
                      <w:marRight w:val="0"/>
                      <w:marTop w:val="0"/>
                      <w:marBottom w:val="0"/>
                      <w:divBdr>
                        <w:top w:val="none" w:sz="0" w:space="0" w:color="auto"/>
                        <w:left w:val="none" w:sz="0" w:space="0" w:color="auto"/>
                        <w:bottom w:val="none" w:sz="0" w:space="0" w:color="auto"/>
                        <w:right w:val="none" w:sz="0" w:space="0" w:color="auto"/>
                      </w:divBdr>
                      <w:divsChild>
                        <w:div w:id="1833525731">
                          <w:marLeft w:val="0"/>
                          <w:marRight w:val="0"/>
                          <w:marTop w:val="0"/>
                          <w:marBottom w:val="0"/>
                          <w:divBdr>
                            <w:top w:val="none" w:sz="0" w:space="0" w:color="auto"/>
                            <w:left w:val="none" w:sz="0" w:space="0" w:color="auto"/>
                            <w:bottom w:val="none" w:sz="0" w:space="0" w:color="auto"/>
                            <w:right w:val="none" w:sz="0" w:space="0" w:color="auto"/>
                          </w:divBdr>
                          <w:divsChild>
                            <w:div w:id="924848255">
                              <w:marLeft w:val="0"/>
                              <w:marRight w:val="0"/>
                              <w:marTop w:val="0"/>
                              <w:marBottom w:val="0"/>
                              <w:divBdr>
                                <w:top w:val="none" w:sz="0" w:space="0" w:color="auto"/>
                                <w:left w:val="none" w:sz="0" w:space="0" w:color="auto"/>
                                <w:bottom w:val="none" w:sz="0" w:space="0" w:color="auto"/>
                                <w:right w:val="none" w:sz="0" w:space="0" w:color="auto"/>
                              </w:divBdr>
                              <w:divsChild>
                                <w:div w:id="606237765">
                                  <w:marLeft w:val="0"/>
                                  <w:marRight w:val="0"/>
                                  <w:marTop w:val="0"/>
                                  <w:marBottom w:val="0"/>
                                  <w:divBdr>
                                    <w:top w:val="none" w:sz="0" w:space="0" w:color="auto"/>
                                    <w:left w:val="none" w:sz="0" w:space="0" w:color="auto"/>
                                    <w:bottom w:val="none" w:sz="0" w:space="0" w:color="auto"/>
                                    <w:right w:val="none" w:sz="0" w:space="0" w:color="auto"/>
                                  </w:divBdr>
                                  <w:divsChild>
                                    <w:div w:id="253708999">
                                      <w:marLeft w:val="0"/>
                                      <w:marRight w:val="0"/>
                                      <w:marTop w:val="0"/>
                                      <w:marBottom w:val="0"/>
                                      <w:divBdr>
                                        <w:top w:val="none" w:sz="0" w:space="0" w:color="auto"/>
                                        <w:left w:val="none" w:sz="0" w:space="0" w:color="auto"/>
                                        <w:bottom w:val="none" w:sz="0" w:space="0" w:color="auto"/>
                                        <w:right w:val="none" w:sz="0" w:space="0" w:color="auto"/>
                                      </w:divBdr>
                                    </w:div>
                                    <w:div w:id="1940991947">
                                      <w:marLeft w:val="0"/>
                                      <w:marRight w:val="0"/>
                                      <w:marTop w:val="0"/>
                                      <w:marBottom w:val="0"/>
                                      <w:divBdr>
                                        <w:top w:val="none" w:sz="0" w:space="0" w:color="auto"/>
                                        <w:left w:val="none" w:sz="0" w:space="0" w:color="auto"/>
                                        <w:bottom w:val="none" w:sz="0" w:space="0" w:color="auto"/>
                                        <w:right w:val="none" w:sz="0" w:space="0" w:color="auto"/>
                                      </w:divBdr>
                                      <w:divsChild>
                                        <w:div w:id="1382634932">
                                          <w:marLeft w:val="0"/>
                                          <w:marRight w:val="165"/>
                                          <w:marTop w:val="150"/>
                                          <w:marBottom w:val="0"/>
                                          <w:divBdr>
                                            <w:top w:val="none" w:sz="0" w:space="0" w:color="auto"/>
                                            <w:left w:val="none" w:sz="0" w:space="0" w:color="auto"/>
                                            <w:bottom w:val="none" w:sz="0" w:space="0" w:color="auto"/>
                                            <w:right w:val="none" w:sz="0" w:space="0" w:color="auto"/>
                                          </w:divBdr>
                                          <w:divsChild>
                                            <w:div w:id="651131778">
                                              <w:marLeft w:val="0"/>
                                              <w:marRight w:val="0"/>
                                              <w:marTop w:val="0"/>
                                              <w:marBottom w:val="0"/>
                                              <w:divBdr>
                                                <w:top w:val="none" w:sz="0" w:space="0" w:color="auto"/>
                                                <w:left w:val="none" w:sz="0" w:space="0" w:color="auto"/>
                                                <w:bottom w:val="none" w:sz="0" w:space="0" w:color="auto"/>
                                                <w:right w:val="none" w:sz="0" w:space="0" w:color="auto"/>
                                              </w:divBdr>
                                              <w:divsChild>
                                                <w:div w:id="15001223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njur.com.br/dl/pgr-arquiva-inquerito-instaurad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1977</TotalTime>
  <Pages>22</Pages>
  <Words>7022</Words>
  <Characters>37921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Vinicio Reis</dc:creator>
  <cp:keywords/>
  <dc:description/>
  <cp:lastModifiedBy>viniciovitorhotmail.com</cp:lastModifiedBy>
  <cp:revision>98</cp:revision>
  <dcterms:created xsi:type="dcterms:W3CDTF">2021-09-13T13:42:00Z</dcterms:created>
  <dcterms:modified xsi:type="dcterms:W3CDTF">2021-12-15T18:34:00Z</dcterms:modified>
</cp:coreProperties>
</file>