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16326B" w14:textId="77777777" w:rsidR="00AA790D" w:rsidRDefault="00AA790D" w:rsidP="00AA790D">
      <w:pPr>
        <w:jc w:val="center"/>
        <w:rPr>
          <w:rFonts w:eastAsia="Times New Roman" w:cs="Times New Roman"/>
          <w:b/>
          <w:bCs/>
          <w:color w:val="000000"/>
          <w:szCs w:val="24"/>
          <w:lang w:eastAsia="pt-BR"/>
        </w:rPr>
      </w:pPr>
      <w:bookmarkStart w:id="0" w:name="_Hlk117283156"/>
      <w:r w:rsidRPr="00C06D54">
        <w:rPr>
          <w:rFonts w:eastAsia="Times New Roman" w:cs="Times New Roman"/>
          <w:b/>
          <w:bCs/>
          <w:color w:val="000000"/>
          <w:szCs w:val="24"/>
          <w:lang w:eastAsia="pt-BR"/>
        </w:rPr>
        <w:t>CENTRO UNIVERSITÁRIO DO SUL DE MINAS</w:t>
      </w:r>
    </w:p>
    <w:p w14:paraId="4998E30D" w14:textId="77777777" w:rsidR="00AA790D" w:rsidRDefault="00AA790D" w:rsidP="00AA790D">
      <w:pPr>
        <w:jc w:val="center"/>
        <w:rPr>
          <w:rFonts w:eastAsia="Times New Roman" w:cs="Times New Roman"/>
          <w:b/>
          <w:bCs/>
          <w:color w:val="000000"/>
          <w:szCs w:val="24"/>
          <w:lang w:eastAsia="pt-BR"/>
        </w:rPr>
      </w:pPr>
      <w:r>
        <w:rPr>
          <w:rFonts w:eastAsia="Times New Roman" w:cs="Times New Roman"/>
          <w:b/>
          <w:bCs/>
          <w:color w:val="000000"/>
          <w:szCs w:val="24"/>
          <w:lang w:eastAsia="pt-BR"/>
        </w:rPr>
        <w:t>ENGENHARIA MECÂNICA</w:t>
      </w:r>
    </w:p>
    <w:p w14:paraId="094B3BB3" w14:textId="77777777" w:rsidR="00AA790D" w:rsidRDefault="00AA790D" w:rsidP="00AA790D">
      <w:pPr>
        <w:jc w:val="center"/>
        <w:rPr>
          <w:rFonts w:eastAsia="Times New Roman" w:cs="Times New Roman"/>
          <w:b/>
          <w:bCs/>
          <w:color w:val="000000"/>
          <w:szCs w:val="24"/>
          <w:lang w:eastAsia="pt-BR"/>
        </w:rPr>
      </w:pPr>
      <w:r>
        <w:rPr>
          <w:rFonts w:eastAsia="Times New Roman" w:cs="Times New Roman"/>
          <w:b/>
          <w:bCs/>
          <w:color w:val="000000"/>
          <w:szCs w:val="24"/>
          <w:lang w:eastAsia="pt-BR"/>
        </w:rPr>
        <w:t>LUIS GUSTAVO SOUZA HUMBERTO</w:t>
      </w:r>
    </w:p>
    <w:p w14:paraId="263DEA91" w14:textId="77777777" w:rsidR="00AA790D" w:rsidRDefault="00AA790D" w:rsidP="00AA790D">
      <w:pPr>
        <w:jc w:val="center"/>
        <w:rPr>
          <w:rFonts w:eastAsia="Times New Roman" w:cs="Times New Roman"/>
          <w:b/>
          <w:bCs/>
          <w:color w:val="000000"/>
          <w:szCs w:val="24"/>
          <w:lang w:eastAsia="pt-BR"/>
        </w:rPr>
      </w:pPr>
    </w:p>
    <w:p w14:paraId="305C7A6B" w14:textId="77777777" w:rsidR="00AA790D" w:rsidRDefault="00AA790D" w:rsidP="00AA790D">
      <w:pPr>
        <w:jc w:val="center"/>
        <w:rPr>
          <w:rFonts w:eastAsia="Times New Roman" w:cs="Times New Roman"/>
          <w:b/>
          <w:bCs/>
          <w:color w:val="000000"/>
          <w:szCs w:val="24"/>
          <w:lang w:eastAsia="pt-BR"/>
        </w:rPr>
      </w:pPr>
    </w:p>
    <w:p w14:paraId="66D1281F" w14:textId="77777777" w:rsidR="00AA790D" w:rsidRDefault="00AA790D" w:rsidP="00AA790D">
      <w:pPr>
        <w:jc w:val="center"/>
        <w:rPr>
          <w:rFonts w:eastAsia="Times New Roman" w:cs="Times New Roman"/>
          <w:b/>
          <w:bCs/>
          <w:color w:val="000000"/>
          <w:szCs w:val="24"/>
          <w:lang w:eastAsia="pt-BR"/>
        </w:rPr>
      </w:pPr>
    </w:p>
    <w:p w14:paraId="00FD1185" w14:textId="77777777" w:rsidR="00AA790D" w:rsidRDefault="00AA790D" w:rsidP="00AA790D">
      <w:pPr>
        <w:jc w:val="center"/>
        <w:rPr>
          <w:rFonts w:eastAsia="Times New Roman" w:cs="Times New Roman"/>
          <w:b/>
          <w:bCs/>
          <w:color w:val="000000"/>
          <w:szCs w:val="24"/>
          <w:lang w:eastAsia="pt-BR"/>
        </w:rPr>
      </w:pPr>
    </w:p>
    <w:p w14:paraId="0795D025" w14:textId="77777777" w:rsidR="00AA790D" w:rsidRDefault="00AA790D" w:rsidP="00AA790D">
      <w:pPr>
        <w:jc w:val="center"/>
        <w:rPr>
          <w:rFonts w:eastAsia="Times New Roman" w:cs="Times New Roman"/>
          <w:b/>
          <w:bCs/>
          <w:color w:val="000000"/>
          <w:szCs w:val="24"/>
          <w:lang w:eastAsia="pt-BR"/>
        </w:rPr>
      </w:pPr>
    </w:p>
    <w:p w14:paraId="195ED118" w14:textId="77777777" w:rsidR="00AA790D" w:rsidRDefault="00AA790D" w:rsidP="00AA790D">
      <w:pPr>
        <w:jc w:val="center"/>
        <w:rPr>
          <w:rFonts w:eastAsia="Times New Roman" w:cs="Times New Roman"/>
          <w:b/>
          <w:bCs/>
          <w:color w:val="000000"/>
          <w:szCs w:val="24"/>
          <w:lang w:eastAsia="pt-BR"/>
        </w:rPr>
      </w:pPr>
    </w:p>
    <w:p w14:paraId="658846CB" w14:textId="77777777" w:rsidR="00AA790D" w:rsidRDefault="00AA790D" w:rsidP="00AA790D">
      <w:pPr>
        <w:jc w:val="center"/>
        <w:rPr>
          <w:rFonts w:eastAsia="Times New Roman" w:cs="Times New Roman"/>
          <w:b/>
          <w:bCs/>
          <w:color w:val="000000"/>
          <w:szCs w:val="24"/>
          <w:lang w:eastAsia="pt-BR"/>
        </w:rPr>
      </w:pPr>
    </w:p>
    <w:p w14:paraId="3810BD5D" w14:textId="77777777" w:rsidR="00AA790D" w:rsidRDefault="00AA790D" w:rsidP="00AA790D">
      <w:pPr>
        <w:jc w:val="center"/>
        <w:rPr>
          <w:rFonts w:eastAsia="Times New Roman" w:cs="Times New Roman"/>
          <w:b/>
          <w:bCs/>
          <w:color w:val="000000"/>
          <w:szCs w:val="24"/>
          <w:lang w:eastAsia="pt-BR"/>
        </w:rPr>
      </w:pPr>
    </w:p>
    <w:p w14:paraId="753D723F" w14:textId="77777777" w:rsidR="00AA790D" w:rsidRDefault="00AA790D" w:rsidP="00AA790D">
      <w:pPr>
        <w:jc w:val="center"/>
        <w:rPr>
          <w:rFonts w:eastAsia="Times New Roman" w:cs="Times New Roman"/>
          <w:b/>
          <w:bCs/>
          <w:color w:val="000000"/>
          <w:szCs w:val="24"/>
          <w:lang w:eastAsia="pt-BR"/>
        </w:rPr>
      </w:pPr>
    </w:p>
    <w:p w14:paraId="5154D671" w14:textId="77777777" w:rsidR="00AA790D" w:rsidRDefault="00AA790D" w:rsidP="00AA790D">
      <w:pPr>
        <w:jc w:val="center"/>
        <w:rPr>
          <w:rFonts w:eastAsia="Times New Roman" w:cs="Times New Roman"/>
          <w:b/>
          <w:bCs/>
          <w:color w:val="000000"/>
          <w:szCs w:val="24"/>
          <w:lang w:eastAsia="pt-BR"/>
        </w:rPr>
      </w:pPr>
    </w:p>
    <w:p w14:paraId="3EB39B1F" w14:textId="77777777" w:rsidR="00AA790D" w:rsidRDefault="00AA790D" w:rsidP="00AA790D">
      <w:pPr>
        <w:jc w:val="center"/>
        <w:rPr>
          <w:rFonts w:eastAsia="Times New Roman" w:cs="Times New Roman"/>
          <w:b/>
          <w:bCs/>
          <w:color w:val="000000"/>
          <w:szCs w:val="24"/>
          <w:lang w:eastAsia="pt-BR"/>
        </w:rPr>
      </w:pPr>
    </w:p>
    <w:p w14:paraId="0B52C796" w14:textId="77777777" w:rsidR="00AA790D" w:rsidRDefault="00AA790D" w:rsidP="00AA790D">
      <w:pPr>
        <w:jc w:val="center"/>
        <w:rPr>
          <w:rFonts w:eastAsia="Times New Roman" w:cs="Times New Roman"/>
          <w:b/>
          <w:bCs/>
          <w:color w:val="000000"/>
          <w:szCs w:val="24"/>
          <w:lang w:eastAsia="pt-BR"/>
        </w:rPr>
      </w:pPr>
    </w:p>
    <w:p w14:paraId="01BF785F" w14:textId="77777777" w:rsidR="00AA790D" w:rsidRPr="00C06D54" w:rsidRDefault="00AA790D" w:rsidP="00AA790D">
      <w:pPr>
        <w:jc w:val="center"/>
        <w:rPr>
          <w:rFonts w:eastAsia="Times New Roman" w:cs="Times New Roman"/>
          <w:b/>
          <w:bCs/>
          <w:color w:val="000000"/>
          <w:szCs w:val="24"/>
          <w:lang w:eastAsia="pt-BR"/>
        </w:rPr>
      </w:pPr>
    </w:p>
    <w:p w14:paraId="297994CD" w14:textId="7E7EAEBC" w:rsidR="00AA790D" w:rsidRDefault="00AA790D" w:rsidP="00AA790D">
      <w:pPr>
        <w:jc w:val="center"/>
        <w:rPr>
          <w:rFonts w:cs="Times New Roman"/>
          <w:b/>
          <w:bCs/>
          <w:color w:val="000000"/>
          <w:szCs w:val="24"/>
        </w:rPr>
      </w:pPr>
      <w:r w:rsidRPr="00C06D54">
        <w:rPr>
          <w:rFonts w:cs="Times New Roman"/>
          <w:b/>
          <w:bCs/>
          <w:color w:val="000000"/>
          <w:szCs w:val="24"/>
        </w:rPr>
        <w:t>M</w:t>
      </w:r>
      <w:r w:rsidR="00AC2326">
        <w:rPr>
          <w:rFonts w:cs="Times New Roman"/>
          <w:b/>
          <w:bCs/>
          <w:color w:val="000000"/>
          <w:szCs w:val="24"/>
        </w:rPr>
        <w:t xml:space="preserve">ELHORIA EM </w:t>
      </w:r>
      <w:r w:rsidR="00431CC6">
        <w:rPr>
          <w:rFonts w:cs="Times New Roman"/>
          <w:b/>
          <w:bCs/>
          <w:color w:val="000000"/>
          <w:szCs w:val="24"/>
        </w:rPr>
        <w:t>UM DISPOSITIVO DE MOVIMENTAÇÃO LINEAR APLICADO AO PROCESSO DE SOLDAGEM MIG/MAG</w:t>
      </w:r>
    </w:p>
    <w:p w14:paraId="384E5078" w14:textId="77777777" w:rsidR="00AA790D" w:rsidRDefault="00AA790D" w:rsidP="00AA790D">
      <w:pPr>
        <w:jc w:val="center"/>
        <w:rPr>
          <w:rFonts w:cs="Times New Roman"/>
          <w:b/>
          <w:bCs/>
          <w:color w:val="000000"/>
          <w:szCs w:val="24"/>
        </w:rPr>
      </w:pPr>
    </w:p>
    <w:p w14:paraId="2F71EDD3" w14:textId="77777777" w:rsidR="00AA790D" w:rsidRDefault="00AA790D" w:rsidP="00AA790D">
      <w:pPr>
        <w:jc w:val="center"/>
        <w:rPr>
          <w:rFonts w:cs="Times New Roman"/>
          <w:b/>
          <w:bCs/>
          <w:color w:val="000000"/>
          <w:szCs w:val="24"/>
        </w:rPr>
      </w:pPr>
    </w:p>
    <w:p w14:paraId="40BD9683" w14:textId="77777777" w:rsidR="00AA790D" w:rsidRDefault="00AA790D" w:rsidP="00AA790D">
      <w:pPr>
        <w:jc w:val="center"/>
        <w:rPr>
          <w:rFonts w:cs="Times New Roman"/>
          <w:b/>
          <w:bCs/>
          <w:color w:val="000000"/>
          <w:szCs w:val="24"/>
        </w:rPr>
      </w:pPr>
    </w:p>
    <w:p w14:paraId="4443F7C8" w14:textId="77777777" w:rsidR="00AA790D" w:rsidRDefault="00AA790D" w:rsidP="00AA790D">
      <w:pPr>
        <w:jc w:val="center"/>
        <w:rPr>
          <w:rFonts w:cs="Times New Roman"/>
          <w:b/>
          <w:bCs/>
          <w:color w:val="000000"/>
          <w:szCs w:val="24"/>
        </w:rPr>
      </w:pPr>
    </w:p>
    <w:p w14:paraId="7E858579" w14:textId="77777777" w:rsidR="00AA790D" w:rsidRDefault="00AA790D" w:rsidP="00AA790D">
      <w:pPr>
        <w:jc w:val="center"/>
        <w:rPr>
          <w:rFonts w:cs="Times New Roman"/>
          <w:b/>
          <w:bCs/>
          <w:color w:val="000000"/>
          <w:szCs w:val="24"/>
        </w:rPr>
      </w:pPr>
    </w:p>
    <w:p w14:paraId="635E80A5" w14:textId="77777777" w:rsidR="00AA790D" w:rsidRDefault="00AA790D" w:rsidP="00AA790D">
      <w:pPr>
        <w:jc w:val="center"/>
        <w:rPr>
          <w:rFonts w:cs="Times New Roman"/>
          <w:b/>
          <w:bCs/>
          <w:color w:val="000000"/>
          <w:szCs w:val="24"/>
        </w:rPr>
      </w:pPr>
    </w:p>
    <w:p w14:paraId="3B7A265D" w14:textId="77777777" w:rsidR="00AA790D" w:rsidRDefault="00AA790D" w:rsidP="00AA790D">
      <w:pPr>
        <w:jc w:val="center"/>
        <w:rPr>
          <w:rFonts w:cs="Times New Roman"/>
          <w:b/>
          <w:bCs/>
          <w:color w:val="000000"/>
          <w:szCs w:val="24"/>
        </w:rPr>
      </w:pPr>
    </w:p>
    <w:p w14:paraId="581E9141" w14:textId="77777777" w:rsidR="00AA790D" w:rsidRDefault="00AA790D" w:rsidP="00AA790D">
      <w:pPr>
        <w:jc w:val="center"/>
        <w:rPr>
          <w:rFonts w:cs="Times New Roman"/>
          <w:b/>
          <w:bCs/>
          <w:color w:val="000000"/>
          <w:szCs w:val="24"/>
        </w:rPr>
      </w:pPr>
    </w:p>
    <w:p w14:paraId="27B751CB" w14:textId="77777777" w:rsidR="00AA790D" w:rsidRDefault="00AA790D" w:rsidP="00AA790D">
      <w:pPr>
        <w:jc w:val="center"/>
        <w:rPr>
          <w:rFonts w:cs="Times New Roman"/>
          <w:b/>
          <w:bCs/>
          <w:color w:val="000000"/>
          <w:szCs w:val="24"/>
        </w:rPr>
      </w:pPr>
    </w:p>
    <w:p w14:paraId="3EC990CB" w14:textId="77777777" w:rsidR="00AA790D" w:rsidRDefault="00AA790D" w:rsidP="00AA790D">
      <w:pPr>
        <w:jc w:val="center"/>
        <w:rPr>
          <w:rFonts w:cs="Times New Roman"/>
          <w:b/>
          <w:bCs/>
          <w:color w:val="000000"/>
          <w:szCs w:val="24"/>
        </w:rPr>
      </w:pPr>
    </w:p>
    <w:p w14:paraId="55C4907D" w14:textId="77777777" w:rsidR="00AA790D" w:rsidRDefault="00AA790D" w:rsidP="00AA790D">
      <w:pPr>
        <w:jc w:val="center"/>
        <w:rPr>
          <w:rFonts w:cs="Times New Roman"/>
          <w:b/>
          <w:bCs/>
          <w:color w:val="000000"/>
          <w:szCs w:val="24"/>
        </w:rPr>
      </w:pPr>
    </w:p>
    <w:p w14:paraId="70E7F5F5" w14:textId="3F513BD4" w:rsidR="00AA790D" w:rsidRDefault="00AA790D" w:rsidP="00AA790D">
      <w:pPr>
        <w:jc w:val="center"/>
        <w:rPr>
          <w:rFonts w:cs="Times New Roman"/>
          <w:b/>
          <w:bCs/>
          <w:color w:val="000000"/>
          <w:szCs w:val="24"/>
        </w:rPr>
      </w:pPr>
    </w:p>
    <w:p w14:paraId="6F82E81C" w14:textId="77777777" w:rsidR="007F1DFA" w:rsidRDefault="007F1DFA" w:rsidP="00AA790D">
      <w:pPr>
        <w:jc w:val="center"/>
        <w:rPr>
          <w:rFonts w:cs="Times New Roman"/>
          <w:b/>
          <w:bCs/>
          <w:color w:val="000000"/>
          <w:szCs w:val="24"/>
        </w:rPr>
      </w:pPr>
    </w:p>
    <w:p w14:paraId="0DD39D16" w14:textId="77777777" w:rsidR="00AA790D" w:rsidRDefault="00AA790D" w:rsidP="00AA790D">
      <w:pPr>
        <w:jc w:val="center"/>
        <w:rPr>
          <w:rFonts w:cs="Times New Roman"/>
          <w:b/>
          <w:bCs/>
          <w:color w:val="000000"/>
          <w:szCs w:val="24"/>
        </w:rPr>
      </w:pPr>
    </w:p>
    <w:p w14:paraId="0A3E09D2" w14:textId="77777777" w:rsidR="00AA790D" w:rsidRDefault="00AA790D" w:rsidP="00AA790D">
      <w:pPr>
        <w:jc w:val="center"/>
        <w:rPr>
          <w:rFonts w:cs="Times New Roman"/>
          <w:b/>
          <w:bCs/>
          <w:color w:val="000000"/>
          <w:szCs w:val="24"/>
        </w:rPr>
      </w:pPr>
      <w:r>
        <w:rPr>
          <w:rFonts w:cs="Times New Roman"/>
          <w:b/>
          <w:bCs/>
          <w:color w:val="000000"/>
          <w:szCs w:val="24"/>
        </w:rPr>
        <w:t>Varginha</w:t>
      </w:r>
    </w:p>
    <w:p w14:paraId="02FAEE2B" w14:textId="0C0F62A0" w:rsidR="00AA790D" w:rsidRDefault="00AA790D" w:rsidP="007F1DFA">
      <w:pPr>
        <w:jc w:val="center"/>
        <w:rPr>
          <w:rFonts w:cs="Times New Roman"/>
          <w:b/>
          <w:bCs/>
          <w:color w:val="000000"/>
          <w:szCs w:val="24"/>
        </w:rPr>
      </w:pPr>
      <w:r>
        <w:rPr>
          <w:rFonts w:cs="Times New Roman"/>
          <w:b/>
          <w:bCs/>
          <w:color w:val="000000"/>
          <w:szCs w:val="24"/>
        </w:rPr>
        <w:t>2022</w:t>
      </w:r>
      <w:bookmarkEnd w:id="0"/>
    </w:p>
    <w:p w14:paraId="240933D5" w14:textId="77777777" w:rsidR="00AA790D" w:rsidRDefault="00AA790D" w:rsidP="00AA790D">
      <w:pPr>
        <w:jc w:val="center"/>
        <w:rPr>
          <w:rFonts w:eastAsia="Times New Roman" w:cs="Times New Roman"/>
          <w:b/>
          <w:bCs/>
          <w:color w:val="000000"/>
          <w:szCs w:val="24"/>
          <w:lang w:eastAsia="pt-BR"/>
        </w:rPr>
      </w:pPr>
      <w:r>
        <w:rPr>
          <w:rFonts w:eastAsia="Times New Roman" w:cs="Times New Roman"/>
          <w:b/>
          <w:bCs/>
          <w:color w:val="000000"/>
          <w:szCs w:val="24"/>
          <w:lang w:eastAsia="pt-BR"/>
        </w:rPr>
        <w:lastRenderedPageBreak/>
        <w:t>LUIS GUSTAVO SOUZA HUMBERTO</w:t>
      </w:r>
    </w:p>
    <w:p w14:paraId="10162F00" w14:textId="77777777" w:rsidR="00AA790D" w:rsidRDefault="00AA790D" w:rsidP="00AA790D">
      <w:pPr>
        <w:jc w:val="center"/>
        <w:rPr>
          <w:rFonts w:eastAsia="Times New Roman" w:cs="Times New Roman"/>
          <w:b/>
          <w:bCs/>
          <w:color w:val="000000"/>
          <w:szCs w:val="24"/>
          <w:lang w:eastAsia="pt-BR"/>
        </w:rPr>
      </w:pPr>
    </w:p>
    <w:p w14:paraId="3E15C474" w14:textId="77777777" w:rsidR="00AA790D" w:rsidRDefault="00AA790D" w:rsidP="00AA790D">
      <w:pPr>
        <w:jc w:val="center"/>
        <w:rPr>
          <w:rFonts w:eastAsia="Times New Roman" w:cs="Times New Roman"/>
          <w:b/>
          <w:bCs/>
          <w:color w:val="000000"/>
          <w:szCs w:val="24"/>
          <w:lang w:eastAsia="pt-BR"/>
        </w:rPr>
      </w:pPr>
    </w:p>
    <w:p w14:paraId="641E6B7B" w14:textId="77777777" w:rsidR="00AA790D" w:rsidRDefault="00AA790D" w:rsidP="00AA790D">
      <w:pPr>
        <w:jc w:val="center"/>
        <w:rPr>
          <w:rFonts w:eastAsia="Times New Roman" w:cs="Times New Roman"/>
          <w:b/>
          <w:bCs/>
          <w:color w:val="000000"/>
          <w:szCs w:val="24"/>
          <w:lang w:eastAsia="pt-BR"/>
        </w:rPr>
      </w:pPr>
    </w:p>
    <w:p w14:paraId="7E0E499D" w14:textId="77777777" w:rsidR="00AA790D" w:rsidRDefault="00AA790D" w:rsidP="00AA790D">
      <w:pPr>
        <w:jc w:val="center"/>
        <w:rPr>
          <w:rFonts w:eastAsia="Times New Roman" w:cs="Times New Roman"/>
          <w:b/>
          <w:bCs/>
          <w:color w:val="000000"/>
          <w:szCs w:val="24"/>
          <w:lang w:eastAsia="pt-BR"/>
        </w:rPr>
      </w:pPr>
    </w:p>
    <w:p w14:paraId="052AF683" w14:textId="77777777" w:rsidR="00AA790D" w:rsidRDefault="00AA790D" w:rsidP="00AA790D">
      <w:pPr>
        <w:jc w:val="center"/>
        <w:rPr>
          <w:rFonts w:eastAsia="Times New Roman" w:cs="Times New Roman"/>
          <w:b/>
          <w:bCs/>
          <w:color w:val="000000"/>
          <w:szCs w:val="24"/>
          <w:lang w:eastAsia="pt-BR"/>
        </w:rPr>
      </w:pPr>
    </w:p>
    <w:p w14:paraId="5C3FB769" w14:textId="77777777" w:rsidR="00AA790D" w:rsidRDefault="00AA790D" w:rsidP="00AA790D">
      <w:pPr>
        <w:jc w:val="center"/>
        <w:rPr>
          <w:rFonts w:eastAsia="Times New Roman" w:cs="Times New Roman"/>
          <w:b/>
          <w:bCs/>
          <w:color w:val="000000"/>
          <w:szCs w:val="24"/>
          <w:lang w:eastAsia="pt-BR"/>
        </w:rPr>
      </w:pPr>
    </w:p>
    <w:p w14:paraId="136C1D5A" w14:textId="77777777" w:rsidR="00AA790D" w:rsidRDefault="00AA790D" w:rsidP="00AA790D">
      <w:pPr>
        <w:jc w:val="center"/>
        <w:rPr>
          <w:rFonts w:eastAsia="Times New Roman" w:cs="Times New Roman"/>
          <w:b/>
          <w:bCs/>
          <w:color w:val="000000"/>
          <w:szCs w:val="24"/>
          <w:lang w:eastAsia="pt-BR"/>
        </w:rPr>
      </w:pPr>
    </w:p>
    <w:p w14:paraId="35AEAFE2" w14:textId="77777777" w:rsidR="00AA790D" w:rsidRDefault="00AA790D" w:rsidP="00AA790D">
      <w:pPr>
        <w:jc w:val="center"/>
        <w:rPr>
          <w:rFonts w:eastAsia="Times New Roman" w:cs="Times New Roman"/>
          <w:b/>
          <w:bCs/>
          <w:color w:val="000000"/>
          <w:szCs w:val="24"/>
          <w:lang w:eastAsia="pt-BR"/>
        </w:rPr>
      </w:pPr>
    </w:p>
    <w:p w14:paraId="099E2EB2" w14:textId="77777777" w:rsidR="00AA790D" w:rsidRDefault="00AA790D" w:rsidP="00AA790D">
      <w:pPr>
        <w:jc w:val="center"/>
        <w:rPr>
          <w:rFonts w:eastAsia="Times New Roman" w:cs="Times New Roman"/>
          <w:b/>
          <w:bCs/>
          <w:color w:val="000000"/>
          <w:szCs w:val="24"/>
          <w:lang w:eastAsia="pt-BR"/>
        </w:rPr>
      </w:pPr>
    </w:p>
    <w:p w14:paraId="147221FB" w14:textId="77777777" w:rsidR="00AA790D" w:rsidRDefault="00AA790D" w:rsidP="00AA790D">
      <w:pPr>
        <w:jc w:val="center"/>
        <w:rPr>
          <w:rFonts w:eastAsia="Times New Roman" w:cs="Times New Roman"/>
          <w:b/>
          <w:bCs/>
          <w:color w:val="000000"/>
          <w:szCs w:val="24"/>
          <w:lang w:eastAsia="pt-BR"/>
        </w:rPr>
      </w:pPr>
    </w:p>
    <w:p w14:paraId="798E6050" w14:textId="77777777" w:rsidR="00AA790D" w:rsidRDefault="00AA790D" w:rsidP="00AA790D">
      <w:pPr>
        <w:jc w:val="center"/>
        <w:rPr>
          <w:rFonts w:eastAsia="Times New Roman" w:cs="Times New Roman"/>
          <w:b/>
          <w:bCs/>
          <w:color w:val="000000"/>
          <w:szCs w:val="24"/>
          <w:lang w:eastAsia="pt-BR"/>
        </w:rPr>
      </w:pPr>
    </w:p>
    <w:p w14:paraId="6611DDDD" w14:textId="77777777" w:rsidR="00AA790D" w:rsidRDefault="00AA790D" w:rsidP="00AA790D">
      <w:pPr>
        <w:jc w:val="center"/>
        <w:rPr>
          <w:rFonts w:eastAsia="Times New Roman" w:cs="Times New Roman"/>
          <w:b/>
          <w:bCs/>
          <w:color w:val="000000"/>
          <w:szCs w:val="24"/>
          <w:lang w:eastAsia="pt-BR"/>
        </w:rPr>
      </w:pPr>
    </w:p>
    <w:p w14:paraId="56794A6A" w14:textId="77777777" w:rsidR="00AA790D" w:rsidRDefault="00AA790D" w:rsidP="00AA790D">
      <w:pPr>
        <w:jc w:val="center"/>
        <w:rPr>
          <w:rFonts w:eastAsia="Times New Roman" w:cs="Times New Roman"/>
          <w:b/>
          <w:bCs/>
          <w:color w:val="000000"/>
          <w:szCs w:val="24"/>
          <w:lang w:eastAsia="pt-BR"/>
        </w:rPr>
      </w:pPr>
    </w:p>
    <w:p w14:paraId="0628AA44" w14:textId="77777777" w:rsidR="00AA790D" w:rsidRDefault="00AA790D" w:rsidP="00AA790D">
      <w:pPr>
        <w:jc w:val="center"/>
        <w:rPr>
          <w:rFonts w:eastAsia="Times New Roman" w:cs="Times New Roman"/>
          <w:b/>
          <w:bCs/>
          <w:color w:val="000000"/>
          <w:szCs w:val="24"/>
          <w:lang w:eastAsia="pt-BR"/>
        </w:rPr>
      </w:pPr>
    </w:p>
    <w:p w14:paraId="61189970" w14:textId="77777777" w:rsidR="00AA790D" w:rsidRDefault="00AA790D" w:rsidP="00AA790D">
      <w:pPr>
        <w:jc w:val="center"/>
        <w:rPr>
          <w:rFonts w:eastAsia="Times New Roman" w:cs="Times New Roman"/>
          <w:b/>
          <w:bCs/>
          <w:color w:val="000000"/>
          <w:szCs w:val="24"/>
          <w:lang w:eastAsia="pt-BR"/>
        </w:rPr>
      </w:pPr>
    </w:p>
    <w:p w14:paraId="07C35A5F" w14:textId="77777777" w:rsidR="00AA790D" w:rsidRDefault="00AA790D" w:rsidP="00AA790D">
      <w:pPr>
        <w:jc w:val="center"/>
        <w:rPr>
          <w:rFonts w:eastAsia="Times New Roman" w:cs="Times New Roman"/>
          <w:b/>
          <w:bCs/>
          <w:color w:val="000000"/>
          <w:szCs w:val="24"/>
          <w:lang w:eastAsia="pt-BR"/>
        </w:rPr>
      </w:pPr>
    </w:p>
    <w:p w14:paraId="263584D8" w14:textId="77777777" w:rsidR="00431CC6" w:rsidRDefault="00431CC6" w:rsidP="00431CC6">
      <w:pPr>
        <w:jc w:val="center"/>
        <w:rPr>
          <w:rFonts w:cs="Times New Roman"/>
          <w:b/>
          <w:bCs/>
          <w:color w:val="000000"/>
          <w:szCs w:val="24"/>
        </w:rPr>
      </w:pPr>
      <w:r w:rsidRPr="00C06D54">
        <w:rPr>
          <w:rFonts w:cs="Times New Roman"/>
          <w:b/>
          <w:bCs/>
          <w:color w:val="000000"/>
          <w:szCs w:val="24"/>
        </w:rPr>
        <w:t>M</w:t>
      </w:r>
      <w:r>
        <w:rPr>
          <w:rFonts w:cs="Times New Roman"/>
          <w:b/>
          <w:bCs/>
          <w:color w:val="000000"/>
          <w:szCs w:val="24"/>
        </w:rPr>
        <w:t>ELHORIA EM UM DISPOSITIVO DE MOVIMENTAÇÃO LINEAR APLICADO AO PROCESSO DE SOLDAGEM MIG/MAG</w:t>
      </w:r>
    </w:p>
    <w:p w14:paraId="6CB92807" w14:textId="77777777" w:rsidR="00AA790D" w:rsidRDefault="00AA790D" w:rsidP="00AA790D">
      <w:pPr>
        <w:rPr>
          <w:rFonts w:eastAsia="Times New Roman" w:cs="Times New Roman"/>
          <w:color w:val="000000"/>
          <w:szCs w:val="24"/>
          <w:lang w:eastAsia="pt-BR"/>
        </w:rPr>
      </w:pPr>
    </w:p>
    <w:p w14:paraId="164177AD" w14:textId="77777777" w:rsidR="00AA790D" w:rsidRDefault="00AA790D" w:rsidP="00AA790D">
      <w:pPr>
        <w:spacing w:line="240" w:lineRule="auto"/>
        <w:ind w:left="4536"/>
        <w:rPr>
          <w:rFonts w:cs="Times New Roman"/>
          <w:color w:val="000000"/>
          <w:sz w:val="20"/>
          <w:szCs w:val="20"/>
        </w:rPr>
      </w:pPr>
      <w:bookmarkStart w:id="1" w:name="_Hlk111724761"/>
      <w:r>
        <w:rPr>
          <w:rFonts w:cs="Times New Roman"/>
          <w:color w:val="000000"/>
          <w:sz w:val="20"/>
          <w:szCs w:val="20"/>
        </w:rPr>
        <w:t>Trabalho de conclusão de curso apresentado ao curso de Engenharia Mecânica do Centro Universitário do Sul de Minas – Unis como pré requisito para a obtenção de grau de bacharel sob orientação do professor Me Fabiano Farias de Oliveira</w:t>
      </w:r>
    </w:p>
    <w:bookmarkEnd w:id="1"/>
    <w:p w14:paraId="6898E74F" w14:textId="77777777" w:rsidR="00AA790D" w:rsidRDefault="00AA790D" w:rsidP="00AA790D">
      <w:pPr>
        <w:spacing w:line="240" w:lineRule="auto"/>
        <w:ind w:left="4536"/>
        <w:rPr>
          <w:rFonts w:cs="Times New Roman"/>
          <w:color w:val="000000"/>
          <w:sz w:val="20"/>
          <w:szCs w:val="20"/>
        </w:rPr>
      </w:pPr>
    </w:p>
    <w:p w14:paraId="4CEEBC22" w14:textId="77777777" w:rsidR="00AA790D" w:rsidRDefault="00AA790D" w:rsidP="00AA790D">
      <w:pPr>
        <w:spacing w:line="240" w:lineRule="auto"/>
        <w:ind w:left="4536"/>
        <w:rPr>
          <w:rFonts w:cs="Times New Roman"/>
          <w:color w:val="000000"/>
          <w:sz w:val="20"/>
          <w:szCs w:val="20"/>
        </w:rPr>
      </w:pPr>
    </w:p>
    <w:p w14:paraId="7DB4368B" w14:textId="77777777" w:rsidR="00AA790D" w:rsidRDefault="00AA790D" w:rsidP="00AA790D">
      <w:pPr>
        <w:spacing w:line="240" w:lineRule="auto"/>
        <w:ind w:left="4536"/>
        <w:rPr>
          <w:rFonts w:cs="Times New Roman"/>
          <w:color w:val="000000"/>
          <w:sz w:val="20"/>
          <w:szCs w:val="20"/>
        </w:rPr>
      </w:pPr>
    </w:p>
    <w:p w14:paraId="059D7CAB" w14:textId="77777777" w:rsidR="00AA790D" w:rsidRDefault="00AA790D" w:rsidP="00AA790D">
      <w:pPr>
        <w:spacing w:line="240" w:lineRule="auto"/>
        <w:ind w:left="4536"/>
        <w:rPr>
          <w:rFonts w:cs="Times New Roman"/>
          <w:color w:val="000000"/>
          <w:sz w:val="20"/>
          <w:szCs w:val="20"/>
        </w:rPr>
      </w:pPr>
    </w:p>
    <w:p w14:paraId="05C45D81" w14:textId="77777777" w:rsidR="00AA790D" w:rsidRDefault="00AA790D" w:rsidP="00AA790D">
      <w:pPr>
        <w:spacing w:line="240" w:lineRule="auto"/>
        <w:ind w:left="4536"/>
        <w:rPr>
          <w:rFonts w:cs="Times New Roman"/>
          <w:color w:val="000000"/>
          <w:sz w:val="20"/>
          <w:szCs w:val="20"/>
        </w:rPr>
      </w:pPr>
    </w:p>
    <w:p w14:paraId="5943C5E0" w14:textId="77777777" w:rsidR="00AA790D" w:rsidRDefault="00AA790D" w:rsidP="00AA790D">
      <w:pPr>
        <w:spacing w:line="240" w:lineRule="auto"/>
        <w:ind w:left="4536"/>
        <w:rPr>
          <w:rFonts w:cs="Times New Roman"/>
          <w:color w:val="000000"/>
          <w:sz w:val="20"/>
          <w:szCs w:val="20"/>
        </w:rPr>
      </w:pPr>
    </w:p>
    <w:p w14:paraId="180AFC11" w14:textId="77777777" w:rsidR="00AA790D" w:rsidRDefault="00AA790D" w:rsidP="00AA790D">
      <w:pPr>
        <w:spacing w:line="240" w:lineRule="auto"/>
        <w:ind w:left="4536"/>
        <w:rPr>
          <w:rFonts w:cs="Times New Roman"/>
          <w:color w:val="000000"/>
          <w:sz w:val="20"/>
          <w:szCs w:val="20"/>
        </w:rPr>
      </w:pPr>
    </w:p>
    <w:p w14:paraId="7874DBE8" w14:textId="77777777" w:rsidR="00AA790D" w:rsidRDefault="00AA790D" w:rsidP="00AA790D">
      <w:pPr>
        <w:spacing w:line="240" w:lineRule="auto"/>
        <w:ind w:left="4536"/>
        <w:rPr>
          <w:rFonts w:cs="Times New Roman"/>
          <w:color w:val="000000"/>
          <w:sz w:val="20"/>
          <w:szCs w:val="20"/>
        </w:rPr>
      </w:pPr>
    </w:p>
    <w:p w14:paraId="36255B47" w14:textId="77777777" w:rsidR="00AA790D" w:rsidRDefault="00AA790D" w:rsidP="00AA790D">
      <w:pPr>
        <w:spacing w:line="240" w:lineRule="auto"/>
        <w:ind w:left="4536"/>
        <w:rPr>
          <w:rFonts w:cs="Times New Roman"/>
          <w:color w:val="000000"/>
          <w:sz w:val="20"/>
          <w:szCs w:val="20"/>
        </w:rPr>
      </w:pPr>
    </w:p>
    <w:p w14:paraId="522B8058" w14:textId="77777777" w:rsidR="00AA790D" w:rsidRDefault="00AA790D" w:rsidP="00AA790D">
      <w:pPr>
        <w:spacing w:line="240" w:lineRule="auto"/>
        <w:ind w:left="4536"/>
        <w:rPr>
          <w:rFonts w:cs="Times New Roman"/>
          <w:color w:val="000000"/>
          <w:sz w:val="20"/>
          <w:szCs w:val="20"/>
        </w:rPr>
      </w:pPr>
    </w:p>
    <w:p w14:paraId="69E789BB" w14:textId="77777777" w:rsidR="00AA790D" w:rsidRDefault="00AA790D" w:rsidP="00AA790D">
      <w:pPr>
        <w:spacing w:line="240" w:lineRule="auto"/>
        <w:ind w:left="4536"/>
        <w:rPr>
          <w:rFonts w:cs="Times New Roman"/>
          <w:color w:val="000000"/>
          <w:sz w:val="20"/>
          <w:szCs w:val="20"/>
        </w:rPr>
      </w:pPr>
    </w:p>
    <w:p w14:paraId="729BBBFF" w14:textId="77777777" w:rsidR="00AA790D" w:rsidRDefault="00AA790D" w:rsidP="00AA790D">
      <w:pPr>
        <w:spacing w:line="240" w:lineRule="auto"/>
        <w:ind w:left="4536"/>
        <w:rPr>
          <w:rFonts w:cs="Times New Roman"/>
          <w:color w:val="000000"/>
          <w:sz w:val="20"/>
          <w:szCs w:val="20"/>
        </w:rPr>
      </w:pPr>
    </w:p>
    <w:p w14:paraId="14006D44" w14:textId="77777777" w:rsidR="006C71D0" w:rsidRDefault="006C71D0" w:rsidP="00AA790D">
      <w:pPr>
        <w:spacing w:line="240" w:lineRule="auto"/>
        <w:ind w:left="4536"/>
        <w:rPr>
          <w:rFonts w:cs="Times New Roman"/>
          <w:color w:val="000000"/>
          <w:sz w:val="20"/>
          <w:szCs w:val="20"/>
        </w:rPr>
      </w:pPr>
    </w:p>
    <w:p w14:paraId="11AD5472" w14:textId="77777777" w:rsidR="00AA790D" w:rsidRDefault="00AA790D" w:rsidP="00AA790D">
      <w:pPr>
        <w:spacing w:line="240" w:lineRule="auto"/>
        <w:ind w:left="4536"/>
        <w:rPr>
          <w:rFonts w:cs="Times New Roman"/>
          <w:color w:val="000000"/>
          <w:sz w:val="20"/>
          <w:szCs w:val="20"/>
        </w:rPr>
      </w:pPr>
    </w:p>
    <w:p w14:paraId="63364ABC" w14:textId="77777777" w:rsidR="00AA790D" w:rsidRDefault="00AA790D" w:rsidP="00AA790D">
      <w:pPr>
        <w:spacing w:line="240" w:lineRule="auto"/>
        <w:ind w:left="4536"/>
        <w:rPr>
          <w:rFonts w:cs="Times New Roman"/>
          <w:color w:val="000000"/>
          <w:sz w:val="20"/>
          <w:szCs w:val="20"/>
        </w:rPr>
      </w:pPr>
    </w:p>
    <w:p w14:paraId="7BC27FF2" w14:textId="77777777" w:rsidR="00657CC8" w:rsidRDefault="00AA790D" w:rsidP="00657CC8">
      <w:pPr>
        <w:jc w:val="center"/>
        <w:rPr>
          <w:rFonts w:cs="Times New Roman"/>
          <w:b/>
          <w:bCs/>
          <w:color w:val="000000"/>
          <w:szCs w:val="24"/>
        </w:rPr>
      </w:pPr>
      <w:r>
        <w:rPr>
          <w:rFonts w:cs="Times New Roman"/>
          <w:b/>
          <w:bCs/>
          <w:color w:val="000000"/>
          <w:szCs w:val="24"/>
        </w:rPr>
        <w:t>Varginha</w:t>
      </w:r>
    </w:p>
    <w:p w14:paraId="40E5AF77" w14:textId="0B55F5C7" w:rsidR="00AA790D" w:rsidRPr="00657CC8" w:rsidRDefault="00AA790D" w:rsidP="00657CC8">
      <w:pPr>
        <w:jc w:val="center"/>
        <w:rPr>
          <w:rFonts w:cs="Times New Roman"/>
          <w:b/>
          <w:bCs/>
          <w:color w:val="000000"/>
          <w:szCs w:val="24"/>
        </w:rPr>
      </w:pPr>
      <w:r>
        <w:rPr>
          <w:rFonts w:cs="Times New Roman"/>
          <w:b/>
          <w:bCs/>
          <w:color w:val="000000"/>
          <w:szCs w:val="24"/>
        </w:rPr>
        <w:t xml:space="preserve">    2022</w:t>
      </w:r>
      <w:r w:rsidRPr="004A7B10">
        <w:rPr>
          <w:rFonts w:eastAsia="Times New Roman" w:cs="Times New Roman"/>
          <w:color w:val="000000"/>
          <w:sz w:val="20"/>
          <w:szCs w:val="20"/>
          <w:lang w:eastAsia="pt-BR"/>
        </w:rPr>
        <w:br w:type="page"/>
      </w:r>
    </w:p>
    <w:p w14:paraId="468931CF" w14:textId="77777777" w:rsidR="00AA790D" w:rsidRDefault="00AA790D" w:rsidP="00AA790D">
      <w:pPr>
        <w:jc w:val="center"/>
        <w:rPr>
          <w:rFonts w:eastAsia="Times New Roman" w:cs="Times New Roman"/>
          <w:b/>
          <w:bCs/>
          <w:color w:val="000000"/>
          <w:szCs w:val="24"/>
          <w:lang w:eastAsia="pt-BR"/>
        </w:rPr>
      </w:pPr>
      <w:bookmarkStart w:id="2" w:name="_Hlk111724862"/>
      <w:r>
        <w:rPr>
          <w:rFonts w:eastAsia="Times New Roman" w:cs="Times New Roman"/>
          <w:b/>
          <w:bCs/>
          <w:color w:val="000000"/>
          <w:szCs w:val="24"/>
          <w:lang w:eastAsia="pt-BR"/>
        </w:rPr>
        <w:lastRenderedPageBreak/>
        <w:t>LUIS GUSTAVO SOUZA HUMBERTO</w:t>
      </w:r>
    </w:p>
    <w:p w14:paraId="1848BA47" w14:textId="77777777" w:rsidR="00AA790D" w:rsidRPr="00B43186" w:rsidRDefault="00AA790D" w:rsidP="00AA790D">
      <w:pPr>
        <w:jc w:val="center"/>
        <w:rPr>
          <w:b/>
        </w:rPr>
      </w:pPr>
    </w:p>
    <w:p w14:paraId="391EF4BC" w14:textId="77777777" w:rsidR="00AA790D" w:rsidRDefault="00AA790D" w:rsidP="00AA790D">
      <w:pPr>
        <w:jc w:val="center"/>
        <w:rPr>
          <w:b/>
        </w:rPr>
      </w:pPr>
    </w:p>
    <w:p w14:paraId="6E360724" w14:textId="77777777" w:rsidR="00431CC6" w:rsidRDefault="00431CC6" w:rsidP="00431CC6">
      <w:pPr>
        <w:jc w:val="center"/>
        <w:rPr>
          <w:rFonts w:cs="Times New Roman"/>
          <w:b/>
          <w:bCs/>
          <w:color w:val="000000"/>
          <w:szCs w:val="24"/>
        </w:rPr>
      </w:pPr>
      <w:r w:rsidRPr="00C06D54">
        <w:rPr>
          <w:rFonts w:cs="Times New Roman"/>
          <w:b/>
          <w:bCs/>
          <w:color w:val="000000"/>
          <w:szCs w:val="24"/>
        </w:rPr>
        <w:t>M</w:t>
      </w:r>
      <w:r>
        <w:rPr>
          <w:rFonts w:cs="Times New Roman"/>
          <w:b/>
          <w:bCs/>
          <w:color w:val="000000"/>
          <w:szCs w:val="24"/>
        </w:rPr>
        <w:t>ELHORIA EM UM DISPOSITIVO DE MOVIMENTAÇÃO LINEAR APLICADO AO PROCESSO DE SOLDAGEM MIG/MAG</w:t>
      </w:r>
    </w:p>
    <w:p w14:paraId="6BB1FA3A" w14:textId="77777777" w:rsidR="00AA790D" w:rsidRPr="00B43186" w:rsidRDefault="00AA790D" w:rsidP="00AA790D">
      <w:pPr>
        <w:jc w:val="center"/>
        <w:rPr>
          <w:b/>
        </w:rPr>
      </w:pPr>
    </w:p>
    <w:p w14:paraId="25D9665A" w14:textId="77777777" w:rsidR="00AA790D" w:rsidRDefault="00AA790D" w:rsidP="00AA790D">
      <w:pPr>
        <w:ind w:left="4536"/>
      </w:pPr>
      <w:r w:rsidRPr="00B43186">
        <w:t xml:space="preserve"> </w:t>
      </w:r>
    </w:p>
    <w:p w14:paraId="20385819" w14:textId="77777777" w:rsidR="00AA790D" w:rsidRPr="00B43186" w:rsidRDefault="00AA790D" w:rsidP="00AA790D">
      <w:pPr>
        <w:ind w:left="4536"/>
      </w:pPr>
    </w:p>
    <w:p w14:paraId="2C9882E9" w14:textId="77777777" w:rsidR="00AA790D" w:rsidRPr="00A857BA" w:rsidRDefault="00AA790D" w:rsidP="00AA790D">
      <w:pPr>
        <w:spacing w:line="240" w:lineRule="auto"/>
        <w:ind w:left="4536"/>
        <w:rPr>
          <w:szCs w:val="24"/>
        </w:rPr>
      </w:pPr>
      <w:r>
        <w:rPr>
          <w:sz w:val="20"/>
        </w:rPr>
        <w:t>Trabalho de conclusão de curso</w:t>
      </w:r>
      <w:r w:rsidRPr="00B43186">
        <w:rPr>
          <w:sz w:val="20"/>
        </w:rPr>
        <w:t xml:space="preserve"> </w:t>
      </w:r>
      <w:r w:rsidRPr="00B43186">
        <w:rPr>
          <w:color w:val="000000"/>
          <w:sz w:val="20"/>
          <w:szCs w:val="20"/>
        </w:rPr>
        <w:t>apresentada ao curso de Engenharia Mecânica do Centro Universitário do Sul de Minas – Unis/ MG</w:t>
      </w:r>
      <w:r w:rsidRPr="00B43186">
        <w:rPr>
          <w:iCs/>
          <w:sz w:val="20"/>
          <w:szCs w:val="20"/>
          <w:lang w:eastAsia="pt-BR"/>
        </w:rPr>
        <w:t xml:space="preserve"> como pré-requisito para obtenção do grau de bacharel</w:t>
      </w:r>
      <w:r w:rsidRPr="00B43186">
        <w:rPr>
          <w:sz w:val="20"/>
        </w:rPr>
        <w:t xml:space="preserve"> pela Banca Examinadora composta pelos membros:</w:t>
      </w:r>
      <w:r w:rsidRPr="00B43186">
        <w:rPr>
          <w:sz w:val="22"/>
        </w:rPr>
        <w:t xml:space="preserve"> </w:t>
      </w:r>
    </w:p>
    <w:p w14:paraId="71E2F796" w14:textId="77777777" w:rsidR="00AA790D" w:rsidRPr="00A857BA" w:rsidRDefault="00AA790D" w:rsidP="00AA790D">
      <w:pPr>
        <w:spacing w:line="240" w:lineRule="auto"/>
        <w:ind w:left="4536"/>
        <w:rPr>
          <w:szCs w:val="24"/>
        </w:rPr>
      </w:pPr>
    </w:p>
    <w:p w14:paraId="2B41389E" w14:textId="77777777" w:rsidR="00AA790D" w:rsidRPr="00A857BA" w:rsidRDefault="00AA790D" w:rsidP="00AA790D">
      <w:pPr>
        <w:spacing w:line="240" w:lineRule="auto"/>
        <w:ind w:left="4536"/>
        <w:rPr>
          <w:szCs w:val="24"/>
        </w:rPr>
      </w:pPr>
    </w:p>
    <w:p w14:paraId="0025DA72" w14:textId="77777777" w:rsidR="00AA790D" w:rsidRDefault="00AA790D" w:rsidP="00AA790D">
      <w:pPr>
        <w:rPr>
          <w:rFonts w:eastAsia="Times New Roman"/>
          <w:b/>
          <w:szCs w:val="24"/>
        </w:rPr>
      </w:pPr>
      <w:r w:rsidRPr="00A857BA">
        <w:rPr>
          <w:rFonts w:eastAsia="Times New Roman"/>
          <w:b/>
          <w:szCs w:val="24"/>
        </w:rPr>
        <w:t xml:space="preserve"> </w:t>
      </w:r>
    </w:p>
    <w:p w14:paraId="473A011C" w14:textId="77777777" w:rsidR="00AA790D" w:rsidRPr="00A857BA" w:rsidRDefault="00AA790D" w:rsidP="00AA790D">
      <w:pPr>
        <w:rPr>
          <w:szCs w:val="24"/>
        </w:rPr>
      </w:pPr>
    </w:p>
    <w:p w14:paraId="174963C5" w14:textId="77777777" w:rsidR="00AA790D" w:rsidRPr="00B43186" w:rsidRDefault="00AA790D" w:rsidP="00AA790D">
      <w:pPr>
        <w:ind w:left="-5" w:right="750"/>
        <w:rPr>
          <w:szCs w:val="24"/>
        </w:rPr>
      </w:pPr>
      <w:r w:rsidRPr="00B43186">
        <w:rPr>
          <w:szCs w:val="24"/>
        </w:rPr>
        <w:t xml:space="preserve">Aprovado em         /               / </w:t>
      </w:r>
    </w:p>
    <w:p w14:paraId="75854133" w14:textId="77777777" w:rsidR="00AA790D" w:rsidRPr="00B43186" w:rsidRDefault="00AA790D" w:rsidP="00AA790D">
      <w:pPr>
        <w:jc w:val="center"/>
        <w:rPr>
          <w:szCs w:val="24"/>
        </w:rPr>
      </w:pPr>
      <w:r w:rsidRPr="00B43186">
        <w:rPr>
          <w:szCs w:val="24"/>
        </w:rPr>
        <w:t xml:space="preserve"> </w:t>
      </w:r>
    </w:p>
    <w:p w14:paraId="14232A0E" w14:textId="77777777" w:rsidR="00AA790D" w:rsidRPr="00B43186" w:rsidRDefault="00AA790D" w:rsidP="00AA790D">
      <w:pPr>
        <w:jc w:val="center"/>
        <w:rPr>
          <w:szCs w:val="24"/>
        </w:rPr>
      </w:pPr>
      <w:r w:rsidRPr="00B43186">
        <w:rPr>
          <w:szCs w:val="24"/>
        </w:rPr>
        <w:t xml:space="preserve"> </w:t>
      </w:r>
    </w:p>
    <w:p w14:paraId="24111D8D" w14:textId="77777777" w:rsidR="00AA790D" w:rsidRDefault="00AA790D" w:rsidP="00AA790D">
      <w:pPr>
        <w:ind w:right="52"/>
        <w:jc w:val="center"/>
        <w:rPr>
          <w:szCs w:val="24"/>
        </w:rPr>
      </w:pPr>
      <w:r w:rsidRPr="00B43186">
        <w:rPr>
          <w:szCs w:val="24"/>
        </w:rPr>
        <w:t xml:space="preserve">__________________________________________________ </w:t>
      </w:r>
    </w:p>
    <w:p w14:paraId="3FA7621F" w14:textId="77777777" w:rsidR="00AA790D" w:rsidRPr="00B43186" w:rsidRDefault="00AA790D" w:rsidP="00AA790D">
      <w:pPr>
        <w:ind w:right="52"/>
        <w:jc w:val="center"/>
        <w:rPr>
          <w:szCs w:val="24"/>
        </w:rPr>
      </w:pPr>
      <w:r w:rsidRPr="00B43186">
        <w:rPr>
          <w:szCs w:val="24"/>
        </w:rPr>
        <w:t>Prof. (título ex.: Dr./Me./Esp.) Nome do orientador</w:t>
      </w:r>
    </w:p>
    <w:p w14:paraId="136C0612" w14:textId="77777777" w:rsidR="00AA790D" w:rsidRPr="00B43186" w:rsidRDefault="00AA790D" w:rsidP="00AA790D">
      <w:pPr>
        <w:jc w:val="center"/>
        <w:rPr>
          <w:szCs w:val="24"/>
        </w:rPr>
      </w:pPr>
      <w:r w:rsidRPr="00B43186">
        <w:rPr>
          <w:szCs w:val="24"/>
        </w:rPr>
        <w:t xml:space="preserve"> </w:t>
      </w:r>
    </w:p>
    <w:p w14:paraId="3231ACF8" w14:textId="77777777" w:rsidR="00AA790D" w:rsidRPr="00B43186" w:rsidRDefault="00AA790D" w:rsidP="00AA790D">
      <w:pPr>
        <w:jc w:val="center"/>
        <w:rPr>
          <w:szCs w:val="24"/>
        </w:rPr>
      </w:pPr>
      <w:r w:rsidRPr="00B43186">
        <w:rPr>
          <w:szCs w:val="24"/>
        </w:rPr>
        <w:t xml:space="preserve"> </w:t>
      </w:r>
    </w:p>
    <w:p w14:paraId="36C5640F" w14:textId="77777777" w:rsidR="00AA790D" w:rsidRDefault="00AA790D" w:rsidP="00AA790D">
      <w:pPr>
        <w:jc w:val="center"/>
        <w:rPr>
          <w:szCs w:val="24"/>
        </w:rPr>
      </w:pPr>
      <w:r w:rsidRPr="00B43186">
        <w:rPr>
          <w:szCs w:val="24"/>
        </w:rPr>
        <w:t>_____________________________________________________</w:t>
      </w:r>
    </w:p>
    <w:p w14:paraId="4D9C759B" w14:textId="77777777" w:rsidR="00AA790D" w:rsidRPr="00B43186" w:rsidRDefault="00AA790D" w:rsidP="00AA790D">
      <w:pPr>
        <w:jc w:val="center"/>
        <w:rPr>
          <w:szCs w:val="24"/>
        </w:rPr>
      </w:pPr>
      <w:r w:rsidRPr="00B43186">
        <w:rPr>
          <w:szCs w:val="24"/>
        </w:rPr>
        <w:t>Prof. (título ex.: Dr./Me./Esp.) Nome do professor</w:t>
      </w:r>
    </w:p>
    <w:p w14:paraId="06589334" w14:textId="77777777" w:rsidR="00AA790D" w:rsidRPr="00B43186" w:rsidRDefault="00AA790D" w:rsidP="00AA790D">
      <w:pPr>
        <w:jc w:val="center"/>
        <w:rPr>
          <w:szCs w:val="24"/>
        </w:rPr>
      </w:pPr>
      <w:r w:rsidRPr="00B43186">
        <w:rPr>
          <w:szCs w:val="24"/>
        </w:rPr>
        <w:t xml:space="preserve"> </w:t>
      </w:r>
    </w:p>
    <w:p w14:paraId="0F13E7D8" w14:textId="77777777" w:rsidR="00AA790D" w:rsidRPr="00B43186" w:rsidRDefault="00AA790D" w:rsidP="00AA790D">
      <w:pPr>
        <w:jc w:val="center"/>
        <w:rPr>
          <w:szCs w:val="24"/>
        </w:rPr>
      </w:pPr>
      <w:r w:rsidRPr="00B43186">
        <w:rPr>
          <w:szCs w:val="24"/>
        </w:rPr>
        <w:t xml:space="preserve"> </w:t>
      </w:r>
    </w:p>
    <w:p w14:paraId="09B1F48E" w14:textId="77777777" w:rsidR="00AA790D" w:rsidRDefault="00AA790D" w:rsidP="00AA790D">
      <w:pPr>
        <w:jc w:val="center"/>
        <w:rPr>
          <w:szCs w:val="24"/>
        </w:rPr>
      </w:pPr>
      <w:r w:rsidRPr="00B43186">
        <w:rPr>
          <w:szCs w:val="24"/>
        </w:rPr>
        <w:t xml:space="preserve"> ______________________________________________________ </w:t>
      </w:r>
    </w:p>
    <w:p w14:paraId="0AFFB013" w14:textId="77777777" w:rsidR="00AA790D" w:rsidRDefault="00AA790D" w:rsidP="00AA790D">
      <w:pPr>
        <w:ind w:right="51"/>
        <w:jc w:val="center"/>
        <w:rPr>
          <w:szCs w:val="24"/>
        </w:rPr>
      </w:pPr>
      <w:r w:rsidRPr="00B43186">
        <w:rPr>
          <w:szCs w:val="24"/>
        </w:rPr>
        <w:t xml:space="preserve">Prof. (título ex.: Dr./Me./Esp.) Nome do professor </w:t>
      </w:r>
    </w:p>
    <w:p w14:paraId="0E127D21" w14:textId="77777777" w:rsidR="00AA790D" w:rsidRDefault="00AA790D" w:rsidP="00AA790D">
      <w:pPr>
        <w:ind w:right="51"/>
        <w:jc w:val="center"/>
        <w:rPr>
          <w:szCs w:val="24"/>
        </w:rPr>
      </w:pPr>
    </w:p>
    <w:p w14:paraId="7657259D" w14:textId="77777777" w:rsidR="00AA790D" w:rsidRDefault="00AA790D" w:rsidP="00AA790D">
      <w:pPr>
        <w:ind w:right="51"/>
        <w:jc w:val="center"/>
        <w:rPr>
          <w:szCs w:val="24"/>
        </w:rPr>
      </w:pPr>
    </w:p>
    <w:p w14:paraId="084AF4F2" w14:textId="77777777" w:rsidR="00AA790D" w:rsidRDefault="00AA790D" w:rsidP="00AA790D">
      <w:pPr>
        <w:ind w:left="-5" w:right="750"/>
        <w:rPr>
          <w:szCs w:val="24"/>
        </w:rPr>
      </w:pPr>
    </w:p>
    <w:p w14:paraId="3EA39399" w14:textId="77777777" w:rsidR="00AA790D" w:rsidRPr="00B43186" w:rsidRDefault="00AA790D" w:rsidP="00AA790D">
      <w:pPr>
        <w:ind w:left="-5" w:right="750"/>
        <w:rPr>
          <w:szCs w:val="24"/>
        </w:rPr>
      </w:pPr>
      <w:r w:rsidRPr="00B43186">
        <w:rPr>
          <w:szCs w:val="24"/>
        </w:rPr>
        <w:t xml:space="preserve">OBS.: </w:t>
      </w:r>
    </w:p>
    <w:p w14:paraId="24622A74" w14:textId="77777777" w:rsidR="00AA790D" w:rsidRDefault="00AA790D" w:rsidP="00AA790D">
      <w:pPr>
        <w:spacing w:line="240" w:lineRule="auto"/>
        <w:rPr>
          <w:rFonts w:eastAsia="Times New Roman" w:cs="Times New Roman"/>
          <w:color w:val="000000"/>
          <w:sz w:val="20"/>
          <w:szCs w:val="20"/>
          <w:lang w:eastAsia="pt-BR"/>
        </w:rPr>
      </w:pPr>
    </w:p>
    <w:bookmarkEnd w:id="2"/>
    <w:p w14:paraId="65035DC2" w14:textId="77777777" w:rsidR="00AA790D" w:rsidRDefault="00AA790D" w:rsidP="00AA790D">
      <w:pPr>
        <w:spacing w:line="240" w:lineRule="auto"/>
        <w:rPr>
          <w:rFonts w:eastAsia="Times New Roman" w:cs="Times New Roman"/>
          <w:color w:val="000000"/>
          <w:sz w:val="20"/>
          <w:szCs w:val="20"/>
          <w:lang w:eastAsia="pt-BR"/>
        </w:rPr>
      </w:pPr>
    </w:p>
    <w:p w14:paraId="4D30CF77" w14:textId="77777777" w:rsidR="00AA790D" w:rsidRDefault="00AA790D" w:rsidP="00AA790D">
      <w:pPr>
        <w:spacing w:line="240" w:lineRule="auto"/>
        <w:rPr>
          <w:rFonts w:eastAsia="Times New Roman" w:cs="Times New Roman"/>
          <w:color w:val="000000"/>
          <w:sz w:val="20"/>
          <w:szCs w:val="20"/>
          <w:lang w:eastAsia="pt-BR"/>
        </w:rPr>
      </w:pPr>
    </w:p>
    <w:p w14:paraId="6493E8F6" w14:textId="77777777" w:rsidR="00AA790D" w:rsidRDefault="00AA790D" w:rsidP="00AA790D">
      <w:pPr>
        <w:spacing w:line="240" w:lineRule="auto"/>
        <w:rPr>
          <w:rFonts w:eastAsia="Times New Roman" w:cs="Times New Roman"/>
          <w:color w:val="000000"/>
          <w:sz w:val="20"/>
          <w:szCs w:val="20"/>
          <w:lang w:eastAsia="pt-BR"/>
        </w:rPr>
      </w:pPr>
    </w:p>
    <w:p w14:paraId="195D1251" w14:textId="77777777" w:rsidR="00AA790D" w:rsidRDefault="00AA790D" w:rsidP="00AA790D">
      <w:pPr>
        <w:spacing w:line="240" w:lineRule="auto"/>
        <w:rPr>
          <w:rFonts w:eastAsia="Times New Roman" w:cs="Times New Roman"/>
          <w:color w:val="000000"/>
          <w:sz w:val="20"/>
          <w:szCs w:val="20"/>
          <w:lang w:eastAsia="pt-BR"/>
        </w:rPr>
      </w:pPr>
    </w:p>
    <w:p w14:paraId="229464F3" w14:textId="77777777" w:rsidR="00AA790D" w:rsidRDefault="00AA790D" w:rsidP="00AA790D">
      <w:pPr>
        <w:spacing w:line="240" w:lineRule="auto"/>
        <w:rPr>
          <w:rFonts w:eastAsia="Times New Roman" w:cs="Times New Roman"/>
          <w:color w:val="000000"/>
          <w:sz w:val="20"/>
          <w:szCs w:val="20"/>
          <w:lang w:eastAsia="pt-BR"/>
        </w:rPr>
      </w:pPr>
    </w:p>
    <w:p w14:paraId="31F1889B" w14:textId="77777777" w:rsidR="00AA790D" w:rsidRDefault="00AA790D" w:rsidP="00AA790D">
      <w:pPr>
        <w:spacing w:line="240" w:lineRule="auto"/>
        <w:rPr>
          <w:rFonts w:eastAsia="Times New Roman" w:cs="Times New Roman"/>
          <w:color w:val="000000"/>
          <w:sz w:val="20"/>
          <w:szCs w:val="20"/>
          <w:lang w:eastAsia="pt-BR"/>
        </w:rPr>
      </w:pPr>
    </w:p>
    <w:p w14:paraId="1A128358" w14:textId="77777777" w:rsidR="00AA790D" w:rsidRDefault="00AA790D" w:rsidP="00AA790D">
      <w:pPr>
        <w:spacing w:line="240" w:lineRule="auto"/>
        <w:rPr>
          <w:rFonts w:eastAsia="Times New Roman" w:cs="Times New Roman"/>
          <w:color w:val="000000"/>
          <w:sz w:val="20"/>
          <w:szCs w:val="20"/>
          <w:lang w:eastAsia="pt-BR"/>
        </w:rPr>
      </w:pPr>
    </w:p>
    <w:p w14:paraId="5345830F" w14:textId="77777777" w:rsidR="00AA790D" w:rsidRDefault="00AA790D" w:rsidP="00AA790D">
      <w:pPr>
        <w:spacing w:line="240" w:lineRule="auto"/>
        <w:rPr>
          <w:rFonts w:eastAsia="Times New Roman" w:cs="Times New Roman"/>
          <w:color w:val="000000"/>
          <w:sz w:val="20"/>
          <w:szCs w:val="20"/>
          <w:lang w:eastAsia="pt-BR"/>
        </w:rPr>
      </w:pPr>
    </w:p>
    <w:p w14:paraId="2CC1CA37" w14:textId="77777777" w:rsidR="00AA790D" w:rsidRDefault="00AA790D" w:rsidP="00AA790D">
      <w:pPr>
        <w:spacing w:line="240" w:lineRule="auto"/>
        <w:rPr>
          <w:rFonts w:eastAsia="Times New Roman" w:cs="Times New Roman"/>
          <w:color w:val="000000"/>
          <w:sz w:val="20"/>
          <w:szCs w:val="20"/>
          <w:lang w:eastAsia="pt-BR"/>
        </w:rPr>
      </w:pPr>
    </w:p>
    <w:p w14:paraId="21776BCF" w14:textId="77777777" w:rsidR="00AA790D" w:rsidRDefault="00AA790D" w:rsidP="00AA790D">
      <w:pPr>
        <w:spacing w:line="240" w:lineRule="auto"/>
        <w:rPr>
          <w:rFonts w:eastAsia="Times New Roman" w:cs="Times New Roman"/>
          <w:color w:val="000000"/>
          <w:sz w:val="20"/>
          <w:szCs w:val="20"/>
          <w:lang w:eastAsia="pt-BR"/>
        </w:rPr>
      </w:pPr>
    </w:p>
    <w:p w14:paraId="7D6FB724" w14:textId="77777777" w:rsidR="00AA790D" w:rsidRDefault="00AA790D" w:rsidP="00AA790D">
      <w:pPr>
        <w:spacing w:line="240" w:lineRule="auto"/>
        <w:rPr>
          <w:rFonts w:eastAsia="Times New Roman" w:cs="Times New Roman"/>
          <w:color w:val="000000"/>
          <w:sz w:val="20"/>
          <w:szCs w:val="20"/>
          <w:lang w:eastAsia="pt-BR"/>
        </w:rPr>
      </w:pPr>
    </w:p>
    <w:p w14:paraId="41D1E334" w14:textId="77777777" w:rsidR="00AA790D" w:rsidRDefault="00AA790D" w:rsidP="00AA790D">
      <w:pPr>
        <w:spacing w:line="240" w:lineRule="auto"/>
        <w:rPr>
          <w:rFonts w:eastAsia="Times New Roman" w:cs="Times New Roman"/>
          <w:color w:val="000000"/>
          <w:sz w:val="20"/>
          <w:szCs w:val="20"/>
          <w:lang w:eastAsia="pt-BR"/>
        </w:rPr>
      </w:pPr>
    </w:p>
    <w:p w14:paraId="2C0616F0" w14:textId="77777777" w:rsidR="00AA790D" w:rsidRDefault="00AA790D" w:rsidP="00AA790D">
      <w:pPr>
        <w:spacing w:line="240" w:lineRule="auto"/>
        <w:rPr>
          <w:rFonts w:eastAsia="Times New Roman" w:cs="Times New Roman"/>
          <w:color w:val="000000"/>
          <w:sz w:val="20"/>
          <w:szCs w:val="20"/>
          <w:lang w:eastAsia="pt-BR"/>
        </w:rPr>
      </w:pPr>
    </w:p>
    <w:p w14:paraId="00AAAEE3" w14:textId="77777777" w:rsidR="00AA790D" w:rsidRDefault="00AA790D" w:rsidP="00AA790D">
      <w:pPr>
        <w:spacing w:line="240" w:lineRule="auto"/>
        <w:rPr>
          <w:rFonts w:eastAsia="Times New Roman" w:cs="Times New Roman"/>
          <w:color w:val="000000"/>
          <w:sz w:val="20"/>
          <w:szCs w:val="20"/>
          <w:lang w:eastAsia="pt-BR"/>
        </w:rPr>
      </w:pPr>
    </w:p>
    <w:p w14:paraId="2F03E8B2" w14:textId="77777777" w:rsidR="00AA790D" w:rsidRDefault="00AA790D" w:rsidP="00AA790D">
      <w:pPr>
        <w:spacing w:line="240" w:lineRule="auto"/>
        <w:rPr>
          <w:rFonts w:eastAsia="Times New Roman" w:cs="Times New Roman"/>
          <w:color w:val="000000"/>
          <w:sz w:val="20"/>
          <w:szCs w:val="20"/>
          <w:lang w:eastAsia="pt-BR"/>
        </w:rPr>
      </w:pPr>
    </w:p>
    <w:p w14:paraId="4402D147" w14:textId="77777777" w:rsidR="00AA790D" w:rsidRDefault="00AA790D" w:rsidP="00AA790D">
      <w:pPr>
        <w:spacing w:line="240" w:lineRule="auto"/>
        <w:rPr>
          <w:rFonts w:eastAsia="Times New Roman" w:cs="Times New Roman"/>
          <w:color w:val="000000"/>
          <w:sz w:val="20"/>
          <w:szCs w:val="20"/>
          <w:lang w:eastAsia="pt-BR"/>
        </w:rPr>
      </w:pPr>
    </w:p>
    <w:p w14:paraId="3B236341" w14:textId="77777777" w:rsidR="00AA790D" w:rsidRDefault="00AA790D" w:rsidP="00AA790D">
      <w:pPr>
        <w:spacing w:line="240" w:lineRule="auto"/>
        <w:rPr>
          <w:rFonts w:eastAsia="Times New Roman" w:cs="Times New Roman"/>
          <w:color w:val="000000"/>
          <w:sz w:val="20"/>
          <w:szCs w:val="20"/>
          <w:lang w:eastAsia="pt-BR"/>
        </w:rPr>
      </w:pPr>
    </w:p>
    <w:p w14:paraId="57A3774C" w14:textId="77777777" w:rsidR="00AA790D" w:rsidRDefault="00AA790D" w:rsidP="00AA790D">
      <w:pPr>
        <w:spacing w:line="240" w:lineRule="auto"/>
        <w:rPr>
          <w:rFonts w:eastAsia="Times New Roman" w:cs="Times New Roman"/>
          <w:color w:val="000000"/>
          <w:sz w:val="20"/>
          <w:szCs w:val="20"/>
          <w:lang w:eastAsia="pt-BR"/>
        </w:rPr>
      </w:pPr>
    </w:p>
    <w:p w14:paraId="352491C6" w14:textId="77777777" w:rsidR="00AA790D" w:rsidRDefault="00AA790D" w:rsidP="00AA790D">
      <w:pPr>
        <w:spacing w:line="240" w:lineRule="auto"/>
        <w:rPr>
          <w:rFonts w:eastAsia="Times New Roman" w:cs="Times New Roman"/>
          <w:color w:val="000000"/>
          <w:sz w:val="20"/>
          <w:szCs w:val="20"/>
          <w:lang w:eastAsia="pt-BR"/>
        </w:rPr>
      </w:pPr>
    </w:p>
    <w:p w14:paraId="56F939BC" w14:textId="77777777" w:rsidR="00AA790D" w:rsidRDefault="00AA790D" w:rsidP="00AA790D">
      <w:pPr>
        <w:spacing w:line="240" w:lineRule="auto"/>
        <w:rPr>
          <w:rFonts w:eastAsia="Times New Roman" w:cs="Times New Roman"/>
          <w:color w:val="000000"/>
          <w:sz w:val="20"/>
          <w:szCs w:val="20"/>
          <w:lang w:eastAsia="pt-BR"/>
        </w:rPr>
      </w:pPr>
    </w:p>
    <w:p w14:paraId="3228D536" w14:textId="77777777" w:rsidR="00AA790D" w:rsidRDefault="00AA790D" w:rsidP="00AA790D">
      <w:pPr>
        <w:spacing w:line="240" w:lineRule="auto"/>
        <w:rPr>
          <w:rFonts w:eastAsia="Times New Roman" w:cs="Times New Roman"/>
          <w:color w:val="000000"/>
          <w:sz w:val="20"/>
          <w:szCs w:val="20"/>
          <w:lang w:eastAsia="pt-BR"/>
        </w:rPr>
      </w:pPr>
    </w:p>
    <w:p w14:paraId="63885261" w14:textId="77777777" w:rsidR="00AA790D" w:rsidRDefault="00AA790D" w:rsidP="00AA790D">
      <w:pPr>
        <w:spacing w:line="240" w:lineRule="auto"/>
        <w:rPr>
          <w:rFonts w:eastAsia="Times New Roman" w:cs="Times New Roman"/>
          <w:color w:val="000000"/>
          <w:sz w:val="20"/>
          <w:szCs w:val="20"/>
          <w:lang w:eastAsia="pt-BR"/>
        </w:rPr>
      </w:pPr>
    </w:p>
    <w:p w14:paraId="7FCD444D" w14:textId="77777777" w:rsidR="00AA790D" w:rsidRDefault="00AA790D" w:rsidP="00AA790D">
      <w:pPr>
        <w:spacing w:line="240" w:lineRule="auto"/>
        <w:rPr>
          <w:rFonts w:eastAsia="Times New Roman" w:cs="Times New Roman"/>
          <w:color w:val="000000"/>
          <w:sz w:val="20"/>
          <w:szCs w:val="20"/>
          <w:lang w:eastAsia="pt-BR"/>
        </w:rPr>
      </w:pPr>
    </w:p>
    <w:p w14:paraId="00C241DA" w14:textId="77777777" w:rsidR="00AA790D" w:rsidRDefault="00AA790D" w:rsidP="00AA790D">
      <w:pPr>
        <w:spacing w:line="240" w:lineRule="auto"/>
        <w:rPr>
          <w:rFonts w:eastAsia="Times New Roman" w:cs="Times New Roman"/>
          <w:color w:val="000000"/>
          <w:sz w:val="20"/>
          <w:szCs w:val="20"/>
          <w:lang w:eastAsia="pt-BR"/>
        </w:rPr>
      </w:pPr>
    </w:p>
    <w:p w14:paraId="3764EFAF" w14:textId="77777777" w:rsidR="00AA790D" w:rsidRDefault="00AA790D" w:rsidP="00AA790D">
      <w:pPr>
        <w:spacing w:line="240" w:lineRule="auto"/>
        <w:rPr>
          <w:rFonts w:eastAsia="Times New Roman" w:cs="Times New Roman"/>
          <w:color w:val="000000"/>
          <w:sz w:val="20"/>
          <w:szCs w:val="20"/>
          <w:lang w:eastAsia="pt-BR"/>
        </w:rPr>
      </w:pPr>
    </w:p>
    <w:p w14:paraId="364BDBDA" w14:textId="77777777" w:rsidR="00AA790D" w:rsidRDefault="00AA790D" w:rsidP="00AA790D">
      <w:pPr>
        <w:spacing w:line="240" w:lineRule="auto"/>
        <w:rPr>
          <w:rFonts w:eastAsia="Times New Roman" w:cs="Times New Roman"/>
          <w:color w:val="000000"/>
          <w:sz w:val="20"/>
          <w:szCs w:val="20"/>
          <w:lang w:eastAsia="pt-BR"/>
        </w:rPr>
      </w:pPr>
    </w:p>
    <w:p w14:paraId="173DFFE2" w14:textId="77777777" w:rsidR="00AA790D" w:rsidRDefault="00AA790D" w:rsidP="00AA790D">
      <w:pPr>
        <w:spacing w:line="240" w:lineRule="auto"/>
        <w:rPr>
          <w:rFonts w:eastAsia="Times New Roman" w:cs="Times New Roman"/>
          <w:color w:val="000000"/>
          <w:sz w:val="20"/>
          <w:szCs w:val="20"/>
          <w:lang w:eastAsia="pt-BR"/>
        </w:rPr>
      </w:pPr>
    </w:p>
    <w:p w14:paraId="408E31BB" w14:textId="77777777" w:rsidR="00AA790D" w:rsidRDefault="00AA790D" w:rsidP="00AA790D">
      <w:pPr>
        <w:spacing w:line="240" w:lineRule="auto"/>
        <w:rPr>
          <w:rFonts w:eastAsia="Times New Roman" w:cs="Times New Roman"/>
          <w:color w:val="000000"/>
          <w:sz w:val="20"/>
          <w:szCs w:val="20"/>
          <w:lang w:eastAsia="pt-BR"/>
        </w:rPr>
      </w:pPr>
    </w:p>
    <w:p w14:paraId="2A16A85A" w14:textId="77777777" w:rsidR="00AA790D" w:rsidRDefault="00AA790D" w:rsidP="00AA790D">
      <w:pPr>
        <w:spacing w:line="240" w:lineRule="auto"/>
        <w:rPr>
          <w:rFonts w:eastAsia="Times New Roman" w:cs="Times New Roman"/>
          <w:color w:val="000000"/>
          <w:sz w:val="20"/>
          <w:szCs w:val="20"/>
          <w:lang w:eastAsia="pt-BR"/>
        </w:rPr>
      </w:pPr>
    </w:p>
    <w:p w14:paraId="4245613B" w14:textId="77777777" w:rsidR="00AA790D" w:rsidRDefault="00AA790D" w:rsidP="00AA790D">
      <w:pPr>
        <w:spacing w:line="240" w:lineRule="auto"/>
        <w:rPr>
          <w:rFonts w:eastAsia="Times New Roman" w:cs="Times New Roman"/>
          <w:color w:val="000000"/>
          <w:sz w:val="20"/>
          <w:szCs w:val="20"/>
          <w:lang w:eastAsia="pt-BR"/>
        </w:rPr>
      </w:pPr>
    </w:p>
    <w:p w14:paraId="7AAFFAC8" w14:textId="77777777" w:rsidR="00AA790D" w:rsidRDefault="00AA790D" w:rsidP="00AA790D">
      <w:pPr>
        <w:spacing w:line="240" w:lineRule="auto"/>
        <w:rPr>
          <w:rFonts w:eastAsia="Times New Roman" w:cs="Times New Roman"/>
          <w:color w:val="000000"/>
          <w:sz w:val="20"/>
          <w:szCs w:val="20"/>
          <w:lang w:eastAsia="pt-BR"/>
        </w:rPr>
      </w:pPr>
    </w:p>
    <w:p w14:paraId="4C34CF81" w14:textId="77777777" w:rsidR="00AA790D" w:rsidRDefault="00AA790D" w:rsidP="00AA790D">
      <w:pPr>
        <w:spacing w:line="240" w:lineRule="auto"/>
        <w:rPr>
          <w:rFonts w:eastAsia="Times New Roman" w:cs="Times New Roman"/>
          <w:color w:val="000000"/>
          <w:sz w:val="20"/>
          <w:szCs w:val="20"/>
          <w:lang w:eastAsia="pt-BR"/>
        </w:rPr>
      </w:pPr>
    </w:p>
    <w:p w14:paraId="210963A7" w14:textId="77777777" w:rsidR="00AA790D" w:rsidRDefault="00AA790D" w:rsidP="00AA790D">
      <w:pPr>
        <w:spacing w:line="240" w:lineRule="auto"/>
        <w:rPr>
          <w:rFonts w:eastAsia="Times New Roman" w:cs="Times New Roman"/>
          <w:color w:val="000000"/>
          <w:sz w:val="20"/>
          <w:szCs w:val="20"/>
          <w:lang w:eastAsia="pt-BR"/>
        </w:rPr>
      </w:pPr>
    </w:p>
    <w:p w14:paraId="0040C4B4" w14:textId="77777777" w:rsidR="00AA790D" w:rsidRDefault="00AA790D" w:rsidP="00AA790D">
      <w:pPr>
        <w:spacing w:line="240" w:lineRule="auto"/>
        <w:rPr>
          <w:rFonts w:eastAsia="Times New Roman" w:cs="Times New Roman"/>
          <w:color w:val="000000"/>
          <w:sz w:val="20"/>
          <w:szCs w:val="20"/>
          <w:lang w:eastAsia="pt-BR"/>
        </w:rPr>
      </w:pPr>
    </w:p>
    <w:p w14:paraId="4FC6E85C" w14:textId="77777777" w:rsidR="00AA790D" w:rsidRDefault="00AA790D" w:rsidP="00AA790D">
      <w:pPr>
        <w:spacing w:line="240" w:lineRule="auto"/>
        <w:rPr>
          <w:rFonts w:eastAsia="Times New Roman" w:cs="Times New Roman"/>
          <w:color w:val="000000"/>
          <w:sz w:val="20"/>
          <w:szCs w:val="20"/>
          <w:lang w:eastAsia="pt-BR"/>
        </w:rPr>
      </w:pPr>
    </w:p>
    <w:p w14:paraId="1CCCE964" w14:textId="77777777" w:rsidR="00AA790D" w:rsidRDefault="00AA790D" w:rsidP="00AA790D">
      <w:pPr>
        <w:spacing w:line="240" w:lineRule="auto"/>
        <w:rPr>
          <w:rFonts w:eastAsia="Times New Roman" w:cs="Times New Roman"/>
          <w:color w:val="000000"/>
          <w:sz w:val="20"/>
          <w:szCs w:val="20"/>
          <w:lang w:eastAsia="pt-BR"/>
        </w:rPr>
      </w:pPr>
    </w:p>
    <w:p w14:paraId="7C226CA1" w14:textId="77777777" w:rsidR="00AA790D" w:rsidRDefault="00AA790D" w:rsidP="00AA790D">
      <w:pPr>
        <w:spacing w:line="240" w:lineRule="auto"/>
        <w:rPr>
          <w:rFonts w:eastAsia="Times New Roman" w:cs="Times New Roman"/>
          <w:color w:val="000000"/>
          <w:sz w:val="20"/>
          <w:szCs w:val="20"/>
          <w:lang w:eastAsia="pt-BR"/>
        </w:rPr>
      </w:pPr>
    </w:p>
    <w:p w14:paraId="4FAE4B62" w14:textId="77777777" w:rsidR="00AA790D" w:rsidRDefault="00AA790D" w:rsidP="00AA790D">
      <w:pPr>
        <w:spacing w:line="240" w:lineRule="auto"/>
        <w:rPr>
          <w:rFonts w:eastAsia="Times New Roman" w:cs="Times New Roman"/>
          <w:color w:val="000000"/>
          <w:sz w:val="20"/>
          <w:szCs w:val="20"/>
          <w:lang w:eastAsia="pt-BR"/>
        </w:rPr>
      </w:pPr>
    </w:p>
    <w:p w14:paraId="6C8EC1D8" w14:textId="77777777" w:rsidR="00AA790D" w:rsidRDefault="00AA790D" w:rsidP="00AA790D">
      <w:pPr>
        <w:spacing w:line="240" w:lineRule="auto"/>
        <w:rPr>
          <w:rFonts w:eastAsia="Times New Roman" w:cs="Times New Roman"/>
          <w:color w:val="000000"/>
          <w:sz w:val="20"/>
          <w:szCs w:val="20"/>
          <w:lang w:eastAsia="pt-BR"/>
        </w:rPr>
      </w:pPr>
    </w:p>
    <w:p w14:paraId="3BAF741B" w14:textId="77777777" w:rsidR="00AA790D" w:rsidRDefault="00AA790D" w:rsidP="00AA790D">
      <w:pPr>
        <w:spacing w:line="240" w:lineRule="auto"/>
        <w:rPr>
          <w:rFonts w:eastAsia="Times New Roman" w:cs="Times New Roman"/>
          <w:color w:val="000000"/>
          <w:sz w:val="20"/>
          <w:szCs w:val="20"/>
          <w:lang w:eastAsia="pt-BR"/>
        </w:rPr>
      </w:pPr>
    </w:p>
    <w:p w14:paraId="5505F45E" w14:textId="77777777" w:rsidR="00AA790D" w:rsidRDefault="00AA790D" w:rsidP="00AA790D">
      <w:pPr>
        <w:spacing w:line="240" w:lineRule="auto"/>
        <w:rPr>
          <w:rFonts w:eastAsia="Times New Roman" w:cs="Times New Roman"/>
          <w:color w:val="000000"/>
          <w:sz w:val="20"/>
          <w:szCs w:val="20"/>
          <w:lang w:eastAsia="pt-BR"/>
        </w:rPr>
      </w:pPr>
    </w:p>
    <w:p w14:paraId="607C9BB4" w14:textId="77777777" w:rsidR="00AA790D" w:rsidRDefault="00AA790D" w:rsidP="00AA790D">
      <w:pPr>
        <w:spacing w:line="240" w:lineRule="auto"/>
        <w:rPr>
          <w:rFonts w:eastAsia="Times New Roman" w:cs="Times New Roman"/>
          <w:color w:val="000000"/>
          <w:sz w:val="20"/>
          <w:szCs w:val="20"/>
          <w:lang w:eastAsia="pt-BR"/>
        </w:rPr>
      </w:pPr>
    </w:p>
    <w:p w14:paraId="276E3543" w14:textId="77777777" w:rsidR="00AA790D" w:rsidRDefault="00AA790D" w:rsidP="00AA790D">
      <w:pPr>
        <w:spacing w:line="240" w:lineRule="auto"/>
        <w:rPr>
          <w:rFonts w:eastAsia="Times New Roman" w:cs="Times New Roman"/>
          <w:color w:val="000000"/>
          <w:sz w:val="20"/>
          <w:szCs w:val="20"/>
          <w:lang w:eastAsia="pt-BR"/>
        </w:rPr>
      </w:pPr>
    </w:p>
    <w:p w14:paraId="49FE2242" w14:textId="77777777" w:rsidR="00AA790D" w:rsidRDefault="00AA790D" w:rsidP="00AA790D">
      <w:pPr>
        <w:spacing w:line="240" w:lineRule="auto"/>
        <w:rPr>
          <w:rFonts w:eastAsia="Times New Roman" w:cs="Times New Roman"/>
          <w:color w:val="000000"/>
          <w:sz w:val="20"/>
          <w:szCs w:val="20"/>
          <w:lang w:eastAsia="pt-BR"/>
        </w:rPr>
      </w:pPr>
    </w:p>
    <w:p w14:paraId="35750C6D" w14:textId="77777777" w:rsidR="00AA790D" w:rsidRDefault="00AA790D" w:rsidP="00AA790D">
      <w:pPr>
        <w:spacing w:line="240" w:lineRule="auto"/>
        <w:rPr>
          <w:rFonts w:eastAsia="Times New Roman" w:cs="Times New Roman"/>
          <w:color w:val="000000"/>
          <w:sz w:val="20"/>
          <w:szCs w:val="20"/>
          <w:lang w:eastAsia="pt-BR"/>
        </w:rPr>
      </w:pPr>
    </w:p>
    <w:p w14:paraId="666A9241" w14:textId="77777777" w:rsidR="00AA790D" w:rsidRDefault="00AA790D" w:rsidP="00AA790D">
      <w:pPr>
        <w:spacing w:line="240" w:lineRule="auto"/>
        <w:rPr>
          <w:rFonts w:eastAsia="Times New Roman" w:cs="Times New Roman"/>
          <w:color w:val="000000"/>
          <w:sz w:val="20"/>
          <w:szCs w:val="20"/>
          <w:lang w:eastAsia="pt-BR"/>
        </w:rPr>
      </w:pPr>
    </w:p>
    <w:p w14:paraId="2179AD98" w14:textId="77777777" w:rsidR="00AA790D" w:rsidRDefault="00AA790D" w:rsidP="00AA790D">
      <w:pPr>
        <w:spacing w:line="240" w:lineRule="auto"/>
        <w:rPr>
          <w:rFonts w:eastAsia="Times New Roman" w:cs="Times New Roman"/>
          <w:color w:val="000000"/>
          <w:sz w:val="20"/>
          <w:szCs w:val="20"/>
          <w:lang w:eastAsia="pt-BR"/>
        </w:rPr>
      </w:pPr>
      <w:bookmarkStart w:id="3" w:name="_Hlk111724880"/>
    </w:p>
    <w:p w14:paraId="54055BDC" w14:textId="695D97D2" w:rsidR="00AA790D" w:rsidRPr="00A131F2" w:rsidRDefault="00AA790D" w:rsidP="00AA790D">
      <w:pPr>
        <w:spacing w:line="238" w:lineRule="auto"/>
        <w:ind w:left="4547" w:right="53"/>
        <w:rPr>
          <w:szCs w:val="24"/>
        </w:rPr>
      </w:pPr>
      <w:r w:rsidRPr="00A131F2">
        <w:rPr>
          <w:szCs w:val="24"/>
        </w:rPr>
        <w:t xml:space="preserve">Dedico este trabalho </w:t>
      </w:r>
      <w:r>
        <w:rPr>
          <w:szCs w:val="24"/>
        </w:rPr>
        <w:t>a todos aqueles que me ajudaram e incentivaram, sendo eles</w:t>
      </w:r>
      <w:r w:rsidR="00C71ABE">
        <w:rPr>
          <w:szCs w:val="24"/>
        </w:rPr>
        <w:t xml:space="preserve"> meus pais Claudinei Humberto e Luiza Helena, minha irmã Jéssica Paola, meus amigos de faculdade e professores da instituição Unis.</w:t>
      </w:r>
    </w:p>
    <w:bookmarkEnd w:id="3"/>
    <w:p w14:paraId="6CA1F73D" w14:textId="77777777" w:rsidR="00AA790D" w:rsidRDefault="00AA790D" w:rsidP="00AA790D">
      <w:pPr>
        <w:spacing w:line="240" w:lineRule="auto"/>
        <w:rPr>
          <w:rFonts w:eastAsia="Times New Roman" w:cs="Times New Roman"/>
          <w:color w:val="000000"/>
          <w:sz w:val="20"/>
          <w:szCs w:val="20"/>
          <w:lang w:eastAsia="pt-BR"/>
        </w:rPr>
      </w:pPr>
    </w:p>
    <w:p w14:paraId="1C96C3B7" w14:textId="77777777" w:rsidR="00AA790D" w:rsidRDefault="00AA790D" w:rsidP="00AA790D">
      <w:pPr>
        <w:spacing w:line="240" w:lineRule="auto"/>
        <w:rPr>
          <w:rFonts w:eastAsia="Times New Roman" w:cs="Times New Roman"/>
          <w:color w:val="000000"/>
          <w:sz w:val="20"/>
          <w:szCs w:val="20"/>
          <w:lang w:eastAsia="pt-BR"/>
        </w:rPr>
      </w:pPr>
    </w:p>
    <w:p w14:paraId="5EDF1454" w14:textId="77777777" w:rsidR="00AA790D" w:rsidRDefault="00AA790D" w:rsidP="00AA790D">
      <w:pPr>
        <w:spacing w:line="240" w:lineRule="auto"/>
        <w:rPr>
          <w:rFonts w:eastAsia="Times New Roman" w:cs="Times New Roman"/>
          <w:color w:val="000000"/>
          <w:sz w:val="20"/>
          <w:szCs w:val="20"/>
          <w:lang w:eastAsia="pt-BR"/>
        </w:rPr>
      </w:pPr>
    </w:p>
    <w:p w14:paraId="2F1BB3FB" w14:textId="77777777" w:rsidR="00AA790D" w:rsidRDefault="00AA790D" w:rsidP="00AA790D">
      <w:pPr>
        <w:spacing w:line="240" w:lineRule="auto"/>
        <w:rPr>
          <w:rFonts w:eastAsia="Times New Roman" w:cs="Times New Roman"/>
          <w:color w:val="000000"/>
          <w:sz w:val="20"/>
          <w:szCs w:val="20"/>
          <w:lang w:eastAsia="pt-BR"/>
        </w:rPr>
      </w:pPr>
    </w:p>
    <w:p w14:paraId="54D47960" w14:textId="77777777" w:rsidR="00AA790D" w:rsidRDefault="00AA790D" w:rsidP="00AA790D">
      <w:pPr>
        <w:spacing w:line="240" w:lineRule="auto"/>
        <w:rPr>
          <w:rFonts w:eastAsia="Times New Roman" w:cs="Times New Roman"/>
          <w:color w:val="000000"/>
          <w:sz w:val="20"/>
          <w:szCs w:val="20"/>
          <w:lang w:eastAsia="pt-BR"/>
        </w:rPr>
      </w:pPr>
    </w:p>
    <w:p w14:paraId="764145DE" w14:textId="77777777" w:rsidR="00AA790D" w:rsidRDefault="00AA790D" w:rsidP="00AA790D">
      <w:pPr>
        <w:spacing w:line="240" w:lineRule="auto"/>
        <w:rPr>
          <w:rFonts w:eastAsia="Times New Roman" w:cs="Times New Roman"/>
          <w:color w:val="000000"/>
          <w:sz w:val="20"/>
          <w:szCs w:val="20"/>
          <w:lang w:eastAsia="pt-BR"/>
        </w:rPr>
      </w:pPr>
    </w:p>
    <w:p w14:paraId="4122485D" w14:textId="77777777" w:rsidR="00AA790D" w:rsidRDefault="00AA790D" w:rsidP="00AA790D">
      <w:pPr>
        <w:spacing w:line="240" w:lineRule="auto"/>
        <w:rPr>
          <w:rFonts w:eastAsia="Times New Roman" w:cs="Times New Roman"/>
          <w:color w:val="000000"/>
          <w:sz w:val="20"/>
          <w:szCs w:val="20"/>
          <w:lang w:eastAsia="pt-BR"/>
        </w:rPr>
      </w:pPr>
    </w:p>
    <w:p w14:paraId="5B3EF538" w14:textId="77777777" w:rsidR="00AA790D" w:rsidRDefault="00AA790D" w:rsidP="00AA790D">
      <w:pPr>
        <w:spacing w:line="240" w:lineRule="auto"/>
        <w:rPr>
          <w:rFonts w:eastAsia="Times New Roman" w:cs="Times New Roman"/>
          <w:color w:val="000000"/>
          <w:sz w:val="20"/>
          <w:szCs w:val="20"/>
          <w:lang w:eastAsia="pt-BR"/>
        </w:rPr>
      </w:pPr>
    </w:p>
    <w:p w14:paraId="19525298" w14:textId="77777777" w:rsidR="00AA790D" w:rsidRDefault="00AA790D" w:rsidP="00AA790D">
      <w:pPr>
        <w:spacing w:line="240" w:lineRule="auto"/>
        <w:rPr>
          <w:rFonts w:eastAsia="Times New Roman" w:cs="Times New Roman"/>
          <w:color w:val="000000"/>
          <w:sz w:val="20"/>
          <w:szCs w:val="20"/>
          <w:lang w:eastAsia="pt-BR"/>
        </w:rPr>
      </w:pPr>
    </w:p>
    <w:p w14:paraId="06373E41" w14:textId="77777777" w:rsidR="00AA790D" w:rsidRDefault="00AA790D" w:rsidP="00AA790D">
      <w:pPr>
        <w:spacing w:line="240" w:lineRule="auto"/>
        <w:rPr>
          <w:rFonts w:eastAsia="Times New Roman" w:cs="Times New Roman"/>
          <w:color w:val="000000"/>
          <w:sz w:val="20"/>
          <w:szCs w:val="20"/>
          <w:lang w:eastAsia="pt-BR"/>
        </w:rPr>
      </w:pPr>
    </w:p>
    <w:p w14:paraId="105BFD76" w14:textId="77777777" w:rsidR="00AA790D" w:rsidRDefault="00AA790D" w:rsidP="00AA790D">
      <w:pPr>
        <w:spacing w:line="240" w:lineRule="auto"/>
        <w:rPr>
          <w:rFonts w:eastAsia="Times New Roman" w:cs="Times New Roman"/>
          <w:color w:val="000000"/>
          <w:sz w:val="20"/>
          <w:szCs w:val="20"/>
          <w:lang w:eastAsia="pt-BR"/>
        </w:rPr>
      </w:pPr>
    </w:p>
    <w:p w14:paraId="34175409" w14:textId="77777777" w:rsidR="00AA790D" w:rsidRDefault="00AA790D" w:rsidP="00AA790D">
      <w:pPr>
        <w:spacing w:line="240" w:lineRule="auto"/>
        <w:rPr>
          <w:rFonts w:eastAsia="Times New Roman" w:cs="Times New Roman"/>
          <w:color w:val="000000"/>
          <w:sz w:val="20"/>
          <w:szCs w:val="20"/>
          <w:lang w:eastAsia="pt-BR"/>
        </w:rPr>
      </w:pPr>
    </w:p>
    <w:p w14:paraId="7DFFB1A3" w14:textId="77777777" w:rsidR="00AA790D" w:rsidRDefault="00AA790D" w:rsidP="00AA790D">
      <w:pPr>
        <w:spacing w:line="240" w:lineRule="auto"/>
        <w:rPr>
          <w:rFonts w:eastAsia="Times New Roman" w:cs="Times New Roman"/>
          <w:color w:val="000000"/>
          <w:sz w:val="20"/>
          <w:szCs w:val="20"/>
          <w:lang w:eastAsia="pt-BR"/>
        </w:rPr>
      </w:pPr>
    </w:p>
    <w:p w14:paraId="554EA849" w14:textId="77777777" w:rsidR="00AA790D" w:rsidRDefault="00AA790D" w:rsidP="00AA790D">
      <w:pPr>
        <w:spacing w:line="240" w:lineRule="auto"/>
        <w:rPr>
          <w:rFonts w:eastAsia="Times New Roman" w:cs="Times New Roman"/>
          <w:color w:val="000000"/>
          <w:sz w:val="20"/>
          <w:szCs w:val="20"/>
          <w:lang w:eastAsia="pt-BR"/>
        </w:rPr>
      </w:pPr>
    </w:p>
    <w:p w14:paraId="459ACBEA" w14:textId="77777777" w:rsidR="00AA790D" w:rsidRDefault="00AA790D" w:rsidP="00AA790D">
      <w:pPr>
        <w:spacing w:line="240" w:lineRule="auto"/>
        <w:rPr>
          <w:rFonts w:eastAsia="Times New Roman" w:cs="Times New Roman"/>
          <w:color w:val="000000"/>
          <w:sz w:val="20"/>
          <w:szCs w:val="20"/>
          <w:lang w:eastAsia="pt-BR"/>
        </w:rPr>
      </w:pPr>
    </w:p>
    <w:p w14:paraId="5E8DB037" w14:textId="77777777" w:rsidR="00AA790D" w:rsidRDefault="00AA790D" w:rsidP="00AA790D">
      <w:pPr>
        <w:spacing w:line="240" w:lineRule="auto"/>
        <w:rPr>
          <w:rFonts w:eastAsia="Times New Roman" w:cs="Times New Roman"/>
          <w:color w:val="000000"/>
          <w:sz w:val="20"/>
          <w:szCs w:val="20"/>
          <w:lang w:eastAsia="pt-BR"/>
        </w:rPr>
      </w:pPr>
    </w:p>
    <w:p w14:paraId="7CAE1082" w14:textId="77777777" w:rsidR="00AA790D" w:rsidRDefault="00AA790D" w:rsidP="00AA790D">
      <w:pPr>
        <w:spacing w:line="240" w:lineRule="auto"/>
        <w:rPr>
          <w:rFonts w:eastAsia="Times New Roman" w:cs="Times New Roman"/>
          <w:color w:val="000000"/>
          <w:sz w:val="20"/>
          <w:szCs w:val="20"/>
          <w:lang w:eastAsia="pt-BR"/>
        </w:rPr>
      </w:pPr>
    </w:p>
    <w:p w14:paraId="3CBC45F6" w14:textId="77777777" w:rsidR="00AA790D" w:rsidRDefault="00AA790D" w:rsidP="00AA790D">
      <w:pPr>
        <w:spacing w:line="240" w:lineRule="auto"/>
        <w:rPr>
          <w:rFonts w:eastAsia="Times New Roman" w:cs="Times New Roman"/>
          <w:color w:val="000000"/>
          <w:sz w:val="20"/>
          <w:szCs w:val="20"/>
          <w:lang w:eastAsia="pt-BR"/>
        </w:rPr>
      </w:pPr>
    </w:p>
    <w:p w14:paraId="1DD4B63A" w14:textId="77777777" w:rsidR="00AA790D" w:rsidRDefault="00AA790D" w:rsidP="00AA790D">
      <w:pPr>
        <w:spacing w:line="240" w:lineRule="auto"/>
        <w:rPr>
          <w:rFonts w:eastAsia="Times New Roman" w:cs="Times New Roman"/>
          <w:color w:val="000000"/>
          <w:sz w:val="20"/>
          <w:szCs w:val="20"/>
          <w:lang w:eastAsia="pt-BR"/>
        </w:rPr>
      </w:pPr>
    </w:p>
    <w:p w14:paraId="045F89F8" w14:textId="77777777" w:rsidR="00AA790D" w:rsidRDefault="00AA790D" w:rsidP="00AA790D">
      <w:pPr>
        <w:spacing w:line="240" w:lineRule="auto"/>
        <w:rPr>
          <w:rFonts w:eastAsia="Times New Roman" w:cs="Times New Roman"/>
          <w:color w:val="000000"/>
          <w:sz w:val="20"/>
          <w:szCs w:val="20"/>
          <w:lang w:eastAsia="pt-BR"/>
        </w:rPr>
      </w:pPr>
    </w:p>
    <w:p w14:paraId="603C99BA" w14:textId="77777777" w:rsidR="00AA790D" w:rsidRDefault="00AA790D" w:rsidP="00AA790D">
      <w:pPr>
        <w:spacing w:line="240" w:lineRule="auto"/>
        <w:rPr>
          <w:rFonts w:eastAsia="Times New Roman" w:cs="Times New Roman"/>
          <w:color w:val="000000"/>
          <w:sz w:val="20"/>
          <w:szCs w:val="20"/>
          <w:lang w:eastAsia="pt-BR"/>
        </w:rPr>
      </w:pPr>
    </w:p>
    <w:p w14:paraId="0FE25BFA" w14:textId="77777777" w:rsidR="00AA790D" w:rsidRDefault="00AA790D" w:rsidP="00AA790D">
      <w:pPr>
        <w:spacing w:line="240" w:lineRule="auto"/>
        <w:rPr>
          <w:rFonts w:eastAsia="Times New Roman" w:cs="Times New Roman"/>
          <w:color w:val="000000"/>
          <w:sz w:val="20"/>
          <w:szCs w:val="20"/>
          <w:lang w:eastAsia="pt-BR"/>
        </w:rPr>
      </w:pPr>
    </w:p>
    <w:p w14:paraId="79EF2C68" w14:textId="77777777" w:rsidR="00AA790D" w:rsidRDefault="00AA790D" w:rsidP="00AA790D">
      <w:pPr>
        <w:spacing w:line="240" w:lineRule="auto"/>
        <w:rPr>
          <w:rFonts w:eastAsia="Times New Roman" w:cs="Times New Roman"/>
          <w:color w:val="000000"/>
          <w:sz w:val="20"/>
          <w:szCs w:val="20"/>
          <w:lang w:eastAsia="pt-BR"/>
        </w:rPr>
      </w:pPr>
    </w:p>
    <w:p w14:paraId="67878086" w14:textId="77777777" w:rsidR="00AA790D" w:rsidRDefault="00AA790D" w:rsidP="00AA790D">
      <w:pPr>
        <w:spacing w:line="240" w:lineRule="auto"/>
        <w:rPr>
          <w:rFonts w:eastAsia="Times New Roman" w:cs="Times New Roman"/>
          <w:color w:val="000000"/>
          <w:sz w:val="20"/>
          <w:szCs w:val="20"/>
          <w:lang w:eastAsia="pt-BR"/>
        </w:rPr>
      </w:pPr>
    </w:p>
    <w:p w14:paraId="545A8080" w14:textId="77777777" w:rsidR="00AA790D" w:rsidRDefault="00AA790D" w:rsidP="00AA790D">
      <w:pPr>
        <w:spacing w:line="240" w:lineRule="auto"/>
        <w:rPr>
          <w:rFonts w:eastAsia="Times New Roman" w:cs="Times New Roman"/>
          <w:color w:val="000000"/>
          <w:sz w:val="20"/>
          <w:szCs w:val="20"/>
          <w:lang w:eastAsia="pt-BR"/>
        </w:rPr>
      </w:pPr>
    </w:p>
    <w:p w14:paraId="2F0096F4" w14:textId="77777777" w:rsidR="00AA790D" w:rsidRDefault="00AA790D" w:rsidP="00AA790D">
      <w:pPr>
        <w:spacing w:line="240" w:lineRule="auto"/>
        <w:rPr>
          <w:rFonts w:eastAsia="Times New Roman" w:cs="Times New Roman"/>
          <w:color w:val="000000"/>
          <w:sz w:val="20"/>
          <w:szCs w:val="20"/>
          <w:lang w:eastAsia="pt-BR"/>
        </w:rPr>
      </w:pPr>
    </w:p>
    <w:p w14:paraId="44ABCA0F" w14:textId="77777777" w:rsidR="00AA790D" w:rsidRDefault="00AA790D" w:rsidP="00AA790D">
      <w:pPr>
        <w:spacing w:line="240" w:lineRule="auto"/>
        <w:rPr>
          <w:rFonts w:eastAsia="Times New Roman" w:cs="Times New Roman"/>
          <w:color w:val="000000"/>
          <w:sz w:val="20"/>
          <w:szCs w:val="20"/>
          <w:lang w:eastAsia="pt-BR"/>
        </w:rPr>
      </w:pPr>
    </w:p>
    <w:p w14:paraId="0D737CDD" w14:textId="77777777" w:rsidR="00AA790D" w:rsidRDefault="00AA790D" w:rsidP="00AA790D">
      <w:pPr>
        <w:spacing w:line="240" w:lineRule="auto"/>
        <w:rPr>
          <w:rFonts w:eastAsia="Times New Roman" w:cs="Times New Roman"/>
          <w:color w:val="000000"/>
          <w:sz w:val="20"/>
          <w:szCs w:val="20"/>
          <w:lang w:eastAsia="pt-BR"/>
        </w:rPr>
      </w:pPr>
    </w:p>
    <w:p w14:paraId="2289F4D7" w14:textId="77777777" w:rsidR="00AA790D" w:rsidRDefault="00AA790D" w:rsidP="00AA790D">
      <w:pPr>
        <w:spacing w:line="240" w:lineRule="auto"/>
        <w:rPr>
          <w:rFonts w:eastAsia="Times New Roman" w:cs="Times New Roman"/>
          <w:color w:val="000000"/>
          <w:sz w:val="20"/>
          <w:szCs w:val="20"/>
          <w:lang w:eastAsia="pt-BR"/>
        </w:rPr>
      </w:pPr>
    </w:p>
    <w:p w14:paraId="2182ABAE" w14:textId="77777777" w:rsidR="00AA790D" w:rsidRDefault="00AA790D" w:rsidP="00AA790D">
      <w:pPr>
        <w:spacing w:line="240" w:lineRule="auto"/>
        <w:rPr>
          <w:rFonts w:eastAsia="Times New Roman" w:cs="Times New Roman"/>
          <w:color w:val="000000"/>
          <w:sz w:val="20"/>
          <w:szCs w:val="20"/>
          <w:lang w:eastAsia="pt-BR"/>
        </w:rPr>
      </w:pPr>
    </w:p>
    <w:p w14:paraId="2D01084E" w14:textId="77777777" w:rsidR="00AA790D" w:rsidRDefault="00AA790D" w:rsidP="00AA790D">
      <w:pPr>
        <w:spacing w:line="240" w:lineRule="auto"/>
        <w:rPr>
          <w:rFonts w:eastAsia="Times New Roman" w:cs="Times New Roman"/>
          <w:color w:val="000000"/>
          <w:sz w:val="20"/>
          <w:szCs w:val="20"/>
          <w:lang w:eastAsia="pt-BR"/>
        </w:rPr>
      </w:pPr>
    </w:p>
    <w:p w14:paraId="1BA866DD" w14:textId="77777777" w:rsidR="00AA790D" w:rsidRDefault="00AA790D" w:rsidP="00AA790D">
      <w:pPr>
        <w:spacing w:line="240" w:lineRule="auto"/>
        <w:rPr>
          <w:rFonts w:eastAsia="Times New Roman" w:cs="Times New Roman"/>
          <w:color w:val="000000"/>
          <w:sz w:val="20"/>
          <w:szCs w:val="20"/>
          <w:lang w:eastAsia="pt-BR"/>
        </w:rPr>
      </w:pPr>
    </w:p>
    <w:p w14:paraId="267EED8D" w14:textId="77777777" w:rsidR="00AA790D" w:rsidRDefault="00AA790D" w:rsidP="00AA790D">
      <w:pPr>
        <w:spacing w:line="240" w:lineRule="auto"/>
        <w:rPr>
          <w:rFonts w:eastAsia="Times New Roman" w:cs="Times New Roman"/>
          <w:color w:val="000000"/>
          <w:sz w:val="20"/>
          <w:szCs w:val="20"/>
          <w:lang w:eastAsia="pt-BR"/>
        </w:rPr>
      </w:pPr>
    </w:p>
    <w:p w14:paraId="6E6BF5B7" w14:textId="77777777" w:rsidR="00AA790D" w:rsidRDefault="00AA790D" w:rsidP="00AA790D">
      <w:pPr>
        <w:spacing w:line="240" w:lineRule="auto"/>
        <w:rPr>
          <w:rFonts w:eastAsia="Times New Roman" w:cs="Times New Roman"/>
          <w:color w:val="000000"/>
          <w:sz w:val="20"/>
          <w:szCs w:val="20"/>
          <w:lang w:eastAsia="pt-BR"/>
        </w:rPr>
      </w:pPr>
    </w:p>
    <w:p w14:paraId="3EBE4FDD" w14:textId="77777777" w:rsidR="00AA790D" w:rsidRDefault="00AA790D" w:rsidP="00AA790D">
      <w:pPr>
        <w:spacing w:line="240" w:lineRule="auto"/>
        <w:rPr>
          <w:rFonts w:eastAsia="Times New Roman" w:cs="Times New Roman"/>
          <w:color w:val="000000"/>
          <w:sz w:val="20"/>
          <w:szCs w:val="20"/>
          <w:lang w:eastAsia="pt-BR"/>
        </w:rPr>
      </w:pPr>
    </w:p>
    <w:p w14:paraId="260A97CB" w14:textId="77777777" w:rsidR="00AA790D" w:rsidRDefault="00AA790D" w:rsidP="00AA790D">
      <w:pPr>
        <w:spacing w:line="240" w:lineRule="auto"/>
        <w:rPr>
          <w:rFonts w:eastAsia="Times New Roman" w:cs="Times New Roman"/>
          <w:color w:val="000000"/>
          <w:sz w:val="20"/>
          <w:szCs w:val="20"/>
          <w:lang w:eastAsia="pt-BR"/>
        </w:rPr>
      </w:pPr>
    </w:p>
    <w:p w14:paraId="7F6E1DA9" w14:textId="77777777" w:rsidR="00AA790D" w:rsidRDefault="00AA790D" w:rsidP="00AA790D">
      <w:pPr>
        <w:spacing w:line="240" w:lineRule="auto"/>
        <w:rPr>
          <w:rFonts w:eastAsia="Times New Roman" w:cs="Times New Roman"/>
          <w:color w:val="000000"/>
          <w:sz w:val="20"/>
          <w:szCs w:val="20"/>
          <w:lang w:eastAsia="pt-BR"/>
        </w:rPr>
      </w:pPr>
    </w:p>
    <w:p w14:paraId="3E74D135" w14:textId="77777777" w:rsidR="00AA790D" w:rsidRDefault="00AA790D" w:rsidP="00AA790D">
      <w:pPr>
        <w:spacing w:line="240" w:lineRule="auto"/>
        <w:rPr>
          <w:rFonts w:eastAsia="Times New Roman" w:cs="Times New Roman"/>
          <w:color w:val="000000"/>
          <w:sz w:val="20"/>
          <w:szCs w:val="20"/>
          <w:lang w:eastAsia="pt-BR"/>
        </w:rPr>
      </w:pPr>
    </w:p>
    <w:p w14:paraId="228ABEFD" w14:textId="77777777" w:rsidR="00AA790D" w:rsidRDefault="00AA790D" w:rsidP="00AA790D">
      <w:pPr>
        <w:spacing w:line="240" w:lineRule="auto"/>
        <w:rPr>
          <w:rFonts w:eastAsia="Times New Roman" w:cs="Times New Roman"/>
          <w:color w:val="000000"/>
          <w:sz w:val="20"/>
          <w:szCs w:val="20"/>
          <w:lang w:eastAsia="pt-BR"/>
        </w:rPr>
      </w:pPr>
    </w:p>
    <w:p w14:paraId="3FCDB67E" w14:textId="77777777" w:rsidR="00AA790D" w:rsidRDefault="00AA790D" w:rsidP="00AA790D">
      <w:pPr>
        <w:spacing w:line="240" w:lineRule="auto"/>
        <w:rPr>
          <w:rFonts w:eastAsia="Times New Roman" w:cs="Times New Roman"/>
          <w:color w:val="000000"/>
          <w:sz w:val="20"/>
          <w:szCs w:val="20"/>
          <w:lang w:eastAsia="pt-BR"/>
        </w:rPr>
      </w:pPr>
    </w:p>
    <w:p w14:paraId="51DEDDA8" w14:textId="77777777" w:rsidR="00AA790D" w:rsidRDefault="00AA790D" w:rsidP="00AA790D">
      <w:pPr>
        <w:spacing w:line="240" w:lineRule="auto"/>
        <w:rPr>
          <w:rFonts w:eastAsia="Times New Roman" w:cs="Times New Roman"/>
          <w:color w:val="000000"/>
          <w:sz w:val="20"/>
          <w:szCs w:val="20"/>
          <w:lang w:eastAsia="pt-BR"/>
        </w:rPr>
      </w:pPr>
    </w:p>
    <w:p w14:paraId="6DEA66B9" w14:textId="77777777" w:rsidR="00AA790D" w:rsidRDefault="00AA790D" w:rsidP="00AA790D">
      <w:pPr>
        <w:spacing w:line="240" w:lineRule="auto"/>
        <w:rPr>
          <w:rFonts w:eastAsia="Times New Roman" w:cs="Times New Roman"/>
          <w:color w:val="000000"/>
          <w:sz w:val="20"/>
          <w:szCs w:val="20"/>
          <w:lang w:eastAsia="pt-BR"/>
        </w:rPr>
      </w:pPr>
    </w:p>
    <w:p w14:paraId="5473A83D" w14:textId="77777777" w:rsidR="00AA790D" w:rsidRDefault="00AA790D" w:rsidP="00AA790D">
      <w:pPr>
        <w:spacing w:line="240" w:lineRule="auto"/>
        <w:rPr>
          <w:rFonts w:eastAsia="Times New Roman" w:cs="Times New Roman"/>
          <w:color w:val="000000"/>
          <w:sz w:val="20"/>
          <w:szCs w:val="20"/>
          <w:lang w:eastAsia="pt-BR"/>
        </w:rPr>
      </w:pPr>
    </w:p>
    <w:p w14:paraId="740A0EB0" w14:textId="77777777" w:rsidR="00AA790D" w:rsidRDefault="00AA790D" w:rsidP="00AA790D">
      <w:pPr>
        <w:spacing w:line="240" w:lineRule="auto"/>
        <w:rPr>
          <w:rFonts w:eastAsia="Times New Roman" w:cs="Times New Roman"/>
          <w:color w:val="000000"/>
          <w:sz w:val="20"/>
          <w:szCs w:val="20"/>
          <w:lang w:eastAsia="pt-BR"/>
        </w:rPr>
      </w:pPr>
    </w:p>
    <w:p w14:paraId="40E270AC" w14:textId="77777777" w:rsidR="00AA790D" w:rsidRDefault="00AA790D" w:rsidP="00AA790D">
      <w:pPr>
        <w:spacing w:line="240" w:lineRule="auto"/>
        <w:rPr>
          <w:rFonts w:eastAsia="Times New Roman" w:cs="Times New Roman"/>
          <w:color w:val="000000"/>
          <w:sz w:val="20"/>
          <w:szCs w:val="20"/>
          <w:lang w:eastAsia="pt-BR"/>
        </w:rPr>
      </w:pPr>
    </w:p>
    <w:p w14:paraId="4A093E57" w14:textId="77777777" w:rsidR="00AA790D" w:rsidRDefault="00AA790D" w:rsidP="00AA790D">
      <w:pPr>
        <w:spacing w:line="240" w:lineRule="auto"/>
        <w:rPr>
          <w:rFonts w:eastAsia="Times New Roman" w:cs="Times New Roman"/>
          <w:color w:val="000000"/>
          <w:sz w:val="20"/>
          <w:szCs w:val="20"/>
          <w:lang w:eastAsia="pt-BR"/>
        </w:rPr>
      </w:pPr>
    </w:p>
    <w:p w14:paraId="5FA970DC" w14:textId="77777777" w:rsidR="00AA790D" w:rsidRDefault="00AA790D" w:rsidP="00AA790D">
      <w:pPr>
        <w:spacing w:line="240" w:lineRule="auto"/>
        <w:rPr>
          <w:rFonts w:eastAsia="Times New Roman" w:cs="Times New Roman"/>
          <w:color w:val="000000"/>
          <w:sz w:val="20"/>
          <w:szCs w:val="20"/>
          <w:lang w:eastAsia="pt-BR"/>
        </w:rPr>
      </w:pPr>
    </w:p>
    <w:p w14:paraId="025B9F49" w14:textId="77777777" w:rsidR="00AA790D" w:rsidRDefault="00AA790D" w:rsidP="00AA790D">
      <w:pPr>
        <w:spacing w:line="240" w:lineRule="auto"/>
        <w:rPr>
          <w:rFonts w:eastAsia="Times New Roman" w:cs="Times New Roman"/>
          <w:color w:val="000000"/>
          <w:sz w:val="20"/>
          <w:szCs w:val="20"/>
          <w:lang w:eastAsia="pt-BR"/>
        </w:rPr>
      </w:pPr>
    </w:p>
    <w:p w14:paraId="0FFA7490" w14:textId="77777777" w:rsidR="00AA790D" w:rsidRDefault="00AA790D" w:rsidP="00AA790D">
      <w:pPr>
        <w:spacing w:line="240" w:lineRule="auto"/>
        <w:rPr>
          <w:rFonts w:eastAsia="Times New Roman" w:cs="Times New Roman"/>
          <w:color w:val="000000"/>
          <w:sz w:val="20"/>
          <w:szCs w:val="20"/>
          <w:lang w:eastAsia="pt-BR"/>
        </w:rPr>
      </w:pPr>
    </w:p>
    <w:p w14:paraId="16565EE8" w14:textId="77777777" w:rsidR="00AA790D" w:rsidRDefault="00AA790D" w:rsidP="00AA790D">
      <w:pPr>
        <w:spacing w:line="240" w:lineRule="auto"/>
        <w:rPr>
          <w:rFonts w:eastAsia="Times New Roman" w:cs="Times New Roman"/>
          <w:color w:val="000000"/>
          <w:sz w:val="20"/>
          <w:szCs w:val="20"/>
          <w:lang w:eastAsia="pt-BR"/>
        </w:rPr>
      </w:pPr>
    </w:p>
    <w:p w14:paraId="0A83A34E" w14:textId="77777777" w:rsidR="00AA790D" w:rsidRDefault="00AA790D" w:rsidP="00AA790D">
      <w:pPr>
        <w:spacing w:line="240" w:lineRule="auto"/>
        <w:rPr>
          <w:rFonts w:eastAsia="Times New Roman" w:cs="Times New Roman"/>
          <w:color w:val="000000"/>
          <w:sz w:val="20"/>
          <w:szCs w:val="20"/>
          <w:lang w:eastAsia="pt-BR"/>
        </w:rPr>
      </w:pPr>
    </w:p>
    <w:p w14:paraId="771CA393" w14:textId="77777777" w:rsidR="00AA790D" w:rsidRDefault="00AA790D" w:rsidP="00AA790D">
      <w:pPr>
        <w:spacing w:line="240" w:lineRule="auto"/>
        <w:rPr>
          <w:rFonts w:eastAsia="Times New Roman" w:cs="Times New Roman"/>
          <w:color w:val="000000"/>
          <w:sz w:val="20"/>
          <w:szCs w:val="20"/>
          <w:lang w:eastAsia="pt-BR"/>
        </w:rPr>
      </w:pPr>
    </w:p>
    <w:p w14:paraId="20BC401B" w14:textId="77777777" w:rsidR="00AA790D" w:rsidRDefault="00AA790D" w:rsidP="00AA790D">
      <w:pPr>
        <w:spacing w:line="240" w:lineRule="auto"/>
        <w:rPr>
          <w:rFonts w:eastAsia="Times New Roman" w:cs="Times New Roman"/>
          <w:color w:val="000000"/>
          <w:sz w:val="20"/>
          <w:szCs w:val="20"/>
          <w:lang w:eastAsia="pt-BR"/>
        </w:rPr>
      </w:pPr>
    </w:p>
    <w:p w14:paraId="70F40F77" w14:textId="77777777" w:rsidR="00AA790D" w:rsidRDefault="00AA790D" w:rsidP="00AA790D">
      <w:pPr>
        <w:spacing w:line="240" w:lineRule="auto"/>
        <w:rPr>
          <w:rFonts w:eastAsia="Times New Roman" w:cs="Times New Roman"/>
          <w:color w:val="000000"/>
          <w:sz w:val="20"/>
          <w:szCs w:val="20"/>
          <w:lang w:eastAsia="pt-BR"/>
        </w:rPr>
      </w:pPr>
    </w:p>
    <w:p w14:paraId="5E024941" w14:textId="77777777" w:rsidR="00AA790D" w:rsidRDefault="00AA790D" w:rsidP="00AA790D">
      <w:pPr>
        <w:spacing w:line="240" w:lineRule="auto"/>
        <w:rPr>
          <w:rFonts w:eastAsia="Times New Roman" w:cs="Times New Roman"/>
          <w:color w:val="000000"/>
          <w:sz w:val="20"/>
          <w:szCs w:val="20"/>
          <w:lang w:eastAsia="pt-BR"/>
        </w:rPr>
      </w:pPr>
    </w:p>
    <w:p w14:paraId="18C13ABA" w14:textId="77777777" w:rsidR="00AA790D" w:rsidRDefault="00AA790D" w:rsidP="00AA790D">
      <w:pPr>
        <w:spacing w:line="240" w:lineRule="auto"/>
        <w:rPr>
          <w:rFonts w:eastAsia="Times New Roman" w:cs="Times New Roman"/>
          <w:color w:val="000000"/>
          <w:sz w:val="20"/>
          <w:szCs w:val="20"/>
          <w:lang w:eastAsia="pt-BR"/>
        </w:rPr>
      </w:pPr>
    </w:p>
    <w:p w14:paraId="47F6AB91" w14:textId="77777777" w:rsidR="00AA790D" w:rsidRDefault="00AA790D" w:rsidP="00AA790D">
      <w:pPr>
        <w:spacing w:line="240" w:lineRule="auto"/>
        <w:rPr>
          <w:rFonts w:eastAsia="Times New Roman" w:cs="Times New Roman"/>
          <w:color w:val="000000"/>
          <w:sz w:val="20"/>
          <w:szCs w:val="20"/>
          <w:lang w:eastAsia="pt-BR"/>
        </w:rPr>
      </w:pPr>
    </w:p>
    <w:p w14:paraId="5D20A3C7" w14:textId="77777777" w:rsidR="00AA790D" w:rsidRDefault="00AA790D" w:rsidP="00AA790D">
      <w:pPr>
        <w:spacing w:line="240" w:lineRule="auto"/>
        <w:rPr>
          <w:rFonts w:eastAsia="Times New Roman" w:cs="Times New Roman"/>
          <w:color w:val="000000"/>
          <w:sz w:val="20"/>
          <w:szCs w:val="20"/>
          <w:lang w:eastAsia="pt-BR"/>
        </w:rPr>
      </w:pPr>
    </w:p>
    <w:p w14:paraId="4837FBC9" w14:textId="77777777" w:rsidR="00AA790D" w:rsidRDefault="00AA790D" w:rsidP="00AA790D">
      <w:pPr>
        <w:spacing w:line="240" w:lineRule="auto"/>
        <w:rPr>
          <w:rFonts w:eastAsia="Times New Roman" w:cs="Times New Roman"/>
          <w:color w:val="000000"/>
          <w:sz w:val="20"/>
          <w:szCs w:val="20"/>
          <w:lang w:eastAsia="pt-BR"/>
        </w:rPr>
      </w:pPr>
    </w:p>
    <w:p w14:paraId="26C3167A" w14:textId="77777777" w:rsidR="00AA790D" w:rsidRDefault="00AA790D" w:rsidP="00AA790D">
      <w:pPr>
        <w:spacing w:line="240" w:lineRule="auto"/>
        <w:rPr>
          <w:rFonts w:eastAsia="Times New Roman" w:cs="Times New Roman"/>
          <w:color w:val="000000"/>
          <w:sz w:val="20"/>
          <w:szCs w:val="20"/>
          <w:lang w:eastAsia="pt-BR"/>
        </w:rPr>
      </w:pPr>
    </w:p>
    <w:p w14:paraId="25421299" w14:textId="77777777" w:rsidR="00AA790D" w:rsidRDefault="00AA790D" w:rsidP="00AA790D">
      <w:pPr>
        <w:spacing w:line="240" w:lineRule="auto"/>
        <w:rPr>
          <w:rFonts w:eastAsia="Times New Roman" w:cs="Times New Roman"/>
          <w:color w:val="000000"/>
          <w:sz w:val="20"/>
          <w:szCs w:val="20"/>
          <w:lang w:eastAsia="pt-BR"/>
        </w:rPr>
      </w:pPr>
    </w:p>
    <w:p w14:paraId="72D04DF9" w14:textId="77777777" w:rsidR="00AA790D" w:rsidRDefault="00AA790D" w:rsidP="00AA790D">
      <w:pPr>
        <w:spacing w:line="240" w:lineRule="auto"/>
        <w:rPr>
          <w:rFonts w:eastAsia="Times New Roman" w:cs="Times New Roman"/>
          <w:color w:val="000000"/>
          <w:sz w:val="20"/>
          <w:szCs w:val="20"/>
          <w:lang w:eastAsia="pt-BR"/>
        </w:rPr>
      </w:pPr>
    </w:p>
    <w:p w14:paraId="3C4C33DB" w14:textId="77777777" w:rsidR="00AA790D" w:rsidRDefault="00AA790D" w:rsidP="00AA790D">
      <w:pPr>
        <w:spacing w:line="240" w:lineRule="auto"/>
        <w:rPr>
          <w:rFonts w:eastAsia="Times New Roman" w:cs="Times New Roman"/>
          <w:color w:val="000000"/>
          <w:sz w:val="20"/>
          <w:szCs w:val="20"/>
          <w:lang w:eastAsia="pt-BR"/>
        </w:rPr>
      </w:pPr>
    </w:p>
    <w:p w14:paraId="526E2FB3" w14:textId="77777777" w:rsidR="00AA790D" w:rsidRDefault="00AA790D" w:rsidP="00AA790D">
      <w:pPr>
        <w:spacing w:line="240" w:lineRule="auto"/>
        <w:rPr>
          <w:rFonts w:eastAsia="Times New Roman" w:cs="Times New Roman"/>
          <w:color w:val="000000"/>
          <w:sz w:val="20"/>
          <w:szCs w:val="20"/>
          <w:lang w:eastAsia="pt-BR"/>
        </w:rPr>
      </w:pPr>
    </w:p>
    <w:p w14:paraId="6828C961" w14:textId="77777777" w:rsidR="00AA790D" w:rsidRDefault="00AA790D" w:rsidP="00AA790D">
      <w:pPr>
        <w:tabs>
          <w:tab w:val="left" w:pos="5040"/>
        </w:tabs>
        <w:spacing w:line="240" w:lineRule="auto"/>
        <w:ind w:left="4536"/>
        <w:rPr>
          <w:color w:val="333333"/>
          <w:szCs w:val="24"/>
        </w:rPr>
      </w:pPr>
      <w:bookmarkStart w:id="4" w:name="_Hlk111724984"/>
      <w:r>
        <w:rPr>
          <w:color w:val="333333"/>
          <w:szCs w:val="24"/>
        </w:rPr>
        <w:t xml:space="preserve">“Se eu vi mais longe, foi por estar sobre ombros de gigantes.”         </w:t>
      </w:r>
    </w:p>
    <w:p w14:paraId="650AA04A" w14:textId="4E76FE0A" w:rsidR="00AA790D" w:rsidRPr="00736BCD" w:rsidRDefault="00AA790D" w:rsidP="00736BCD">
      <w:pPr>
        <w:tabs>
          <w:tab w:val="left" w:pos="5040"/>
        </w:tabs>
        <w:spacing w:line="240" w:lineRule="auto"/>
        <w:rPr>
          <w:color w:val="333333"/>
          <w:szCs w:val="24"/>
        </w:rPr>
      </w:pPr>
      <w:r>
        <w:rPr>
          <w:color w:val="333333"/>
          <w:szCs w:val="24"/>
        </w:rPr>
        <w:tab/>
      </w:r>
      <w:r>
        <w:rPr>
          <w:color w:val="333333"/>
          <w:szCs w:val="24"/>
        </w:rPr>
        <w:tab/>
      </w:r>
      <w:r>
        <w:rPr>
          <w:color w:val="333333"/>
          <w:szCs w:val="24"/>
        </w:rPr>
        <w:tab/>
      </w:r>
      <w:r>
        <w:rPr>
          <w:color w:val="333333"/>
          <w:szCs w:val="24"/>
        </w:rPr>
        <w:tab/>
      </w:r>
      <w:r>
        <w:rPr>
          <w:color w:val="333333"/>
          <w:szCs w:val="24"/>
        </w:rPr>
        <w:tab/>
      </w:r>
      <w:r>
        <w:rPr>
          <w:color w:val="333333"/>
          <w:szCs w:val="24"/>
        </w:rPr>
        <w:tab/>
      </w:r>
      <w:r>
        <w:rPr>
          <w:color w:val="333333"/>
          <w:szCs w:val="24"/>
        </w:rPr>
        <w:tab/>
      </w:r>
      <w:r>
        <w:rPr>
          <w:color w:val="333333"/>
          <w:szCs w:val="24"/>
        </w:rPr>
        <w:tab/>
        <w:t xml:space="preserve"> Isaac Newto</w:t>
      </w:r>
      <w:r w:rsidR="00736BCD">
        <w:rPr>
          <w:color w:val="333333"/>
          <w:szCs w:val="24"/>
        </w:rPr>
        <w:t>n</w:t>
      </w:r>
    </w:p>
    <w:p w14:paraId="63B434B0" w14:textId="77777777" w:rsidR="00AA790D" w:rsidRDefault="00AA790D" w:rsidP="00AA790D">
      <w:pPr>
        <w:spacing w:line="240" w:lineRule="auto"/>
        <w:rPr>
          <w:rFonts w:eastAsia="Times New Roman" w:cs="Times New Roman"/>
          <w:color w:val="000000"/>
          <w:sz w:val="20"/>
          <w:szCs w:val="20"/>
          <w:lang w:eastAsia="pt-BR"/>
        </w:rPr>
      </w:pPr>
    </w:p>
    <w:p w14:paraId="13561CCE" w14:textId="77777777" w:rsidR="00AA790D" w:rsidRDefault="00AA790D" w:rsidP="00AA790D">
      <w:pPr>
        <w:spacing w:line="240" w:lineRule="auto"/>
        <w:rPr>
          <w:rFonts w:eastAsia="Times New Roman" w:cs="Times New Roman"/>
          <w:color w:val="000000"/>
          <w:sz w:val="20"/>
          <w:szCs w:val="20"/>
          <w:lang w:eastAsia="pt-BR"/>
        </w:rPr>
      </w:pPr>
    </w:p>
    <w:p w14:paraId="699BCEA5" w14:textId="77777777" w:rsidR="00AA790D" w:rsidRPr="005241F8" w:rsidRDefault="00AA790D" w:rsidP="00AA790D">
      <w:pPr>
        <w:jc w:val="center"/>
        <w:rPr>
          <w:b/>
        </w:rPr>
      </w:pPr>
      <w:bookmarkStart w:id="5" w:name="_Hlk111725098"/>
      <w:bookmarkEnd w:id="4"/>
      <w:r w:rsidRPr="005241F8">
        <w:rPr>
          <w:b/>
        </w:rPr>
        <w:t>RESUMO</w:t>
      </w:r>
    </w:p>
    <w:p w14:paraId="1953788B" w14:textId="77777777" w:rsidR="00AA790D" w:rsidRPr="00CD3681" w:rsidRDefault="00AA790D" w:rsidP="00AA790D">
      <w:pPr>
        <w:rPr>
          <w:color w:val="000000"/>
          <w:lang w:val="x-none"/>
        </w:rPr>
      </w:pPr>
    </w:p>
    <w:p w14:paraId="47D7E118" w14:textId="7DD981AF" w:rsidR="009D3E2E" w:rsidRDefault="0022701F" w:rsidP="00AA790D">
      <w:pPr>
        <w:rPr>
          <w:bCs/>
          <w:color w:val="000000"/>
        </w:rPr>
      </w:pPr>
      <w:r w:rsidRPr="00E1758D">
        <w:rPr>
          <w:bCs/>
          <w:color w:val="000000"/>
        </w:rPr>
        <w:tab/>
        <w:t>Este trabalh</w:t>
      </w:r>
      <w:r w:rsidR="00B9161E">
        <w:rPr>
          <w:bCs/>
          <w:color w:val="000000"/>
        </w:rPr>
        <w:t>o tem como objetivo apresentar</w:t>
      </w:r>
      <w:r w:rsidRPr="00E1758D">
        <w:rPr>
          <w:bCs/>
          <w:color w:val="000000"/>
        </w:rPr>
        <w:t xml:space="preserve"> algumas melhorias </w:t>
      </w:r>
      <w:r w:rsidR="00321661">
        <w:rPr>
          <w:bCs/>
          <w:color w:val="000000"/>
        </w:rPr>
        <w:t>realizadas</w:t>
      </w:r>
      <w:r w:rsidRPr="00E1758D">
        <w:rPr>
          <w:bCs/>
          <w:color w:val="000000"/>
        </w:rPr>
        <w:t xml:space="preserve"> em um dispositivo de movimentação linear presente </w:t>
      </w:r>
      <w:r w:rsidR="00795DD6">
        <w:rPr>
          <w:bCs/>
          <w:color w:val="000000"/>
        </w:rPr>
        <w:t>n</w:t>
      </w:r>
      <w:r w:rsidRPr="00E1758D">
        <w:rPr>
          <w:bCs/>
          <w:color w:val="000000"/>
        </w:rPr>
        <w:t>o laboratório de soldagem do Centro Universitário do Sul de Minas, aplicado</w:t>
      </w:r>
      <w:r w:rsidR="00E1758D" w:rsidRPr="00E1758D">
        <w:rPr>
          <w:bCs/>
          <w:color w:val="000000"/>
        </w:rPr>
        <w:t xml:space="preserve"> ao tipo de soldagem MIG/MAG, com o intuito de deixar o sistema operacional para o uso de alunos e professores no laboratório da instituição de ensino.</w:t>
      </w:r>
      <w:r w:rsidR="00E1758D">
        <w:rPr>
          <w:bCs/>
          <w:color w:val="000000"/>
        </w:rPr>
        <w:t xml:space="preserve"> </w:t>
      </w:r>
      <w:r w:rsidR="00B9161E">
        <w:rPr>
          <w:bCs/>
          <w:color w:val="000000"/>
        </w:rPr>
        <w:t xml:space="preserve">A soldagem mecanizada </w:t>
      </w:r>
      <w:r w:rsidR="009D3E2E">
        <w:rPr>
          <w:bCs/>
          <w:color w:val="000000"/>
        </w:rPr>
        <w:t>apresenta uma grande aplicação no ramo da engenharia mecânica e é cada vez mais aplicada em processos industriais</w:t>
      </w:r>
      <w:r w:rsidR="00795DD6">
        <w:rPr>
          <w:bCs/>
          <w:color w:val="000000"/>
        </w:rPr>
        <w:t>,</w:t>
      </w:r>
      <w:r w:rsidR="009D3E2E">
        <w:rPr>
          <w:bCs/>
          <w:color w:val="000000"/>
        </w:rPr>
        <w:t xml:space="preserve"> a fim de manter todos os parâmetros de soldagem fixos, dando assim mais confiabilidade e qualidade na solda realizada. Fo</w:t>
      </w:r>
      <w:r w:rsidR="00795DD6">
        <w:rPr>
          <w:bCs/>
          <w:color w:val="000000"/>
        </w:rPr>
        <w:t>ram</w:t>
      </w:r>
      <w:r w:rsidR="009D3E2E">
        <w:rPr>
          <w:bCs/>
          <w:color w:val="000000"/>
        </w:rPr>
        <w:t xml:space="preserve"> </w:t>
      </w:r>
      <w:r w:rsidR="004C457A">
        <w:rPr>
          <w:bCs/>
          <w:color w:val="000000"/>
        </w:rPr>
        <w:t>realizad</w:t>
      </w:r>
      <w:r w:rsidR="00795DD6">
        <w:rPr>
          <w:bCs/>
          <w:color w:val="000000"/>
        </w:rPr>
        <w:t>as</w:t>
      </w:r>
      <w:r w:rsidR="004C457A">
        <w:rPr>
          <w:bCs/>
          <w:color w:val="000000"/>
        </w:rPr>
        <w:t xml:space="preserve"> </w:t>
      </w:r>
      <w:r w:rsidR="0021487E">
        <w:rPr>
          <w:bCs/>
          <w:color w:val="000000"/>
        </w:rPr>
        <w:t xml:space="preserve">algumas </w:t>
      </w:r>
      <w:r w:rsidR="00951330">
        <w:rPr>
          <w:bCs/>
          <w:color w:val="000000"/>
        </w:rPr>
        <w:t>melhoria</w:t>
      </w:r>
      <w:r w:rsidR="0021487E">
        <w:rPr>
          <w:bCs/>
          <w:color w:val="000000"/>
        </w:rPr>
        <w:t>s</w:t>
      </w:r>
      <w:r w:rsidR="00951330">
        <w:rPr>
          <w:bCs/>
          <w:color w:val="000000"/>
        </w:rPr>
        <w:t xml:space="preserve"> no sistema</w:t>
      </w:r>
      <w:r w:rsidR="00795DD6">
        <w:rPr>
          <w:bCs/>
          <w:color w:val="000000"/>
        </w:rPr>
        <w:t>,</w:t>
      </w:r>
      <w:r w:rsidR="00951330">
        <w:rPr>
          <w:bCs/>
          <w:color w:val="000000"/>
        </w:rPr>
        <w:t xml:space="preserve"> como a confecção e instalação de trilhos para o deslizamento linear do dispositivo, </w:t>
      </w:r>
      <w:r w:rsidR="00795DD6">
        <w:rPr>
          <w:bCs/>
          <w:color w:val="000000"/>
        </w:rPr>
        <w:t>retirando</w:t>
      </w:r>
      <w:r w:rsidR="00951330">
        <w:rPr>
          <w:bCs/>
          <w:color w:val="000000"/>
        </w:rPr>
        <w:t xml:space="preserve"> as interferências externas na aplicação de uma solda, padronização dos valores de velocidade de movimentação do dispositivo e a criação de uma instrução operacional para o uso de forma correta do equipamento. </w:t>
      </w:r>
      <w:r w:rsidR="009D3E2E">
        <w:rPr>
          <w:bCs/>
          <w:color w:val="000000"/>
        </w:rPr>
        <w:t>Os objetivos com as melhorias foram alcançados e fo</w:t>
      </w:r>
      <w:r w:rsidR="00795DD6">
        <w:rPr>
          <w:bCs/>
          <w:color w:val="000000"/>
        </w:rPr>
        <w:t>ram</w:t>
      </w:r>
      <w:r w:rsidR="009D3E2E">
        <w:rPr>
          <w:bCs/>
          <w:color w:val="000000"/>
        </w:rPr>
        <w:t xml:space="preserve"> observad</w:t>
      </w:r>
      <w:r w:rsidR="00795DD6">
        <w:rPr>
          <w:bCs/>
          <w:color w:val="000000"/>
        </w:rPr>
        <w:t>as</w:t>
      </w:r>
      <w:r w:rsidR="009D3E2E">
        <w:rPr>
          <w:bCs/>
          <w:color w:val="000000"/>
        </w:rPr>
        <w:t xml:space="preserve"> algumas limitações no equipamento, trazendo sugestões para saná-las.</w:t>
      </w:r>
    </w:p>
    <w:p w14:paraId="0A174D74" w14:textId="77777777" w:rsidR="009D3E2E" w:rsidRDefault="009D3E2E" w:rsidP="00AA790D">
      <w:pPr>
        <w:rPr>
          <w:bCs/>
          <w:color w:val="000000"/>
        </w:rPr>
      </w:pPr>
    </w:p>
    <w:p w14:paraId="324435DA" w14:textId="3128D454" w:rsidR="00AA790D" w:rsidRPr="0041625F" w:rsidRDefault="00AA790D" w:rsidP="00AA790D">
      <w:pPr>
        <w:rPr>
          <w:color w:val="000000"/>
        </w:rPr>
      </w:pPr>
      <w:r w:rsidRPr="007F235D">
        <w:rPr>
          <w:b/>
          <w:color w:val="000000"/>
        </w:rPr>
        <w:t>Palavra-chave:</w:t>
      </w:r>
      <w:r w:rsidRPr="0041625F">
        <w:rPr>
          <w:color w:val="000000"/>
        </w:rPr>
        <w:t xml:space="preserve"> </w:t>
      </w:r>
      <w:r w:rsidR="0021487E">
        <w:rPr>
          <w:color w:val="000000"/>
        </w:rPr>
        <w:t xml:space="preserve">Soldagem, MIG/MAG, </w:t>
      </w:r>
      <w:r w:rsidR="00E77042">
        <w:rPr>
          <w:color w:val="000000"/>
        </w:rPr>
        <w:t>Automação</w:t>
      </w:r>
    </w:p>
    <w:bookmarkEnd w:id="5"/>
    <w:p w14:paraId="7DD2BF5D" w14:textId="77777777" w:rsidR="00AA790D" w:rsidRDefault="00AA790D" w:rsidP="00AA790D">
      <w:pPr>
        <w:spacing w:line="240" w:lineRule="auto"/>
        <w:rPr>
          <w:rFonts w:eastAsia="Times New Roman" w:cs="Times New Roman"/>
          <w:color w:val="000000"/>
          <w:sz w:val="20"/>
          <w:szCs w:val="20"/>
          <w:lang w:eastAsia="pt-BR"/>
        </w:rPr>
      </w:pPr>
    </w:p>
    <w:p w14:paraId="19044474" w14:textId="77777777" w:rsidR="00AA790D" w:rsidRDefault="00AA790D" w:rsidP="00AA790D">
      <w:pPr>
        <w:spacing w:line="240" w:lineRule="auto"/>
        <w:rPr>
          <w:rFonts w:eastAsia="Times New Roman" w:cs="Times New Roman"/>
          <w:color w:val="000000"/>
          <w:sz w:val="20"/>
          <w:szCs w:val="20"/>
          <w:lang w:eastAsia="pt-BR"/>
        </w:rPr>
      </w:pPr>
    </w:p>
    <w:p w14:paraId="53C2DEBF" w14:textId="77777777" w:rsidR="00AA790D" w:rsidRDefault="00AA790D" w:rsidP="00AA790D">
      <w:pPr>
        <w:spacing w:line="240" w:lineRule="auto"/>
        <w:rPr>
          <w:rFonts w:eastAsia="Times New Roman" w:cs="Times New Roman"/>
          <w:color w:val="000000"/>
          <w:sz w:val="20"/>
          <w:szCs w:val="20"/>
          <w:lang w:eastAsia="pt-BR"/>
        </w:rPr>
      </w:pPr>
    </w:p>
    <w:p w14:paraId="75E81F99" w14:textId="77777777" w:rsidR="00AA790D" w:rsidRDefault="00AA790D" w:rsidP="00AA790D">
      <w:pPr>
        <w:spacing w:line="240" w:lineRule="auto"/>
        <w:rPr>
          <w:rFonts w:eastAsia="Times New Roman" w:cs="Times New Roman"/>
          <w:color w:val="000000"/>
          <w:sz w:val="20"/>
          <w:szCs w:val="20"/>
          <w:lang w:eastAsia="pt-BR"/>
        </w:rPr>
      </w:pPr>
    </w:p>
    <w:p w14:paraId="65112518" w14:textId="77777777" w:rsidR="00AA790D" w:rsidRDefault="00AA790D" w:rsidP="00AA790D">
      <w:pPr>
        <w:spacing w:line="240" w:lineRule="auto"/>
        <w:rPr>
          <w:rFonts w:eastAsia="Times New Roman" w:cs="Times New Roman"/>
          <w:color w:val="000000"/>
          <w:sz w:val="20"/>
          <w:szCs w:val="20"/>
          <w:lang w:eastAsia="pt-BR"/>
        </w:rPr>
      </w:pPr>
    </w:p>
    <w:p w14:paraId="5DC8F4F1" w14:textId="77777777" w:rsidR="00AA790D" w:rsidRDefault="00AA790D" w:rsidP="00AA790D">
      <w:pPr>
        <w:spacing w:line="240" w:lineRule="auto"/>
        <w:rPr>
          <w:rFonts w:eastAsia="Times New Roman" w:cs="Times New Roman"/>
          <w:color w:val="000000"/>
          <w:sz w:val="20"/>
          <w:szCs w:val="20"/>
          <w:lang w:eastAsia="pt-BR"/>
        </w:rPr>
      </w:pPr>
    </w:p>
    <w:p w14:paraId="0169989F" w14:textId="77777777" w:rsidR="00AA790D" w:rsidRDefault="00AA790D" w:rsidP="00AA790D">
      <w:pPr>
        <w:spacing w:line="240" w:lineRule="auto"/>
        <w:rPr>
          <w:rFonts w:eastAsia="Times New Roman" w:cs="Times New Roman"/>
          <w:color w:val="000000"/>
          <w:sz w:val="20"/>
          <w:szCs w:val="20"/>
          <w:lang w:eastAsia="pt-BR"/>
        </w:rPr>
      </w:pPr>
    </w:p>
    <w:p w14:paraId="4B10C1C9" w14:textId="77777777" w:rsidR="00AA790D" w:rsidRDefault="00AA790D" w:rsidP="00AA790D">
      <w:pPr>
        <w:spacing w:line="240" w:lineRule="auto"/>
        <w:rPr>
          <w:rFonts w:eastAsia="Times New Roman" w:cs="Times New Roman"/>
          <w:color w:val="000000"/>
          <w:sz w:val="20"/>
          <w:szCs w:val="20"/>
          <w:lang w:eastAsia="pt-BR"/>
        </w:rPr>
      </w:pPr>
    </w:p>
    <w:p w14:paraId="5CE7146F" w14:textId="77777777" w:rsidR="00AA790D" w:rsidRDefault="00AA790D" w:rsidP="00AA790D">
      <w:pPr>
        <w:spacing w:line="240" w:lineRule="auto"/>
        <w:rPr>
          <w:rFonts w:eastAsia="Times New Roman" w:cs="Times New Roman"/>
          <w:color w:val="000000"/>
          <w:sz w:val="20"/>
          <w:szCs w:val="20"/>
          <w:lang w:eastAsia="pt-BR"/>
        </w:rPr>
      </w:pPr>
    </w:p>
    <w:p w14:paraId="2807D884" w14:textId="77777777" w:rsidR="00AA790D" w:rsidRDefault="00AA790D" w:rsidP="00AA790D">
      <w:pPr>
        <w:spacing w:line="240" w:lineRule="auto"/>
        <w:rPr>
          <w:rFonts w:eastAsia="Times New Roman" w:cs="Times New Roman"/>
          <w:color w:val="000000"/>
          <w:sz w:val="20"/>
          <w:szCs w:val="20"/>
          <w:lang w:eastAsia="pt-BR"/>
        </w:rPr>
      </w:pPr>
    </w:p>
    <w:p w14:paraId="500A12E6" w14:textId="77777777" w:rsidR="00AA790D" w:rsidRDefault="00AA790D" w:rsidP="00AA790D">
      <w:pPr>
        <w:spacing w:line="240" w:lineRule="auto"/>
        <w:rPr>
          <w:rFonts w:eastAsia="Times New Roman" w:cs="Times New Roman"/>
          <w:color w:val="000000"/>
          <w:sz w:val="20"/>
          <w:szCs w:val="20"/>
          <w:lang w:eastAsia="pt-BR"/>
        </w:rPr>
      </w:pPr>
    </w:p>
    <w:p w14:paraId="2D83DE51" w14:textId="77777777" w:rsidR="00AA790D" w:rsidRDefault="00AA790D" w:rsidP="00AA790D">
      <w:pPr>
        <w:spacing w:line="240" w:lineRule="auto"/>
        <w:rPr>
          <w:rFonts w:eastAsia="Times New Roman" w:cs="Times New Roman"/>
          <w:color w:val="000000"/>
          <w:sz w:val="20"/>
          <w:szCs w:val="20"/>
          <w:lang w:eastAsia="pt-BR"/>
        </w:rPr>
      </w:pPr>
    </w:p>
    <w:p w14:paraId="36F49E52" w14:textId="77777777" w:rsidR="00AA790D" w:rsidRDefault="00AA790D" w:rsidP="00AA790D">
      <w:pPr>
        <w:spacing w:line="240" w:lineRule="auto"/>
        <w:rPr>
          <w:rFonts w:eastAsia="Times New Roman" w:cs="Times New Roman"/>
          <w:color w:val="000000"/>
          <w:sz w:val="20"/>
          <w:szCs w:val="20"/>
          <w:lang w:eastAsia="pt-BR"/>
        </w:rPr>
      </w:pPr>
    </w:p>
    <w:p w14:paraId="616A81E9" w14:textId="77777777" w:rsidR="00AA790D" w:rsidRDefault="00AA790D" w:rsidP="00AA790D">
      <w:pPr>
        <w:spacing w:line="240" w:lineRule="auto"/>
        <w:rPr>
          <w:rFonts w:eastAsia="Times New Roman" w:cs="Times New Roman"/>
          <w:color w:val="000000"/>
          <w:sz w:val="20"/>
          <w:szCs w:val="20"/>
          <w:lang w:eastAsia="pt-BR"/>
        </w:rPr>
      </w:pPr>
    </w:p>
    <w:p w14:paraId="4E06A47B" w14:textId="77777777" w:rsidR="00AA790D" w:rsidRDefault="00AA790D" w:rsidP="00AA790D">
      <w:pPr>
        <w:spacing w:line="240" w:lineRule="auto"/>
        <w:rPr>
          <w:rFonts w:eastAsia="Times New Roman" w:cs="Times New Roman"/>
          <w:color w:val="000000"/>
          <w:sz w:val="20"/>
          <w:szCs w:val="20"/>
          <w:lang w:eastAsia="pt-BR"/>
        </w:rPr>
      </w:pPr>
    </w:p>
    <w:p w14:paraId="6FE0DE8B" w14:textId="77777777" w:rsidR="00AA790D" w:rsidRDefault="00AA790D" w:rsidP="00AA790D">
      <w:pPr>
        <w:spacing w:line="240" w:lineRule="auto"/>
        <w:rPr>
          <w:rFonts w:eastAsia="Times New Roman" w:cs="Times New Roman"/>
          <w:color w:val="000000"/>
          <w:sz w:val="20"/>
          <w:szCs w:val="20"/>
          <w:lang w:eastAsia="pt-BR"/>
        </w:rPr>
      </w:pPr>
    </w:p>
    <w:p w14:paraId="20C66EDD" w14:textId="77777777" w:rsidR="00AA790D" w:rsidRDefault="00AA790D" w:rsidP="00AA790D">
      <w:pPr>
        <w:spacing w:line="240" w:lineRule="auto"/>
        <w:rPr>
          <w:rFonts w:eastAsia="Times New Roman" w:cs="Times New Roman"/>
          <w:color w:val="000000"/>
          <w:sz w:val="20"/>
          <w:szCs w:val="20"/>
          <w:lang w:eastAsia="pt-BR"/>
        </w:rPr>
      </w:pPr>
    </w:p>
    <w:p w14:paraId="7797CB34" w14:textId="77777777" w:rsidR="00AA790D" w:rsidRDefault="00AA790D" w:rsidP="00AA790D">
      <w:pPr>
        <w:spacing w:line="240" w:lineRule="auto"/>
        <w:rPr>
          <w:rFonts w:eastAsia="Times New Roman" w:cs="Times New Roman"/>
          <w:color w:val="000000"/>
          <w:sz w:val="20"/>
          <w:szCs w:val="20"/>
          <w:lang w:eastAsia="pt-BR"/>
        </w:rPr>
      </w:pPr>
    </w:p>
    <w:p w14:paraId="155B8F91" w14:textId="77777777" w:rsidR="00AA790D" w:rsidRDefault="00AA790D" w:rsidP="00AA790D">
      <w:pPr>
        <w:spacing w:line="240" w:lineRule="auto"/>
        <w:rPr>
          <w:rFonts w:eastAsia="Times New Roman" w:cs="Times New Roman"/>
          <w:color w:val="000000"/>
          <w:sz w:val="20"/>
          <w:szCs w:val="20"/>
          <w:lang w:eastAsia="pt-BR"/>
        </w:rPr>
      </w:pPr>
    </w:p>
    <w:p w14:paraId="749F62F2" w14:textId="77777777" w:rsidR="00AA790D" w:rsidRDefault="00AA790D" w:rsidP="00AA790D">
      <w:pPr>
        <w:spacing w:line="240" w:lineRule="auto"/>
        <w:rPr>
          <w:rFonts w:eastAsia="Times New Roman" w:cs="Times New Roman"/>
          <w:color w:val="000000"/>
          <w:sz w:val="20"/>
          <w:szCs w:val="20"/>
          <w:lang w:eastAsia="pt-BR"/>
        </w:rPr>
      </w:pPr>
    </w:p>
    <w:p w14:paraId="21A3E3BD" w14:textId="09304E8C" w:rsidR="00AA790D" w:rsidRDefault="00AA790D" w:rsidP="00AA790D">
      <w:pPr>
        <w:spacing w:line="240" w:lineRule="auto"/>
        <w:rPr>
          <w:rFonts w:eastAsia="Times New Roman" w:cs="Times New Roman"/>
          <w:color w:val="000000"/>
          <w:sz w:val="20"/>
          <w:szCs w:val="20"/>
          <w:lang w:eastAsia="pt-BR"/>
        </w:rPr>
      </w:pPr>
    </w:p>
    <w:p w14:paraId="1D41FFB1" w14:textId="07FAF0F0" w:rsidR="006F6694" w:rsidRDefault="006F6694" w:rsidP="00AA790D">
      <w:pPr>
        <w:spacing w:line="240" w:lineRule="auto"/>
        <w:rPr>
          <w:rFonts w:eastAsia="Times New Roman" w:cs="Times New Roman"/>
          <w:color w:val="000000"/>
          <w:sz w:val="20"/>
          <w:szCs w:val="20"/>
          <w:lang w:eastAsia="pt-BR"/>
        </w:rPr>
      </w:pPr>
    </w:p>
    <w:p w14:paraId="40F9CD2D" w14:textId="4A4114B5" w:rsidR="006F6694" w:rsidRDefault="006F6694" w:rsidP="00AA790D">
      <w:pPr>
        <w:spacing w:line="240" w:lineRule="auto"/>
        <w:rPr>
          <w:rFonts w:eastAsia="Times New Roman" w:cs="Times New Roman"/>
          <w:color w:val="000000"/>
          <w:sz w:val="20"/>
          <w:szCs w:val="20"/>
          <w:lang w:eastAsia="pt-BR"/>
        </w:rPr>
      </w:pPr>
    </w:p>
    <w:p w14:paraId="3DC44A08" w14:textId="2E58EC6D" w:rsidR="006F6694" w:rsidRDefault="006F6694" w:rsidP="00AA790D">
      <w:pPr>
        <w:spacing w:line="240" w:lineRule="auto"/>
        <w:rPr>
          <w:rFonts w:eastAsia="Times New Roman" w:cs="Times New Roman"/>
          <w:color w:val="000000"/>
          <w:sz w:val="20"/>
          <w:szCs w:val="20"/>
          <w:lang w:eastAsia="pt-BR"/>
        </w:rPr>
      </w:pPr>
    </w:p>
    <w:p w14:paraId="2472CB12" w14:textId="62E5313A" w:rsidR="006F6694" w:rsidRDefault="006F6694" w:rsidP="00AA790D">
      <w:pPr>
        <w:spacing w:line="240" w:lineRule="auto"/>
        <w:rPr>
          <w:rFonts w:eastAsia="Times New Roman" w:cs="Times New Roman"/>
          <w:color w:val="000000"/>
          <w:sz w:val="20"/>
          <w:szCs w:val="20"/>
          <w:lang w:eastAsia="pt-BR"/>
        </w:rPr>
      </w:pPr>
    </w:p>
    <w:p w14:paraId="0D9E670C" w14:textId="10E3FD32" w:rsidR="006F6694" w:rsidRDefault="006F6694" w:rsidP="00AA790D">
      <w:pPr>
        <w:spacing w:line="240" w:lineRule="auto"/>
        <w:rPr>
          <w:rFonts w:eastAsia="Times New Roman" w:cs="Times New Roman"/>
          <w:color w:val="000000"/>
          <w:sz w:val="20"/>
          <w:szCs w:val="20"/>
          <w:lang w:eastAsia="pt-BR"/>
        </w:rPr>
      </w:pPr>
    </w:p>
    <w:p w14:paraId="157525BB" w14:textId="77777777" w:rsidR="006F6694" w:rsidRDefault="006F6694" w:rsidP="00AA790D">
      <w:pPr>
        <w:spacing w:line="240" w:lineRule="auto"/>
        <w:rPr>
          <w:rFonts w:eastAsia="Times New Roman" w:cs="Times New Roman"/>
          <w:color w:val="000000"/>
          <w:sz w:val="20"/>
          <w:szCs w:val="20"/>
          <w:lang w:eastAsia="pt-BR"/>
        </w:rPr>
      </w:pPr>
    </w:p>
    <w:p w14:paraId="27648D06" w14:textId="77777777" w:rsidR="00AA790D" w:rsidRDefault="00AA790D" w:rsidP="00AA790D">
      <w:pPr>
        <w:spacing w:line="240" w:lineRule="auto"/>
        <w:rPr>
          <w:rFonts w:eastAsia="Times New Roman" w:cs="Times New Roman"/>
          <w:color w:val="000000"/>
          <w:sz w:val="20"/>
          <w:szCs w:val="20"/>
          <w:lang w:eastAsia="pt-BR"/>
        </w:rPr>
      </w:pPr>
    </w:p>
    <w:p w14:paraId="5782DDF8" w14:textId="77777777" w:rsidR="00AA790D" w:rsidRDefault="00AA790D" w:rsidP="00AA790D">
      <w:pPr>
        <w:spacing w:line="240" w:lineRule="auto"/>
        <w:rPr>
          <w:rFonts w:eastAsia="Times New Roman" w:cs="Times New Roman"/>
          <w:color w:val="000000"/>
          <w:sz w:val="20"/>
          <w:szCs w:val="20"/>
          <w:lang w:eastAsia="pt-BR"/>
        </w:rPr>
      </w:pPr>
    </w:p>
    <w:p w14:paraId="666F52AB" w14:textId="77777777" w:rsidR="0082308D" w:rsidRDefault="0082308D" w:rsidP="00AA790D">
      <w:pPr>
        <w:spacing w:line="240" w:lineRule="auto"/>
        <w:rPr>
          <w:rFonts w:eastAsia="Times New Roman" w:cs="Times New Roman"/>
          <w:color w:val="000000"/>
          <w:sz w:val="20"/>
          <w:szCs w:val="20"/>
          <w:lang w:eastAsia="pt-BR"/>
        </w:rPr>
      </w:pPr>
    </w:p>
    <w:p w14:paraId="368D012B" w14:textId="77777777" w:rsidR="00AA790D" w:rsidRPr="00B9161E" w:rsidRDefault="00AA790D" w:rsidP="00AA790D">
      <w:pPr>
        <w:jc w:val="center"/>
        <w:rPr>
          <w:b/>
          <w:i/>
          <w:color w:val="000000"/>
          <w:lang w:val="en-US"/>
        </w:rPr>
      </w:pPr>
      <w:bookmarkStart w:id="6" w:name="_Hlk111725177"/>
      <w:r w:rsidRPr="00B9161E">
        <w:rPr>
          <w:b/>
          <w:i/>
          <w:color w:val="000000"/>
          <w:lang w:val="en-US"/>
        </w:rPr>
        <w:t>ABSTRACT</w:t>
      </w:r>
    </w:p>
    <w:p w14:paraId="5A72A370" w14:textId="09C961AE" w:rsidR="00AA790D" w:rsidRPr="00B9161E" w:rsidRDefault="00AA790D" w:rsidP="00AA790D">
      <w:pPr>
        <w:spacing w:line="240" w:lineRule="auto"/>
        <w:rPr>
          <w:rFonts w:eastAsia="Times New Roman" w:cs="Times New Roman"/>
          <w:color w:val="000000"/>
          <w:sz w:val="20"/>
          <w:szCs w:val="20"/>
          <w:lang w:val="en-US" w:eastAsia="pt-BR"/>
        </w:rPr>
      </w:pPr>
    </w:p>
    <w:p w14:paraId="0DB4F3BB" w14:textId="71F70427" w:rsidR="00E77042" w:rsidRPr="00B9161E" w:rsidRDefault="00E77042" w:rsidP="00E77042">
      <w:pPr>
        <w:rPr>
          <w:rFonts w:eastAsia="Times New Roman" w:cs="Times New Roman"/>
          <w:color w:val="000000"/>
          <w:szCs w:val="24"/>
          <w:lang w:val="en-US" w:eastAsia="pt-BR"/>
        </w:rPr>
      </w:pPr>
    </w:p>
    <w:p w14:paraId="26DC97B1" w14:textId="2041E946" w:rsidR="00E77042" w:rsidRDefault="000341E2" w:rsidP="00E77042">
      <w:pPr>
        <w:ind w:firstLine="708"/>
        <w:rPr>
          <w:rFonts w:eastAsia="Times New Roman" w:cs="Times New Roman"/>
          <w:color w:val="000000"/>
          <w:szCs w:val="24"/>
          <w:lang w:val="en-US" w:eastAsia="pt-BR"/>
        </w:rPr>
      </w:pPr>
      <w:r w:rsidRPr="000341E2">
        <w:rPr>
          <w:rFonts w:eastAsia="Times New Roman" w:cs="Times New Roman"/>
          <w:color w:val="000000"/>
          <w:szCs w:val="24"/>
          <w:lang w:val="en-US" w:eastAsia="pt-BR"/>
        </w:rPr>
        <w:t>This work aims to present some improvements made in a linear motion device present in the welding laboratory of the Centro Universitário do Sul de Minas, applied to the MIG/MAG welding type, to make the system operational for the use of students. and teachers in the laboratory of the educational institution. Mechanized welding has a great application in the field of mechanical engineering and is increasingly applied in industrial processes, to keep all welding parameters fixed, thus providing more reliability and quality in the weld performed. Some improvements were made to the system, such as the creation and installation of rails for the linear sliding of the device, removing external interferences in the application of a weld, standardization of the device movement speed values ​​and the creation of an operational instruction for its use. equipment correctly. The objectives with the improvements were achieved and some limitations in the equipment were observed, bringing suggestions to solve them.</w:t>
      </w:r>
    </w:p>
    <w:p w14:paraId="5AE1C778" w14:textId="77777777" w:rsidR="00E77042" w:rsidRPr="00E77042" w:rsidRDefault="00E77042" w:rsidP="00E77042">
      <w:pPr>
        <w:ind w:firstLine="708"/>
        <w:rPr>
          <w:rFonts w:eastAsia="Times New Roman" w:cs="Times New Roman"/>
          <w:color w:val="000000"/>
          <w:szCs w:val="24"/>
          <w:lang w:val="en-US" w:eastAsia="pt-BR"/>
        </w:rPr>
      </w:pPr>
    </w:p>
    <w:p w14:paraId="7AF4F133" w14:textId="778C93B8" w:rsidR="00AA790D" w:rsidRPr="0005549B" w:rsidRDefault="00AA790D" w:rsidP="00AA790D">
      <w:pPr>
        <w:pStyle w:val="Pr-formataoHTML"/>
        <w:shd w:val="clear" w:color="auto" w:fill="FFFFFF"/>
        <w:jc w:val="both"/>
        <w:rPr>
          <w:rFonts w:ascii="Times New Roman" w:hAnsi="Times New Roman" w:cs="Times New Roman"/>
          <w:i/>
          <w:color w:val="000000" w:themeColor="text1"/>
          <w:sz w:val="24"/>
          <w:szCs w:val="24"/>
          <w:lang w:val="en-US"/>
        </w:rPr>
      </w:pPr>
      <w:r w:rsidRPr="00E77042">
        <w:rPr>
          <w:rFonts w:ascii="Times New Roman" w:hAnsi="Times New Roman" w:cs="Times New Roman"/>
          <w:b/>
          <w:i/>
          <w:color w:val="212121"/>
          <w:sz w:val="24"/>
          <w:szCs w:val="24"/>
          <w:lang w:val="en-US"/>
        </w:rPr>
        <w:t>Keyword:</w:t>
      </w:r>
      <w:r w:rsidRPr="00E77042">
        <w:rPr>
          <w:rFonts w:ascii="Times New Roman" w:hAnsi="Times New Roman" w:cs="Times New Roman"/>
          <w:i/>
          <w:color w:val="212121"/>
          <w:sz w:val="24"/>
          <w:szCs w:val="24"/>
          <w:lang w:val="en-US"/>
        </w:rPr>
        <w:t xml:space="preserve"> </w:t>
      </w:r>
      <w:r w:rsidR="00E77042" w:rsidRPr="0005549B">
        <w:rPr>
          <w:rFonts w:ascii="Times New Roman" w:hAnsi="Times New Roman" w:cs="Times New Roman"/>
          <w:i/>
          <w:color w:val="000000" w:themeColor="text1"/>
          <w:sz w:val="24"/>
          <w:szCs w:val="24"/>
          <w:lang w:val="en-US"/>
        </w:rPr>
        <w:t>Welding, MIG/MAG, Automation</w:t>
      </w:r>
    </w:p>
    <w:bookmarkEnd w:id="6"/>
    <w:p w14:paraId="21D638DA" w14:textId="77777777" w:rsidR="00AA790D" w:rsidRPr="00E77042" w:rsidRDefault="00AA790D" w:rsidP="00AA790D">
      <w:pPr>
        <w:spacing w:line="240" w:lineRule="auto"/>
        <w:rPr>
          <w:rFonts w:eastAsia="Times New Roman" w:cs="Times New Roman"/>
          <w:color w:val="000000"/>
          <w:sz w:val="20"/>
          <w:szCs w:val="20"/>
          <w:lang w:val="en-US" w:eastAsia="pt-BR"/>
        </w:rPr>
      </w:pPr>
    </w:p>
    <w:p w14:paraId="324FB878" w14:textId="77777777" w:rsidR="00AA790D" w:rsidRPr="00E77042" w:rsidRDefault="00AA790D" w:rsidP="00AA790D">
      <w:pPr>
        <w:spacing w:line="240" w:lineRule="auto"/>
        <w:rPr>
          <w:rFonts w:eastAsia="Times New Roman" w:cs="Times New Roman"/>
          <w:color w:val="000000"/>
          <w:sz w:val="20"/>
          <w:szCs w:val="20"/>
          <w:lang w:val="en-US" w:eastAsia="pt-BR"/>
        </w:rPr>
      </w:pPr>
    </w:p>
    <w:p w14:paraId="3764B30E" w14:textId="77777777" w:rsidR="00AA790D" w:rsidRPr="00E77042" w:rsidRDefault="00AA790D" w:rsidP="00AA790D">
      <w:pPr>
        <w:spacing w:line="240" w:lineRule="auto"/>
        <w:rPr>
          <w:rFonts w:eastAsia="Times New Roman" w:cs="Times New Roman"/>
          <w:color w:val="000000"/>
          <w:sz w:val="20"/>
          <w:szCs w:val="20"/>
          <w:lang w:val="en-US" w:eastAsia="pt-BR"/>
        </w:rPr>
      </w:pPr>
    </w:p>
    <w:p w14:paraId="2D35E34C" w14:textId="77777777" w:rsidR="00AA790D" w:rsidRPr="00E77042" w:rsidRDefault="00AA790D" w:rsidP="00AA790D">
      <w:pPr>
        <w:spacing w:line="240" w:lineRule="auto"/>
        <w:rPr>
          <w:rFonts w:eastAsia="Times New Roman" w:cs="Times New Roman"/>
          <w:color w:val="000000"/>
          <w:sz w:val="20"/>
          <w:szCs w:val="20"/>
          <w:lang w:val="en-US" w:eastAsia="pt-BR"/>
        </w:rPr>
      </w:pPr>
    </w:p>
    <w:p w14:paraId="075DB1D4" w14:textId="77777777" w:rsidR="00AA790D" w:rsidRPr="00E77042" w:rsidRDefault="00AA790D" w:rsidP="00AA790D">
      <w:pPr>
        <w:spacing w:line="240" w:lineRule="auto"/>
        <w:rPr>
          <w:rFonts w:eastAsia="Times New Roman" w:cs="Times New Roman"/>
          <w:color w:val="000000"/>
          <w:sz w:val="20"/>
          <w:szCs w:val="20"/>
          <w:lang w:val="en-US" w:eastAsia="pt-BR"/>
        </w:rPr>
      </w:pPr>
    </w:p>
    <w:p w14:paraId="307BD5FA" w14:textId="77777777" w:rsidR="00AA790D" w:rsidRPr="00E77042" w:rsidRDefault="00AA790D" w:rsidP="00AA790D">
      <w:pPr>
        <w:spacing w:line="240" w:lineRule="auto"/>
        <w:rPr>
          <w:rFonts w:eastAsia="Times New Roman" w:cs="Times New Roman"/>
          <w:color w:val="000000"/>
          <w:sz w:val="20"/>
          <w:szCs w:val="20"/>
          <w:lang w:val="en-US" w:eastAsia="pt-BR"/>
        </w:rPr>
      </w:pPr>
    </w:p>
    <w:p w14:paraId="19CCA7FF" w14:textId="77777777" w:rsidR="00AA790D" w:rsidRPr="00E77042" w:rsidRDefault="00AA790D" w:rsidP="00AA790D">
      <w:pPr>
        <w:spacing w:line="240" w:lineRule="auto"/>
        <w:rPr>
          <w:rFonts w:eastAsia="Times New Roman" w:cs="Times New Roman"/>
          <w:color w:val="000000"/>
          <w:sz w:val="20"/>
          <w:szCs w:val="20"/>
          <w:lang w:val="en-US" w:eastAsia="pt-BR"/>
        </w:rPr>
      </w:pPr>
    </w:p>
    <w:p w14:paraId="5B55A2C0" w14:textId="77777777" w:rsidR="00AA790D" w:rsidRPr="00E77042" w:rsidRDefault="00AA790D" w:rsidP="00AA790D">
      <w:pPr>
        <w:spacing w:line="240" w:lineRule="auto"/>
        <w:rPr>
          <w:rFonts w:eastAsia="Times New Roman" w:cs="Times New Roman"/>
          <w:color w:val="000000"/>
          <w:sz w:val="20"/>
          <w:szCs w:val="20"/>
          <w:lang w:val="en-US" w:eastAsia="pt-BR"/>
        </w:rPr>
      </w:pPr>
    </w:p>
    <w:p w14:paraId="7F5173AB" w14:textId="77777777" w:rsidR="00AA790D" w:rsidRPr="00E77042" w:rsidRDefault="00AA790D" w:rsidP="00AA790D">
      <w:pPr>
        <w:spacing w:line="240" w:lineRule="auto"/>
        <w:rPr>
          <w:rFonts w:eastAsia="Times New Roman" w:cs="Times New Roman"/>
          <w:color w:val="000000"/>
          <w:sz w:val="20"/>
          <w:szCs w:val="20"/>
          <w:lang w:val="en-US" w:eastAsia="pt-BR"/>
        </w:rPr>
      </w:pPr>
    </w:p>
    <w:p w14:paraId="72CF51BE" w14:textId="77777777" w:rsidR="00AA790D" w:rsidRPr="00E77042" w:rsidRDefault="00AA790D" w:rsidP="00AA790D">
      <w:pPr>
        <w:spacing w:line="240" w:lineRule="auto"/>
        <w:rPr>
          <w:rFonts w:eastAsia="Times New Roman" w:cs="Times New Roman"/>
          <w:color w:val="000000"/>
          <w:sz w:val="20"/>
          <w:szCs w:val="20"/>
          <w:lang w:val="en-US" w:eastAsia="pt-BR"/>
        </w:rPr>
      </w:pPr>
    </w:p>
    <w:p w14:paraId="167FD226" w14:textId="77777777" w:rsidR="00AA790D" w:rsidRPr="00E77042" w:rsidRDefault="00AA790D" w:rsidP="00AA790D">
      <w:pPr>
        <w:spacing w:line="240" w:lineRule="auto"/>
        <w:rPr>
          <w:rFonts w:eastAsia="Times New Roman" w:cs="Times New Roman"/>
          <w:color w:val="000000"/>
          <w:sz w:val="20"/>
          <w:szCs w:val="20"/>
          <w:lang w:val="en-US" w:eastAsia="pt-BR"/>
        </w:rPr>
      </w:pPr>
    </w:p>
    <w:p w14:paraId="40ADB37A" w14:textId="77777777" w:rsidR="00AA790D" w:rsidRPr="00E77042" w:rsidRDefault="00AA790D" w:rsidP="00AA790D">
      <w:pPr>
        <w:spacing w:line="240" w:lineRule="auto"/>
        <w:rPr>
          <w:rFonts w:eastAsia="Times New Roman" w:cs="Times New Roman"/>
          <w:color w:val="000000"/>
          <w:sz w:val="20"/>
          <w:szCs w:val="20"/>
          <w:lang w:val="en-US" w:eastAsia="pt-BR"/>
        </w:rPr>
      </w:pPr>
    </w:p>
    <w:p w14:paraId="62CB2796" w14:textId="77777777" w:rsidR="00AA790D" w:rsidRPr="00E77042" w:rsidRDefault="00AA790D" w:rsidP="00AA790D">
      <w:pPr>
        <w:spacing w:line="240" w:lineRule="auto"/>
        <w:rPr>
          <w:rFonts w:eastAsia="Times New Roman" w:cs="Times New Roman"/>
          <w:color w:val="000000"/>
          <w:sz w:val="20"/>
          <w:szCs w:val="20"/>
          <w:lang w:val="en-US" w:eastAsia="pt-BR"/>
        </w:rPr>
      </w:pPr>
    </w:p>
    <w:p w14:paraId="26BA7E49" w14:textId="77777777" w:rsidR="00AA790D" w:rsidRPr="00E77042" w:rsidRDefault="00AA790D" w:rsidP="00AA790D">
      <w:pPr>
        <w:spacing w:line="240" w:lineRule="auto"/>
        <w:rPr>
          <w:rFonts w:eastAsia="Times New Roman" w:cs="Times New Roman"/>
          <w:color w:val="000000"/>
          <w:sz w:val="20"/>
          <w:szCs w:val="20"/>
          <w:lang w:val="en-US" w:eastAsia="pt-BR"/>
        </w:rPr>
      </w:pPr>
    </w:p>
    <w:p w14:paraId="5B8B735C" w14:textId="77777777" w:rsidR="00AA790D" w:rsidRPr="00E77042" w:rsidRDefault="00AA790D" w:rsidP="00AA790D">
      <w:pPr>
        <w:spacing w:line="240" w:lineRule="auto"/>
        <w:rPr>
          <w:rFonts w:eastAsia="Times New Roman" w:cs="Times New Roman"/>
          <w:color w:val="000000"/>
          <w:sz w:val="20"/>
          <w:szCs w:val="20"/>
          <w:lang w:val="en-US" w:eastAsia="pt-BR"/>
        </w:rPr>
      </w:pPr>
    </w:p>
    <w:p w14:paraId="0FD57D25" w14:textId="77777777" w:rsidR="00AA790D" w:rsidRPr="00E77042" w:rsidRDefault="00AA790D" w:rsidP="00AA790D">
      <w:pPr>
        <w:spacing w:line="240" w:lineRule="auto"/>
        <w:rPr>
          <w:rFonts w:eastAsia="Times New Roman" w:cs="Times New Roman"/>
          <w:color w:val="000000"/>
          <w:sz w:val="20"/>
          <w:szCs w:val="20"/>
          <w:lang w:val="en-US" w:eastAsia="pt-BR"/>
        </w:rPr>
      </w:pPr>
    </w:p>
    <w:p w14:paraId="0C2EBD6D" w14:textId="77777777" w:rsidR="00AA790D" w:rsidRPr="00E77042" w:rsidRDefault="00AA790D" w:rsidP="00AA790D">
      <w:pPr>
        <w:spacing w:line="240" w:lineRule="auto"/>
        <w:rPr>
          <w:rFonts w:eastAsia="Times New Roman" w:cs="Times New Roman"/>
          <w:color w:val="000000"/>
          <w:sz w:val="20"/>
          <w:szCs w:val="20"/>
          <w:lang w:val="en-US" w:eastAsia="pt-BR"/>
        </w:rPr>
      </w:pPr>
    </w:p>
    <w:p w14:paraId="7825AEEC" w14:textId="77777777" w:rsidR="00AA790D" w:rsidRPr="00E77042" w:rsidRDefault="00AA790D" w:rsidP="00AA790D">
      <w:pPr>
        <w:spacing w:line="240" w:lineRule="auto"/>
        <w:rPr>
          <w:rFonts w:eastAsia="Times New Roman" w:cs="Times New Roman"/>
          <w:color w:val="000000"/>
          <w:sz w:val="20"/>
          <w:szCs w:val="20"/>
          <w:lang w:val="en-US" w:eastAsia="pt-BR"/>
        </w:rPr>
      </w:pPr>
    </w:p>
    <w:p w14:paraId="58B49A01" w14:textId="77777777" w:rsidR="00AA790D" w:rsidRPr="00E77042" w:rsidRDefault="00AA790D" w:rsidP="00AA790D">
      <w:pPr>
        <w:spacing w:line="240" w:lineRule="auto"/>
        <w:rPr>
          <w:rFonts w:eastAsia="Times New Roman" w:cs="Times New Roman"/>
          <w:color w:val="000000"/>
          <w:sz w:val="20"/>
          <w:szCs w:val="20"/>
          <w:lang w:val="en-US" w:eastAsia="pt-BR"/>
        </w:rPr>
      </w:pPr>
    </w:p>
    <w:p w14:paraId="23850563" w14:textId="77777777" w:rsidR="00AA790D" w:rsidRPr="00E77042" w:rsidRDefault="00AA790D" w:rsidP="00AA790D">
      <w:pPr>
        <w:spacing w:line="240" w:lineRule="auto"/>
        <w:rPr>
          <w:rFonts w:eastAsia="Times New Roman" w:cs="Times New Roman"/>
          <w:color w:val="000000"/>
          <w:sz w:val="20"/>
          <w:szCs w:val="20"/>
          <w:lang w:val="en-US" w:eastAsia="pt-BR"/>
        </w:rPr>
      </w:pPr>
    </w:p>
    <w:p w14:paraId="412C6575" w14:textId="77777777" w:rsidR="00AA790D" w:rsidRPr="00E77042" w:rsidRDefault="00AA790D" w:rsidP="00AA790D">
      <w:pPr>
        <w:spacing w:line="240" w:lineRule="auto"/>
        <w:rPr>
          <w:rFonts w:eastAsia="Times New Roman" w:cs="Times New Roman"/>
          <w:color w:val="000000"/>
          <w:sz w:val="20"/>
          <w:szCs w:val="20"/>
          <w:lang w:val="en-US" w:eastAsia="pt-BR"/>
        </w:rPr>
      </w:pPr>
    </w:p>
    <w:p w14:paraId="5F3CFFB6" w14:textId="77777777" w:rsidR="00AA790D" w:rsidRPr="00E77042" w:rsidRDefault="00AA790D" w:rsidP="00AA790D">
      <w:pPr>
        <w:spacing w:line="240" w:lineRule="auto"/>
        <w:rPr>
          <w:rFonts w:eastAsia="Times New Roman" w:cs="Times New Roman"/>
          <w:color w:val="000000"/>
          <w:sz w:val="20"/>
          <w:szCs w:val="20"/>
          <w:lang w:val="en-US" w:eastAsia="pt-BR"/>
        </w:rPr>
      </w:pPr>
    </w:p>
    <w:p w14:paraId="422ACA86" w14:textId="77777777" w:rsidR="00AA790D" w:rsidRPr="00E77042" w:rsidRDefault="00AA790D" w:rsidP="00AA790D">
      <w:pPr>
        <w:spacing w:line="240" w:lineRule="auto"/>
        <w:rPr>
          <w:rFonts w:eastAsia="Times New Roman" w:cs="Times New Roman"/>
          <w:color w:val="000000"/>
          <w:sz w:val="20"/>
          <w:szCs w:val="20"/>
          <w:lang w:val="en-US" w:eastAsia="pt-BR"/>
        </w:rPr>
      </w:pPr>
    </w:p>
    <w:p w14:paraId="7EA8559C" w14:textId="77777777" w:rsidR="00AA790D" w:rsidRPr="00E77042" w:rsidRDefault="00AA790D" w:rsidP="00AA790D">
      <w:pPr>
        <w:spacing w:line="240" w:lineRule="auto"/>
        <w:rPr>
          <w:rFonts w:eastAsia="Times New Roman" w:cs="Times New Roman"/>
          <w:color w:val="000000"/>
          <w:sz w:val="20"/>
          <w:szCs w:val="20"/>
          <w:lang w:val="en-US" w:eastAsia="pt-BR"/>
        </w:rPr>
      </w:pPr>
    </w:p>
    <w:p w14:paraId="1AE94732" w14:textId="77777777" w:rsidR="00AA790D" w:rsidRPr="00E77042" w:rsidRDefault="00AA790D" w:rsidP="00AA790D">
      <w:pPr>
        <w:spacing w:line="240" w:lineRule="auto"/>
        <w:rPr>
          <w:rFonts w:eastAsia="Times New Roman" w:cs="Times New Roman"/>
          <w:color w:val="000000"/>
          <w:sz w:val="20"/>
          <w:szCs w:val="20"/>
          <w:lang w:val="en-US" w:eastAsia="pt-BR"/>
        </w:rPr>
      </w:pPr>
    </w:p>
    <w:p w14:paraId="025D1705" w14:textId="77777777" w:rsidR="00AA790D" w:rsidRPr="00E77042" w:rsidRDefault="00AA790D" w:rsidP="00AA790D">
      <w:pPr>
        <w:spacing w:line="240" w:lineRule="auto"/>
        <w:rPr>
          <w:rFonts w:eastAsia="Times New Roman" w:cs="Times New Roman"/>
          <w:color w:val="000000"/>
          <w:sz w:val="20"/>
          <w:szCs w:val="20"/>
          <w:lang w:val="en-US" w:eastAsia="pt-BR"/>
        </w:rPr>
      </w:pPr>
    </w:p>
    <w:p w14:paraId="4848C3BA" w14:textId="77777777" w:rsidR="00AA790D" w:rsidRPr="00E77042" w:rsidRDefault="00AA790D" w:rsidP="00AA790D">
      <w:pPr>
        <w:spacing w:line="240" w:lineRule="auto"/>
        <w:rPr>
          <w:rFonts w:eastAsia="Times New Roman" w:cs="Times New Roman"/>
          <w:color w:val="000000"/>
          <w:sz w:val="20"/>
          <w:szCs w:val="20"/>
          <w:lang w:val="en-US" w:eastAsia="pt-BR"/>
        </w:rPr>
      </w:pPr>
    </w:p>
    <w:p w14:paraId="22BA46AC" w14:textId="77777777" w:rsidR="00100B31" w:rsidRPr="00E77042" w:rsidRDefault="00100B31" w:rsidP="00D6541C">
      <w:pPr>
        <w:spacing w:after="112" w:line="259" w:lineRule="auto"/>
        <w:ind w:right="53"/>
        <w:rPr>
          <w:rFonts w:eastAsia="Times New Roman"/>
          <w:b/>
          <w:lang w:val="en-US"/>
        </w:rPr>
      </w:pPr>
      <w:bookmarkStart w:id="7" w:name="_Hlk111725239"/>
    </w:p>
    <w:p w14:paraId="692CAB3A" w14:textId="10E455BF" w:rsidR="00AA790D" w:rsidRDefault="00AA790D" w:rsidP="00AA790D">
      <w:pPr>
        <w:spacing w:after="112" w:line="259" w:lineRule="auto"/>
        <w:ind w:right="53"/>
        <w:jc w:val="center"/>
      </w:pPr>
      <w:r>
        <w:rPr>
          <w:rFonts w:eastAsia="Times New Roman"/>
          <w:b/>
        </w:rPr>
        <w:t>LISTA DE ILUSTRAÇÕES</w:t>
      </w:r>
    </w:p>
    <w:p w14:paraId="71B1B512" w14:textId="77777777" w:rsidR="00AA790D" w:rsidRDefault="00AA790D" w:rsidP="00AA790D"/>
    <w:bookmarkEnd w:id="7"/>
    <w:p w14:paraId="7CF97224" w14:textId="52974ACE" w:rsidR="00DC0C35" w:rsidRDefault="00D272B2">
      <w:pPr>
        <w:pStyle w:val="ndicedeilustraes"/>
        <w:tabs>
          <w:tab w:val="right" w:leader="dot" w:pos="8494"/>
        </w:tabs>
        <w:rPr>
          <w:rFonts w:asciiTheme="minorHAnsi" w:eastAsiaTheme="minorEastAsia" w:hAnsiTheme="minorHAnsi" w:cstheme="minorBidi"/>
          <w:noProof/>
          <w:sz w:val="22"/>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TOC \h \z \c "Figura" </w:instrText>
      </w:r>
      <w:r>
        <w:rPr>
          <w:rFonts w:eastAsia="Times New Roman"/>
          <w:color w:val="000000"/>
          <w:sz w:val="20"/>
          <w:szCs w:val="20"/>
          <w:lang w:eastAsia="pt-BR"/>
        </w:rPr>
        <w:fldChar w:fldCharType="separate"/>
      </w:r>
      <w:hyperlink w:anchor="_Toc117974378" w:history="1">
        <w:r w:rsidR="00DC0C35" w:rsidRPr="00FD5445">
          <w:rPr>
            <w:rStyle w:val="Hyperlink"/>
            <w:noProof/>
          </w:rPr>
          <w:t>Figura 1 - Classificação dos processos de soldagem</w:t>
        </w:r>
        <w:r w:rsidR="00DC0C35">
          <w:rPr>
            <w:noProof/>
            <w:webHidden/>
          </w:rPr>
          <w:tab/>
        </w:r>
        <w:r w:rsidR="00DC0C35">
          <w:rPr>
            <w:noProof/>
            <w:webHidden/>
          </w:rPr>
          <w:fldChar w:fldCharType="begin"/>
        </w:r>
        <w:r w:rsidR="00DC0C35">
          <w:rPr>
            <w:noProof/>
            <w:webHidden/>
          </w:rPr>
          <w:instrText xml:space="preserve"> PAGEREF _Toc117974378 \h </w:instrText>
        </w:r>
        <w:r w:rsidR="00DC0C35">
          <w:rPr>
            <w:noProof/>
            <w:webHidden/>
          </w:rPr>
        </w:r>
        <w:r w:rsidR="00DC0C35">
          <w:rPr>
            <w:noProof/>
            <w:webHidden/>
          </w:rPr>
          <w:fldChar w:fldCharType="separate"/>
        </w:r>
        <w:r w:rsidR="00A0216B">
          <w:rPr>
            <w:noProof/>
            <w:webHidden/>
          </w:rPr>
          <w:t>14</w:t>
        </w:r>
        <w:r w:rsidR="00DC0C35">
          <w:rPr>
            <w:noProof/>
            <w:webHidden/>
          </w:rPr>
          <w:fldChar w:fldCharType="end"/>
        </w:r>
      </w:hyperlink>
    </w:p>
    <w:p w14:paraId="089CD3A1" w14:textId="632C4D7F"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79" w:history="1">
        <w:r w:rsidR="00DC0C35" w:rsidRPr="00FD5445">
          <w:rPr>
            <w:rStyle w:val="Hyperlink"/>
            <w:noProof/>
          </w:rPr>
          <w:t>Figura 2 - Processo básico de soldagem MIG/MAG</w:t>
        </w:r>
        <w:r w:rsidR="00DC0C35">
          <w:rPr>
            <w:noProof/>
            <w:webHidden/>
          </w:rPr>
          <w:tab/>
        </w:r>
        <w:r w:rsidR="00DC0C35">
          <w:rPr>
            <w:noProof/>
            <w:webHidden/>
          </w:rPr>
          <w:fldChar w:fldCharType="begin"/>
        </w:r>
        <w:r w:rsidR="00DC0C35">
          <w:rPr>
            <w:noProof/>
            <w:webHidden/>
          </w:rPr>
          <w:instrText xml:space="preserve"> PAGEREF _Toc117974379 \h </w:instrText>
        </w:r>
        <w:r w:rsidR="00DC0C35">
          <w:rPr>
            <w:noProof/>
            <w:webHidden/>
          </w:rPr>
        </w:r>
        <w:r w:rsidR="00DC0C35">
          <w:rPr>
            <w:noProof/>
            <w:webHidden/>
          </w:rPr>
          <w:fldChar w:fldCharType="separate"/>
        </w:r>
        <w:r w:rsidR="00A0216B">
          <w:rPr>
            <w:noProof/>
            <w:webHidden/>
          </w:rPr>
          <w:t>15</w:t>
        </w:r>
        <w:r w:rsidR="00DC0C35">
          <w:rPr>
            <w:noProof/>
            <w:webHidden/>
          </w:rPr>
          <w:fldChar w:fldCharType="end"/>
        </w:r>
      </w:hyperlink>
    </w:p>
    <w:p w14:paraId="036F8768" w14:textId="391E9FDA"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80" w:history="1">
        <w:r w:rsidR="00DC0C35" w:rsidRPr="00FD5445">
          <w:rPr>
            <w:rStyle w:val="Hyperlink"/>
            <w:noProof/>
          </w:rPr>
          <w:t>Figura 3 - Esquema básico para soldagem MIG/MAG</w:t>
        </w:r>
        <w:r w:rsidR="00DC0C35">
          <w:rPr>
            <w:noProof/>
            <w:webHidden/>
          </w:rPr>
          <w:tab/>
        </w:r>
        <w:r w:rsidR="00DC0C35">
          <w:rPr>
            <w:noProof/>
            <w:webHidden/>
          </w:rPr>
          <w:fldChar w:fldCharType="begin"/>
        </w:r>
        <w:r w:rsidR="00DC0C35">
          <w:rPr>
            <w:noProof/>
            <w:webHidden/>
          </w:rPr>
          <w:instrText xml:space="preserve"> PAGEREF _Toc117974380 \h </w:instrText>
        </w:r>
        <w:r w:rsidR="00DC0C35">
          <w:rPr>
            <w:noProof/>
            <w:webHidden/>
          </w:rPr>
        </w:r>
        <w:r w:rsidR="00DC0C35">
          <w:rPr>
            <w:noProof/>
            <w:webHidden/>
          </w:rPr>
          <w:fldChar w:fldCharType="separate"/>
        </w:r>
        <w:r w:rsidR="00A0216B">
          <w:rPr>
            <w:noProof/>
            <w:webHidden/>
          </w:rPr>
          <w:t>16</w:t>
        </w:r>
        <w:r w:rsidR="00DC0C35">
          <w:rPr>
            <w:noProof/>
            <w:webHidden/>
          </w:rPr>
          <w:fldChar w:fldCharType="end"/>
        </w:r>
      </w:hyperlink>
    </w:p>
    <w:p w14:paraId="68AA51EF" w14:textId="50F45C41"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81" w:history="1">
        <w:r w:rsidR="00DC0C35" w:rsidRPr="00FD5445">
          <w:rPr>
            <w:rStyle w:val="Hyperlink"/>
            <w:noProof/>
          </w:rPr>
          <w:t>Figura 4 - Especificações AWS de materiais de adição para soldagem MIG/MAG</w:t>
        </w:r>
        <w:r w:rsidR="00DC0C35">
          <w:rPr>
            <w:noProof/>
            <w:webHidden/>
          </w:rPr>
          <w:tab/>
        </w:r>
        <w:r w:rsidR="00DC0C35">
          <w:rPr>
            <w:noProof/>
            <w:webHidden/>
          </w:rPr>
          <w:fldChar w:fldCharType="begin"/>
        </w:r>
        <w:r w:rsidR="00DC0C35">
          <w:rPr>
            <w:noProof/>
            <w:webHidden/>
          </w:rPr>
          <w:instrText xml:space="preserve"> PAGEREF _Toc117974381 \h </w:instrText>
        </w:r>
        <w:r w:rsidR="00DC0C35">
          <w:rPr>
            <w:noProof/>
            <w:webHidden/>
          </w:rPr>
        </w:r>
        <w:r w:rsidR="00DC0C35">
          <w:rPr>
            <w:noProof/>
            <w:webHidden/>
          </w:rPr>
          <w:fldChar w:fldCharType="separate"/>
        </w:r>
        <w:r w:rsidR="00A0216B">
          <w:rPr>
            <w:noProof/>
            <w:webHidden/>
          </w:rPr>
          <w:t>16</w:t>
        </w:r>
        <w:r w:rsidR="00DC0C35">
          <w:rPr>
            <w:noProof/>
            <w:webHidden/>
          </w:rPr>
          <w:fldChar w:fldCharType="end"/>
        </w:r>
      </w:hyperlink>
    </w:p>
    <w:p w14:paraId="69161DA8" w14:textId="66ED1D2D"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82" w:history="1">
        <w:r w:rsidR="00DC0C35" w:rsidRPr="00FD5445">
          <w:rPr>
            <w:rStyle w:val="Hyperlink"/>
            <w:noProof/>
          </w:rPr>
          <w:t>Figura 5 - Gases e misturas usados na soldagem MIG/MAG</w:t>
        </w:r>
        <w:r w:rsidR="00DC0C35">
          <w:rPr>
            <w:noProof/>
            <w:webHidden/>
          </w:rPr>
          <w:tab/>
        </w:r>
        <w:r w:rsidR="00DC0C35">
          <w:rPr>
            <w:noProof/>
            <w:webHidden/>
          </w:rPr>
          <w:fldChar w:fldCharType="begin"/>
        </w:r>
        <w:r w:rsidR="00DC0C35">
          <w:rPr>
            <w:noProof/>
            <w:webHidden/>
          </w:rPr>
          <w:instrText xml:space="preserve"> PAGEREF _Toc117974382 \h </w:instrText>
        </w:r>
        <w:r w:rsidR="00DC0C35">
          <w:rPr>
            <w:noProof/>
            <w:webHidden/>
          </w:rPr>
        </w:r>
        <w:r w:rsidR="00DC0C35">
          <w:rPr>
            <w:noProof/>
            <w:webHidden/>
          </w:rPr>
          <w:fldChar w:fldCharType="separate"/>
        </w:r>
        <w:r w:rsidR="00A0216B">
          <w:rPr>
            <w:noProof/>
            <w:webHidden/>
          </w:rPr>
          <w:t>17</w:t>
        </w:r>
        <w:r w:rsidR="00DC0C35">
          <w:rPr>
            <w:noProof/>
            <w:webHidden/>
          </w:rPr>
          <w:fldChar w:fldCharType="end"/>
        </w:r>
      </w:hyperlink>
    </w:p>
    <w:p w14:paraId="107C9C16" w14:textId="5CBB7012"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83" w:history="1">
        <w:r w:rsidR="00DC0C35" w:rsidRPr="00FD5445">
          <w:rPr>
            <w:rStyle w:val="Hyperlink"/>
            <w:noProof/>
          </w:rPr>
          <w:t>Figura 6 - Diferença de penetração em função do gás de proteção</w:t>
        </w:r>
        <w:r w:rsidR="00DC0C35">
          <w:rPr>
            <w:noProof/>
            <w:webHidden/>
          </w:rPr>
          <w:tab/>
        </w:r>
        <w:r w:rsidR="00DC0C35">
          <w:rPr>
            <w:noProof/>
            <w:webHidden/>
          </w:rPr>
          <w:fldChar w:fldCharType="begin"/>
        </w:r>
        <w:r w:rsidR="00DC0C35">
          <w:rPr>
            <w:noProof/>
            <w:webHidden/>
          </w:rPr>
          <w:instrText xml:space="preserve"> PAGEREF _Toc117974383 \h </w:instrText>
        </w:r>
        <w:r w:rsidR="00DC0C35">
          <w:rPr>
            <w:noProof/>
            <w:webHidden/>
          </w:rPr>
        </w:r>
        <w:r w:rsidR="00DC0C35">
          <w:rPr>
            <w:noProof/>
            <w:webHidden/>
          </w:rPr>
          <w:fldChar w:fldCharType="separate"/>
        </w:r>
        <w:r w:rsidR="00A0216B">
          <w:rPr>
            <w:noProof/>
            <w:webHidden/>
          </w:rPr>
          <w:t>18</w:t>
        </w:r>
        <w:r w:rsidR="00DC0C35">
          <w:rPr>
            <w:noProof/>
            <w:webHidden/>
          </w:rPr>
          <w:fldChar w:fldCharType="end"/>
        </w:r>
      </w:hyperlink>
    </w:p>
    <w:p w14:paraId="177CBA9B" w14:textId="033B3AAF"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84" w:history="1">
        <w:r w:rsidR="00DC0C35" w:rsidRPr="00FD5445">
          <w:rPr>
            <w:rStyle w:val="Hyperlink"/>
            <w:noProof/>
          </w:rPr>
          <w:t>Figura 7 - Técnicas de soldagem</w:t>
        </w:r>
        <w:r w:rsidR="00DC0C35">
          <w:rPr>
            <w:noProof/>
            <w:webHidden/>
          </w:rPr>
          <w:tab/>
        </w:r>
        <w:r w:rsidR="00DC0C35">
          <w:rPr>
            <w:noProof/>
            <w:webHidden/>
          </w:rPr>
          <w:fldChar w:fldCharType="begin"/>
        </w:r>
        <w:r w:rsidR="00DC0C35">
          <w:rPr>
            <w:noProof/>
            <w:webHidden/>
          </w:rPr>
          <w:instrText xml:space="preserve"> PAGEREF _Toc117974384 \h </w:instrText>
        </w:r>
        <w:r w:rsidR="00DC0C35">
          <w:rPr>
            <w:noProof/>
            <w:webHidden/>
          </w:rPr>
        </w:r>
        <w:r w:rsidR="00DC0C35">
          <w:rPr>
            <w:noProof/>
            <w:webHidden/>
          </w:rPr>
          <w:fldChar w:fldCharType="separate"/>
        </w:r>
        <w:r w:rsidR="00A0216B">
          <w:rPr>
            <w:noProof/>
            <w:webHidden/>
          </w:rPr>
          <w:t>19</w:t>
        </w:r>
        <w:r w:rsidR="00DC0C35">
          <w:rPr>
            <w:noProof/>
            <w:webHidden/>
          </w:rPr>
          <w:fldChar w:fldCharType="end"/>
        </w:r>
      </w:hyperlink>
    </w:p>
    <w:p w14:paraId="270F9225" w14:textId="4A2356D8"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85" w:history="1">
        <w:r w:rsidR="00DC0C35" w:rsidRPr="00FD5445">
          <w:rPr>
            <w:rStyle w:val="Hyperlink"/>
            <w:noProof/>
          </w:rPr>
          <w:t>Figura 8 - Posições da tocha</w:t>
        </w:r>
        <w:r w:rsidR="00DC0C35">
          <w:rPr>
            <w:noProof/>
            <w:webHidden/>
          </w:rPr>
          <w:tab/>
        </w:r>
        <w:r w:rsidR="00DC0C35">
          <w:rPr>
            <w:noProof/>
            <w:webHidden/>
          </w:rPr>
          <w:fldChar w:fldCharType="begin"/>
        </w:r>
        <w:r w:rsidR="00DC0C35">
          <w:rPr>
            <w:noProof/>
            <w:webHidden/>
          </w:rPr>
          <w:instrText xml:space="preserve"> PAGEREF _Toc117974385 \h </w:instrText>
        </w:r>
        <w:r w:rsidR="00DC0C35">
          <w:rPr>
            <w:noProof/>
            <w:webHidden/>
          </w:rPr>
        </w:r>
        <w:r w:rsidR="00DC0C35">
          <w:rPr>
            <w:noProof/>
            <w:webHidden/>
          </w:rPr>
          <w:fldChar w:fldCharType="separate"/>
        </w:r>
        <w:r w:rsidR="00A0216B">
          <w:rPr>
            <w:noProof/>
            <w:webHidden/>
          </w:rPr>
          <w:t>20</w:t>
        </w:r>
        <w:r w:rsidR="00DC0C35">
          <w:rPr>
            <w:noProof/>
            <w:webHidden/>
          </w:rPr>
          <w:fldChar w:fldCharType="end"/>
        </w:r>
      </w:hyperlink>
    </w:p>
    <w:p w14:paraId="1B665402" w14:textId="2623F11B"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86" w:history="1">
        <w:r w:rsidR="00DC0C35" w:rsidRPr="00FD5445">
          <w:rPr>
            <w:rStyle w:val="Hyperlink"/>
            <w:noProof/>
          </w:rPr>
          <w:t>Figura 9 - Tipos de operação de soldagem de acordo com AWS</w:t>
        </w:r>
        <w:r w:rsidR="00DC0C35">
          <w:rPr>
            <w:noProof/>
            <w:webHidden/>
          </w:rPr>
          <w:tab/>
        </w:r>
        <w:r w:rsidR="00DC0C35">
          <w:rPr>
            <w:noProof/>
            <w:webHidden/>
          </w:rPr>
          <w:fldChar w:fldCharType="begin"/>
        </w:r>
        <w:r w:rsidR="00DC0C35">
          <w:rPr>
            <w:noProof/>
            <w:webHidden/>
          </w:rPr>
          <w:instrText xml:space="preserve"> PAGEREF _Toc117974386 \h </w:instrText>
        </w:r>
        <w:r w:rsidR="00DC0C35">
          <w:rPr>
            <w:noProof/>
            <w:webHidden/>
          </w:rPr>
        </w:r>
        <w:r w:rsidR="00DC0C35">
          <w:rPr>
            <w:noProof/>
            <w:webHidden/>
          </w:rPr>
          <w:fldChar w:fldCharType="separate"/>
        </w:r>
        <w:r w:rsidR="00A0216B">
          <w:rPr>
            <w:noProof/>
            <w:webHidden/>
          </w:rPr>
          <w:t>23</w:t>
        </w:r>
        <w:r w:rsidR="00DC0C35">
          <w:rPr>
            <w:noProof/>
            <w:webHidden/>
          </w:rPr>
          <w:fldChar w:fldCharType="end"/>
        </w:r>
      </w:hyperlink>
    </w:p>
    <w:p w14:paraId="3FB19DE7" w14:textId="3BDF4250"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87" w:history="1">
        <w:r w:rsidR="00DC0C35" w:rsidRPr="00FD5445">
          <w:rPr>
            <w:rStyle w:val="Hyperlink"/>
            <w:noProof/>
          </w:rPr>
          <w:t>Figura 10 - Carro Tartaruga</w:t>
        </w:r>
        <w:r w:rsidR="00DC0C35">
          <w:rPr>
            <w:noProof/>
            <w:webHidden/>
          </w:rPr>
          <w:tab/>
        </w:r>
        <w:r w:rsidR="00DC0C35">
          <w:rPr>
            <w:noProof/>
            <w:webHidden/>
          </w:rPr>
          <w:fldChar w:fldCharType="begin"/>
        </w:r>
        <w:r w:rsidR="00DC0C35">
          <w:rPr>
            <w:noProof/>
            <w:webHidden/>
          </w:rPr>
          <w:instrText xml:space="preserve"> PAGEREF _Toc117974387 \h </w:instrText>
        </w:r>
        <w:r w:rsidR="00DC0C35">
          <w:rPr>
            <w:noProof/>
            <w:webHidden/>
          </w:rPr>
        </w:r>
        <w:r w:rsidR="00DC0C35">
          <w:rPr>
            <w:noProof/>
            <w:webHidden/>
          </w:rPr>
          <w:fldChar w:fldCharType="separate"/>
        </w:r>
        <w:r w:rsidR="00A0216B">
          <w:rPr>
            <w:noProof/>
            <w:webHidden/>
          </w:rPr>
          <w:t>24</w:t>
        </w:r>
        <w:r w:rsidR="00DC0C35">
          <w:rPr>
            <w:noProof/>
            <w:webHidden/>
          </w:rPr>
          <w:fldChar w:fldCharType="end"/>
        </w:r>
      </w:hyperlink>
    </w:p>
    <w:p w14:paraId="1C038435" w14:textId="3870CEE8"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88" w:history="1">
        <w:r w:rsidR="00DC0C35" w:rsidRPr="00FD5445">
          <w:rPr>
            <w:rStyle w:val="Hyperlink"/>
            <w:noProof/>
          </w:rPr>
          <w:t>Figura 11 - Máquina de solda MIG/MAG</w:t>
        </w:r>
        <w:r w:rsidR="00DC0C35">
          <w:rPr>
            <w:noProof/>
            <w:webHidden/>
          </w:rPr>
          <w:tab/>
        </w:r>
        <w:r w:rsidR="00DC0C35">
          <w:rPr>
            <w:noProof/>
            <w:webHidden/>
          </w:rPr>
          <w:fldChar w:fldCharType="begin"/>
        </w:r>
        <w:r w:rsidR="00DC0C35">
          <w:rPr>
            <w:noProof/>
            <w:webHidden/>
          </w:rPr>
          <w:instrText xml:space="preserve"> PAGEREF _Toc117974388 \h </w:instrText>
        </w:r>
        <w:r w:rsidR="00DC0C35">
          <w:rPr>
            <w:noProof/>
            <w:webHidden/>
          </w:rPr>
        </w:r>
        <w:r w:rsidR="00DC0C35">
          <w:rPr>
            <w:noProof/>
            <w:webHidden/>
          </w:rPr>
          <w:fldChar w:fldCharType="separate"/>
        </w:r>
        <w:r w:rsidR="00A0216B">
          <w:rPr>
            <w:noProof/>
            <w:webHidden/>
          </w:rPr>
          <w:t>25</w:t>
        </w:r>
        <w:r w:rsidR="00DC0C35">
          <w:rPr>
            <w:noProof/>
            <w:webHidden/>
          </w:rPr>
          <w:fldChar w:fldCharType="end"/>
        </w:r>
      </w:hyperlink>
    </w:p>
    <w:p w14:paraId="4DF39E33" w14:textId="583D1223"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89" w:history="1">
        <w:r w:rsidR="00DC0C35" w:rsidRPr="00FD5445">
          <w:rPr>
            <w:rStyle w:val="Hyperlink"/>
            <w:noProof/>
          </w:rPr>
          <w:t>Figura 12 - Irregularidades da bancada</w:t>
        </w:r>
        <w:r w:rsidR="00DC0C35">
          <w:rPr>
            <w:noProof/>
            <w:webHidden/>
          </w:rPr>
          <w:tab/>
        </w:r>
        <w:r w:rsidR="00DC0C35">
          <w:rPr>
            <w:noProof/>
            <w:webHidden/>
          </w:rPr>
          <w:fldChar w:fldCharType="begin"/>
        </w:r>
        <w:r w:rsidR="00DC0C35">
          <w:rPr>
            <w:noProof/>
            <w:webHidden/>
          </w:rPr>
          <w:instrText xml:space="preserve"> PAGEREF _Toc117974389 \h </w:instrText>
        </w:r>
        <w:r w:rsidR="00DC0C35">
          <w:rPr>
            <w:noProof/>
            <w:webHidden/>
          </w:rPr>
        </w:r>
        <w:r w:rsidR="00DC0C35">
          <w:rPr>
            <w:noProof/>
            <w:webHidden/>
          </w:rPr>
          <w:fldChar w:fldCharType="separate"/>
        </w:r>
        <w:r w:rsidR="00A0216B">
          <w:rPr>
            <w:noProof/>
            <w:webHidden/>
          </w:rPr>
          <w:t>26</w:t>
        </w:r>
        <w:r w:rsidR="00DC0C35">
          <w:rPr>
            <w:noProof/>
            <w:webHidden/>
          </w:rPr>
          <w:fldChar w:fldCharType="end"/>
        </w:r>
      </w:hyperlink>
    </w:p>
    <w:p w14:paraId="1608E62B" w14:textId="707005FE"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90" w:history="1">
        <w:r w:rsidR="00DC0C35" w:rsidRPr="00FD5445">
          <w:rPr>
            <w:rStyle w:val="Hyperlink"/>
            <w:noProof/>
          </w:rPr>
          <w:t>Figura 13 - Ilustração do ajuste dos pés</w:t>
        </w:r>
        <w:r w:rsidR="00DC0C35">
          <w:rPr>
            <w:noProof/>
            <w:webHidden/>
          </w:rPr>
          <w:tab/>
        </w:r>
        <w:r w:rsidR="00DC0C35">
          <w:rPr>
            <w:noProof/>
            <w:webHidden/>
          </w:rPr>
          <w:fldChar w:fldCharType="begin"/>
        </w:r>
        <w:r w:rsidR="00DC0C35">
          <w:rPr>
            <w:noProof/>
            <w:webHidden/>
          </w:rPr>
          <w:instrText xml:space="preserve"> PAGEREF _Toc117974390 \h </w:instrText>
        </w:r>
        <w:r w:rsidR="00DC0C35">
          <w:rPr>
            <w:noProof/>
            <w:webHidden/>
          </w:rPr>
        </w:r>
        <w:r w:rsidR="00DC0C35">
          <w:rPr>
            <w:noProof/>
            <w:webHidden/>
          </w:rPr>
          <w:fldChar w:fldCharType="separate"/>
        </w:r>
        <w:r w:rsidR="00A0216B">
          <w:rPr>
            <w:noProof/>
            <w:webHidden/>
          </w:rPr>
          <w:t>26</w:t>
        </w:r>
        <w:r w:rsidR="00DC0C35">
          <w:rPr>
            <w:noProof/>
            <w:webHidden/>
          </w:rPr>
          <w:fldChar w:fldCharType="end"/>
        </w:r>
      </w:hyperlink>
    </w:p>
    <w:p w14:paraId="6E72B8B7" w14:textId="442FFF6B"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91" w:history="1">
        <w:r w:rsidR="00DC0C35" w:rsidRPr="00FD5445">
          <w:rPr>
            <w:rStyle w:val="Hyperlink"/>
            <w:noProof/>
          </w:rPr>
          <w:t>Figura 14 - Trilho utilizado</w:t>
        </w:r>
        <w:r w:rsidR="00DC0C35">
          <w:rPr>
            <w:noProof/>
            <w:webHidden/>
          </w:rPr>
          <w:tab/>
        </w:r>
        <w:r w:rsidR="00DC0C35">
          <w:rPr>
            <w:noProof/>
            <w:webHidden/>
          </w:rPr>
          <w:fldChar w:fldCharType="begin"/>
        </w:r>
        <w:r w:rsidR="00DC0C35">
          <w:rPr>
            <w:noProof/>
            <w:webHidden/>
          </w:rPr>
          <w:instrText xml:space="preserve"> PAGEREF _Toc117974391 \h </w:instrText>
        </w:r>
        <w:r w:rsidR="00DC0C35">
          <w:rPr>
            <w:noProof/>
            <w:webHidden/>
          </w:rPr>
        </w:r>
        <w:r w:rsidR="00DC0C35">
          <w:rPr>
            <w:noProof/>
            <w:webHidden/>
          </w:rPr>
          <w:fldChar w:fldCharType="separate"/>
        </w:r>
        <w:r w:rsidR="00A0216B">
          <w:rPr>
            <w:noProof/>
            <w:webHidden/>
          </w:rPr>
          <w:t>28</w:t>
        </w:r>
        <w:r w:rsidR="00DC0C35">
          <w:rPr>
            <w:noProof/>
            <w:webHidden/>
          </w:rPr>
          <w:fldChar w:fldCharType="end"/>
        </w:r>
      </w:hyperlink>
    </w:p>
    <w:p w14:paraId="42252E0E" w14:textId="76559D9C"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92" w:history="1">
        <w:r w:rsidR="00DC0C35" w:rsidRPr="00FD5445">
          <w:rPr>
            <w:rStyle w:val="Hyperlink"/>
            <w:noProof/>
          </w:rPr>
          <w:t>Figura 15 - Medidas da base</w:t>
        </w:r>
        <w:r w:rsidR="00DC0C35">
          <w:rPr>
            <w:noProof/>
            <w:webHidden/>
          </w:rPr>
          <w:tab/>
        </w:r>
        <w:r w:rsidR="00DC0C35">
          <w:rPr>
            <w:noProof/>
            <w:webHidden/>
          </w:rPr>
          <w:fldChar w:fldCharType="begin"/>
        </w:r>
        <w:r w:rsidR="00DC0C35">
          <w:rPr>
            <w:noProof/>
            <w:webHidden/>
          </w:rPr>
          <w:instrText xml:space="preserve"> PAGEREF _Toc117974392 \h </w:instrText>
        </w:r>
        <w:r w:rsidR="00DC0C35">
          <w:rPr>
            <w:noProof/>
            <w:webHidden/>
          </w:rPr>
        </w:r>
        <w:r w:rsidR="00DC0C35">
          <w:rPr>
            <w:noProof/>
            <w:webHidden/>
          </w:rPr>
          <w:fldChar w:fldCharType="separate"/>
        </w:r>
        <w:r w:rsidR="00A0216B">
          <w:rPr>
            <w:noProof/>
            <w:webHidden/>
          </w:rPr>
          <w:t>29</w:t>
        </w:r>
        <w:r w:rsidR="00DC0C35">
          <w:rPr>
            <w:noProof/>
            <w:webHidden/>
          </w:rPr>
          <w:fldChar w:fldCharType="end"/>
        </w:r>
      </w:hyperlink>
    </w:p>
    <w:p w14:paraId="2764A661" w14:textId="1AA7A5E6"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93" w:history="1">
        <w:r w:rsidR="00DC0C35" w:rsidRPr="00FD5445">
          <w:rPr>
            <w:rStyle w:val="Hyperlink"/>
            <w:noProof/>
          </w:rPr>
          <w:t>Figura 16 - Pés de apoio</w:t>
        </w:r>
        <w:r w:rsidR="00DC0C35">
          <w:rPr>
            <w:noProof/>
            <w:webHidden/>
          </w:rPr>
          <w:tab/>
        </w:r>
        <w:r w:rsidR="00DC0C35">
          <w:rPr>
            <w:noProof/>
            <w:webHidden/>
          </w:rPr>
          <w:fldChar w:fldCharType="begin"/>
        </w:r>
        <w:r w:rsidR="00DC0C35">
          <w:rPr>
            <w:noProof/>
            <w:webHidden/>
          </w:rPr>
          <w:instrText xml:space="preserve"> PAGEREF _Toc117974393 \h </w:instrText>
        </w:r>
        <w:r w:rsidR="00DC0C35">
          <w:rPr>
            <w:noProof/>
            <w:webHidden/>
          </w:rPr>
        </w:r>
        <w:r w:rsidR="00DC0C35">
          <w:rPr>
            <w:noProof/>
            <w:webHidden/>
          </w:rPr>
          <w:fldChar w:fldCharType="separate"/>
        </w:r>
        <w:r w:rsidR="00A0216B">
          <w:rPr>
            <w:noProof/>
            <w:webHidden/>
          </w:rPr>
          <w:t>29</w:t>
        </w:r>
        <w:r w:rsidR="00DC0C35">
          <w:rPr>
            <w:noProof/>
            <w:webHidden/>
          </w:rPr>
          <w:fldChar w:fldCharType="end"/>
        </w:r>
      </w:hyperlink>
    </w:p>
    <w:p w14:paraId="5B4FA22A" w14:textId="4AAABD91"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94" w:history="1">
        <w:r w:rsidR="00DC0C35" w:rsidRPr="00FD5445">
          <w:rPr>
            <w:rStyle w:val="Hyperlink"/>
            <w:noProof/>
          </w:rPr>
          <w:t>Figura 17 - Pintura dos componentes</w:t>
        </w:r>
        <w:r w:rsidR="00DC0C35">
          <w:rPr>
            <w:noProof/>
            <w:webHidden/>
          </w:rPr>
          <w:tab/>
        </w:r>
        <w:r w:rsidR="00DC0C35">
          <w:rPr>
            <w:noProof/>
            <w:webHidden/>
          </w:rPr>
          <w:fldChar w:fldCharType="begin"/>
        </w:r>
        <w:r w:rsidR="00DC0C35">
          <w:rPr>
            <w:noProof/>
            <w:webHidden/>
          </w:rPr>
          <w:instrText xml:space="preserve"> PAGEREF _Toc117974394 \h </w:instrText>
        </w:r>
        <w:r w:rsidR="00DC0C35">
          <w:rPr>
            <w:noProof/>
            <w:webHidden/>
          </w:rPr>
        </w:r>
        <w:r w:rsidR="00DC0C35">
          <w:rPr>
            <w:noProof/>
            <w:webHidden/>
          </w:rPr>
          <w:fldChar w:fldCharType="separate"/>
        </w:r>
        <w:r w:rsidR="00A0216B">
          <w:rPr>
            <w:noProof/>
            <w:webHidden/>
          </w:rPr>
          <w:t>30</w:t>
        </w:r>
        <w:r w:rsidR="00DC0C35">
          <w:rPr>
            <w:noProof/>
            <w:webHidden/>
          </w:rPr>
          <w:fldChar w:fldCharType="end"/>
        </w:r>
      </w:hyperlink>
    </w:p>
    <w:p w14:paraId="190D17AD" w14:textId="4A621590"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95" w:history="1">
        <w:r w:rsidR="00DC0C35" w:rsidRPr="00FD5445">
          <w:rPr>
            <w:rStyle w:val="Hyperlink"/>
            <w:noProof/>
          </w:rPr>
          <w:t>Figura 18 - Finalização da montagem</w:t>
        </w:r>
        <w:r w:rsidR="00DC0C35">
          <w:rPr>
            <w:noProof/>
            <w:webHidden/>
          </w:rPr>
          <w:tab/>
        </w:r>
        <w:r w:rsidR="00DC0C35">
          <w:rPr>
            <w:noProof/>
            <w:webHidden/>
          </w:rPr>
          <w:fldChar w:fldCharType="begin"/>
        </w:r>
        <w:r w:rsidR="00DC0C35">
          <w:rPr>
            <w:noProof/>
            <w:webHidden/>
          </w:rPr>
          <w:instrText xml:space="preserve"> PAGEREF _Toc117974395 \h </w:instrText>
        </w:r>
        <w:r w:rsidR="00DC0C35">
          <w:rPr>
            <w:noProof/>
            <w:webHidden/>
          </w:rPr>
        </w:r>
        <w:r w:rsidR="00DC0C35">
          <w:rPr>
            <w:noProof/>
            <w:webHidden/>
          </w:rPr>
          <w:fldChar w:fldCharType="separate"/>
        </w:r>
        <w:r w:rsidR="00A0216B">
          <w:rPr>
            <w:noProof/>
            <w:webHidden/>
          </w:rPr>
          <w:t>31</w:t>
        </w:r>
        <w:r w:rsidR="00DC0C35">
          <w:rPr>
            <w:noProof/>
            <w:webHidden/>
          </w:rPr>
          <w:fldChar w:fldCharType="end"/>
        </w:r>
      </w:hyperlink>
    </w:p>
    <w:p w14:paraId="26520956" w14:textId="0F3833A9"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96" w:history="1">
        <w:r w:rsidR="00DC0C35" w:rsidRPr="00FD5445">
          <w:rPr>
            <w:rStyle w:val="Hyperlink"/>
            <w:noProof/>
          </w:rPr>
          <w:t>Figura 19 - Painel da máquina</w:t>
        </w:r>
        <w:r w:rsidR="00DC0C35">
          <w:rPr>
            <w:noProof/>
            <w:webHidden/>
          </w:rPr>
          <w:tab/>
        </w:r>
        <w:r w:rsidR="00DC0C35">
          <w:rPr>
            <w:noProof/>
            <w:webHidden/>
          </w:rPr>
          <w:fldChar w:fldCharType="begin"/>
        </w:r>
        <w:r w:rsidR="00DC0C35">
          <w:rPr>
            <w:noProof/>
            <w:webHidden/>
          </w:rPr>
          <w:instrText xml:space="preserve"> PAGEREF _Toc117974396 \h </w:instrText>
        </w:r>
        <w:r w:rsidR="00DC0C35">
          <w:rPr>
            <w:noProof/>
            <w:webHidden/>
          </w:rPr>
        </w:r>
        <w:r w:rsidR="00DC0C35">
          <w:rPr>
            <w:noProof/>
            <w:webHidden/>
          </w:rPr>
          <w:fldChar w:fldCharType="separate"/>
        </w:r>
        <w:r w:rsidR="00A0216B">
          <w:rPr>
            <w:noProof/>
            <w:webHidden/>
          </w:rPr>
          <w:t>32</w:t>
        </w:r>
        <w:r w:rsidR="00DC0C35">
          <w:rPr>
            <w:noProof/>
            <w:webHidden/>
          </w:rPr>
          <w:fldChar w:fldCharType="end"/>
        </w:r>
      </w:hyperlink>
    </w:p>
    <w:p w14:paraId="343CF8A4" w14:textId="1CBD3DC3"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97" w:history="1">
        <w:r w:rsidR="00DC0C35" w:rsidRPr="00FD5445">
          <w:rPr>
            <w:rStyle w:val="Hyperlink"/>
            <w:noProof/>
          </w:rPr>
          <w:t>Figura 20 - Ensaio de velocidade</w:t>
        </w:r>
        <w:r w:rsidR="00DC0C35">
          <w:rPr>
            <w:noProof/>
            <w:webHidden/>
          </w:rPr>
          <w:tab/>
        </w:r>
        <w:r w:rsidR="00DC0C35">
          <w:rPr>
            <w:noProof/>
            <w:webHidden/>
          </w:rPr>
          <w:fldChar w:fldCharType="begin"/>
        </w:r>
        <w:r w:rsidR="00DC0C35">
          <w:rPr>
            <w:noProof/>
            <w:webHidden/>
          </w:rPr>
          <w:instrText xml:space="preserve"> PAGEREF _Toc117974397 \h </w:instrText>
        </w:r>
        <w:r w:rsidR="00DC0C35">
          <w:rPr>
            <w:noProof/>
            <w:webHidden/>
          </w:rPr>
        </w:r>
        <w:r w:rsidR="00DC0C35">
          <w:rPr>
            <w:noProof/>
            <w:webHidden/>
          </w:rPr>
          <w:fldChar w:fldCharType="separate"/>
        </w:r>
        <w:r w:rsidR="00A0216B">
          <w:rPr>
            <w:noProof/>
            <w:webHidden/>
          </w:rPr>
          <w:t>33</w:t>
        </w:r>
        <w:r w:rsidR="00DC0C35">
          <w:rPr>
            <w:noProof/>
            <w:webHidden/>
          </w:rPr>
          <w:fldChar w:fldCharType="end"/>
        </w:r>
      </w:hyperlink>
    </w:p>
    <w:p w14:paraId="221B8199" w14:textId="7CA60E56"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98" w:history="1">
        <w:r w:rsidR="00DC0C35" w:rsidRPr="00FD5445">
          <w:rPr>
            <w:rStyle w:val="Hyperlink"/>
            <w:noProof/>
          </w:rPr>
          <w:t>Figura 21 - Nivelamento trilho</w:t>
        </w:r>
        <w:r w:rsidR="00DC0C35">
          <w:rPr>
            <w:noProof/>
            <w:webHidden/>
          </w:rPr>
          <w:tab/>
        </w:r>
        <w:r w:rsidR="00DC0C35">
          <w:rPr>
            <w:noProof/>
            <w:webHidden/>
          </w:rPr>
          <w:fldChar w:fldCharType="begin"/>
        </w:r>
        <w:r w:rsidR="00DC0C35">
          <w:rPr>
            <w:noProof/>
            <w:webHidden/>
          </w:rPr>
          <w:instrText xml:space="preserve"> PAGEREF _Toc117974398 \h </w:instrText>
        </w:r>
        <w:r w:rsidR="00DC0C35">
          <w:rPr>
            <w:noProof/>
            <w:webHidden/>
          </w:rPr>
        </w:r>
        <w:r w:rsidR="00DC0C35">
          <w:rPr>
            <w:noProof/>
            <w:webHidden/>
          </w:rPr>
          <w:fldChar w:fldCharType="separate"/>
        </w:r>
        <w:r w:rsidR="00A0216B">
          <w:rPr>
            <w:noProof/>
            <w:webHidden/>
          </w:rPr>
          <w:t>35</w:t>
        </w:r>
        <w:r w:rsidR="00DC0C35">
          <w:rPr>
            <w:noProof/>
            <w:webHidden/>
          </w:rPr>
          <w:fldChar w:fldCharType="end"/>
        </w:r>
      </w:hyperlink>
    </w:p>
    <w:p w14:paraId="14479224" w14:textId="314DBA6D"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399" w:history="1">
        <w:r w:rsidR="00DC0C35" w:rsidRPr="00FD5445">
          <w:rPr>
            <w:rStyle w:val="Hyperlink"/>
            <w:noProof/>
          </w:rPr>
          <w:t>Figura 22 - Nivelamento carro tartaruga</w:t>
        </w:r>
        <w:r w:rsidR="00DC0C35">
          <w:rPr>
            <w:noProof/>
            <w:webHidden/>
          </w:rPr>
          <w:tab/>
        </w:r>
        <w:r w:rsidR="00DC0C35">
          <w:rPr>
            <w:noProof/>
            <w:webHidden/>
          </w:rPr>
          <w:fldChar w:fldCharType="begin"/>
        </w:r>
        <w:r w:rsidR="00DC0C35">
          <w:rPr>
            <w:noProof/>
            <w:webHidden/>
          </w:rPr>
          <w:instrText xml:space="preserve"> PAGEREF _Toc117974399 \h </w:instrText>
        </w:r>
        <w:r w:rsidR="00DC0C35">
          <w:rPr>
            <w:noProof/>
            <w:webHidden/>
          </w:rPr>
        </w:r>
        <w:r w:rsidR="00DC0C35">
          <w:rPr>
            <w:noProof/>
            <w:webHidden/>
          </w:rPr>
          <w:fldChar w:fldCharType="separate"/>
        </w:r>
        <w:r w:rsidR="00A0216B">
          <w:rPr>
            <w:noProof/>
            <w:webHidden/>
          </w:rPr>
          <w:t>36</w:t>
        </w:r>
        <w:r w:rsidR="00DC0C35">
          <w:rPr>
            <w:noProof/>
            <w:webHidden/>
          </w:rPr>
          <w:fldChar w:fldCharType="end"/>
        </w:r>
      </w:hyperlink>
    </w:p>
    <w:p w14:paraId="18BE3477" w14:textId="240E4546" w:rsidR="00DC0C3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400" w:history="1">
        <w:r w:rsidR="00DC0C35" w:rsidRPr="00FD5445">
          <w:rPr>
            <w:rStyle w:val="Hyperlink"/>
            <w:noProof/>
          </w:rPr>
          <w:t>Figura 23 - Restrição do comprimento</w:t>
        </w:r>
        <w:r w:rsidR="00DC0C35">
          <w:rPr>
            <w:noProof/>
            <w:webHidden/>
          </w:rPr>
          <w:tab/>
        </w:r>
        <w:r w:rsidR="00DC0C35">
          <w:rPr>
            <w:noProof/>
            <w:webHidden/>
          </w:rPr>
          <w:fldChar w:fldCharType="begin"/>
        </w:r>
        <w:r w:rsidR="00DC0C35">
          <w:rPr>
            <w:noProof/>
            <w:webHidden/>
          </w:rPr>
          <w:instrText xml:space="preserve"> PAGEREF _Toc117974400 \h </w:instrText>
        </w:r>
        <w:r w:rsidR="00DC0C35">
          <w:rPr>
            <w:noProof/>
            <w:webHidden/>
          </w:rPr>
        </w:r>
        <w:r w:rsidR="00DC0C35">
          <w:rPr>
            <w:noProof/>
            <w:webHidden/>
          </w:rPr>
          <w:fldChar w:fldCharType="separate"/>
        </w:r>
        <w:r w:rsidR="00A0216B">
          <w:rPr>
            <w:noProof/>
            <w:webHidden/>
          </w:rPr>
          <w:t>37</w:t>
        </w:r>
        <w:r w:rsidR="00DC0C35">
          <w:rPr>
            <w:noProof/>
            <w:webHidden/>
          </w:rPr>
          <w:fldChar w:fldCharType="end"/>
        </w:r>
      </w:hyperlink>
    </w:p>
    <w:p w14:paraId="40787220" w14:textId="53EF7459" w:rsidR="00AA790D" w:rsidRDefault="00D272B2" w:rsidP="00AA790D">
      <w:pPr>
        <w:spacing w:line="240" w:lineRule="auto"/>
        <w:rPr>
          <w:rFonts w:eastAsia="Times New Roman" w:cs="Times New Roman"/>
          <w:color w:val="000000"/>
          <w:sz w:val="20"/>
          <w:szCs w:val="20"/>
          <w:lang w:eastAsia="pt-BR"/>
        </w:rPr>
      </w:pPr>
      <w:r>
        <w:rPr>
          <w:rFonts w:eastAsia="Times New Roman" w:cs="Times New Roman"/>
          <w:color w:val="000000"/>
          <w:sz w:val="20"/>
          <w:szCs w:val="20"/>
          <w:lang w:eastAsia="pt-BR"/>
        </w:rPr>
        <w:fldChar w:fldCharType="end"/>
      </w:r>
    </w:p>
    <w:p w14:paraId="67BF1D40" w14:textId="77777777" w:rsidR="00AA790D" w:rsidRDefault="00AA790D" w:rsidP="00AA790D">
      <w:pPr>
        <w:spacing w:line="240" w:lineRule="auto"/>
        <w:rPr>
          <w:rFonts w:eastAsia="Times New Roman" w:cs="Times New Roman"/>
          <w:color w:val="000000"/>
          <w:sz w:val="20"/>
          <w:szCs w:val="20"/>
          <w:lang w:eastAsia="pt-BR"/>
        </w:rPr>
      </w:pPr>
    </w:p>
    <w:p w14:paraId="29D2021C" w14:textId="77777777" w:rsidR="00AA790D" w:rsidRDefault="00AA790D" w:rsidP="00AA790D">
      <w:pPr>
        <w:spacing w:line="240" w:lineRule="auto"/>
        <w:rPr>
          <w:rFonts w:eastAsia="Times New Roman" w:cs="Times New Roman"/>
          <w:color w:val="000000"/>
          <w:sz w:val="20"/>
          <w:szCs w:val="20"/>
          <w:lang w:eastAsia="pt-BR"/>
        </w:rPr>
      </w:pPr>
    </w:p>
    <w:p w14:paraId="78A7A830" w14:textId="77777777" w:rsidR="00AA790D" w:rsidRDefault="00AA790D" w:rsidP="00AA790D">
      <w:pPr>
        <w:spacing w:line="240" w:lineRule="auto"/>
        <w:rPr>
          <w:rFonts w:eastAsia="Times New Roman" w:cs="Times New Roman"/>
          <w:color w:val="000000"/>
          <w:sz w:val="20"/>
          <w:szCs w:val="20"/>
          <w:lang w:eastAsia="pt-BR"/>
        </w:rPr>
      </w:pPr>
    </w:p>
    <w:p w14:paraId="52EC263C" w14:textId="7F6558AC" w:rsidR="00AA790D" w:rsidRDefault="00AA790D" w:rsidP="00AA790D">
      <w:pPr>
        <w:spacing w:line="240" w:lineRule="auto"/>
        <w:rPr>
          <w:rFonts w:eastAsia="Times New Roman" w:cs="Times New Roman"/>
          <w:color w:val="000000"/>
          <w:sz w:val="20"/>
          <w:szCs w:val="20"/>
          <w:lang w:eastAsia="pt-BR"/>
        </w:rPr>
      </w:pPr>
    </w:p>
    <w:p w14:paraId="6E07ACB4" w14:textId="377956B9" w:rsidR="00C20A30" w:rsidRDefault="00C20A30" w:rsidP="00AA790D">
      <w:pPr>
        <w:spacing w:line="240" w:lineRule="auto"/>
        <w:rPr>
          <w:rFonts w:eastAsia="Times New Roman" w:cs="Times New Roman"/>
          <w:color w:val="000000"/>
          <w:sz w:val="20"/>
          <w:szCs w:val="20"/>
          <w:lang w:eastAsia="pt-BR"/>
        </w:rPr>
      </w:pPr>
    </w:p>
    <w:p w14:paraId="4500CF3F" w14:textId="603F2BF7" w:rsidR="00C20A30" w:rsidRDefault="00C20A30" w:rsidP="00AA790D">
      <w:pPr>
        <w:spacing w:line="240" w:lineRule="auto"/>
        <w:rPr>
          <w:rFonts w:eastAsia="Times New Roman" w:cs="Times New Roman"/>
          <w:color w:val="000000"/>
          <w:sz w:val="20"/>
          <w:szCs w:val="20"/>
          <w:lang w:eastAsia="pt-BR"/>
        </w:rPr>
      </w:pPr>
    </w:p>
    <w:p w14:paraId="72869CA3" w14:textId="2C1190FB" w:rsidR="00C20A30" w:rsidRDefault="00C20A30" w:rsidP="00AA790D">
      <w:pPr>
        <w:spacing w:line="240" w:lineRule="auto"/>
        <w:rPr>
          <w:rFonts w:eastAsia="Times New Roman" w:cs="Times New Roman"/>
          <w:color w:val="000000"/>
          <w:sz w:val="20"/>
          <w:szCs w:val="20"/>
          <w:lang w:eastAsia="pt-BR"/>
        </w:rPr>
      </w:pPr>
    </w:p>
    <w:p w14:paraId="38F3A59B" w14:textId="796B145B" w:rsidR="00C20A30" w:rsidRDefault="00C20A30" w:rsidP="00AA790D">
      <w:pPr>
        <w:spacing w:line="240" w:lineRule="auto"/>
        <w:rPr>
          <w:rFonts w:eastAsia="Times New Roman" w:cs="Times New Roman"/>
          <w:color w:val="000000"/>
          <w:sz w:val="20"/>
          <w:szCs w:val="20"/>
          <w:lang w:eastAsia="pt-BR"/>
        </w:rPr>
      </w:pPr>
    </w:p>
    <w:p w14:paraId="1BF8DDE6" w14:textId="5738C258" w:rsidR="00C20A30" w:rsidRDefault="00C20A30" w:rsidP="00AA790D">
      <w:pPr>
        <w:spacing w:line="240" w:lineRule="auto"/>
        <w:rPr>
          <w:rFonts w:eastAsia="Times New Roman" w:cs="Times New Roman"/>
          <w:color w:val="000000"/>
          <w:sz w:val="20"/>
          <w:szCs w:val="20"/>
          <w:lang w:eastAsia="pt-BR"/>
        </w:rPr>
      </w:pPr>
    </w:p>
    <w:p w14:paraId="378488AE" w14:textId="20BAE3FA" w:rsidR="00C20A30" w:rsidRDefault="00C20A30" w:rsidP="00AA790D">
      <w:pPr>
        <w:spacing w:line="240" w:lineRule="auto"/>
        <w:rPr>
          <w:rFonts w:eastAsia="Times New Roman" w:cs="Times New Roman"/>
          <w:color w:val="000000"/>
          <w:sz w:val="20"/>
          <w:szCs w:val="20"/>
          <w:lang w:eastAsia="pt-BR"/>
        </w:rPr>
      </w:pPr>
    </w:p>
    <w:p w14:paraId="3CC8A26C" w14:textId="7738751F" w:rsidR="00C20A30" w:rsidRDefault="00C20A30" w:rsidP="00AA790D">
      <w:pPr>
        <w:spacing w:line="240" w:lineRule="auto"/>
        <w:rPr>
          <w:rFonts w:eastAsia="Times New Roman" w:cs="Times New Roman"/>
          <w:color w:val="000000"/>
          <w:sz w:val="20"/>
          <w:szCs w:val="20"/>
          <w:lang w:eastAsia="pt-BR"/>
        </w:rPr>
      </w:pPr>
    </w:p>
    <w:p w14:paraId="4BF2305B" w14:textId="69A9B894" w:rsidR="00C20A30" w:rsidRDefault="00C20A30" w:rsidP="00AA790D">
      <w:pPr>
        <w:spacing w:line="240" w:lineRule="auto"/>
        <w:rPr>
          <w:rFonts w:eastAsia="Times New Roman" w:cs="Times New Roman"/>
          <w:color w:val="000000"/>
          <w:sz w:val="20"/>
          <w:szCs w:val="20"/>
          <w:lang w:eastAsia="pt-BR"/>
        </w:rPr>
      </w:pPr>
    </w:p>
    <w:p w14:paraId="0FDE5843" w14:textId="4BBD37FF" w:rsidR="00C20A30" w:rsidRDefault="00C20A30" w:rsidP="00AA790D">
      <w:pPr>
        <w:spacing w:line="240" w:lineRule="auto"/>
        <w:rPr>
          <w:rFonts w:eastAsia="Times New Roman" w:cs="Times New Roman"/>
          <w:color w:val="000000"/>
          <w:sz w:val="20"/>
          <w:szCs w:val="20"/>
          <w:lang w:eastAsia="pt-BR"/>
        </w:rPr>
      </w:pPr>
    </w:p>
    <w:p w14:paraId="413A7CC9" w14:textId="7A22FF18" w:rsidR="00C20A30" w:rsidRDefault="00C20A30" w:rsidP="00AA790D">
      <w:pPr>
        <w:spacing w:line="240" w:lineRule="auto"/>
        <w:rPr>
          <w:rFonts w:eastAsia="Times New Roman" w:cs="Times New Roman"/>
          <w:color w:val="000000"/>
          <w:sz w:val="20"/>
          <w:szCs w:val="20"/>
          <w:lang w:eastAsia="pt-BR"/>
        </w:rPr>
      </w:pPr>
    </w:p>
    <w:p w14:paraId="414252F2" w14:textId="77777777" w:rsidR="00AA790D" w:rsidRDefault="00AA790D" w:rsidP="00AA790D">
      <w:pPr>
        <w:spacing w:line="240" w:lineRule="auto"/>
        <w:rPr>
          <w:rFonts w:eastAsia="Times New Roman" w:cs="Times New Roman"/>
          <w:color w:val="000000"/>
          <w:sz w:val="20"/>
          <w:szCs w:val="20"/>
          <w:lang w:eastAsia="pt-BR"/>
        </w:rPr>
      </w:pPr>
    </w:p>
    <w:p w14:paraId="0F266429" w14:textId="77777777" w:rsidR="001C35F7" w:rsidRDefault="001C35F7" w:rsidP="00AA790D">
      <w:pPr>
        <w:jc w:val="center"/>
        <w:rPr>
          <w:b/>
        </w:rPr>
      </w:pPr>
      <w:bookmarkStart w:id="8" w:name="_Hlk111725278"/>
    </w:p>
    <w:p w14:paraId="2874EE93" w14:textId="2B69A687" w:rsidR="00AA790D" w:rsidRDefault="00AA790D" w:rsidP="00AA790D">
      <w:pPr>
        <w:jc w:val="center"/>
        <w:rPr>
          <w:b/>
        </w:rPr>
      </w:pPr>
      <w:r>
        <w:rPr>
          <w:b/>
        </w:rPr>
        <w:t>LISTA DE QUADROS</w:t>
      </w:r>
    </w:p>
    <w:p w14:paraId="28F13D05" w14:textId="77777777" w:rsidR="00AA790D" w:rsidRPr="00DA5F2A" w:rsidRDefault="00AA790D" w:rsidP="00AA790D">
      <w:pPr>
        <w:jc w:val="center"/>
        <w:rPr>
          <w:b/>
        </w:rPr>
      </w:pPr>
    </w:p>
    <w:p w14:paraId="687B975B" w14:textId="670DCFE4" w:rsidR="009E2315" w:rsidRDefault="00AA790D">
      <w:pPr>
        <w:pStyle w:val="ndicedeilustraes"/>
        <w:tabs>
          <w:tab w:val="right" w:leader="dot" w:pos="8494"/>
        </w:tabs>
        <w:rPr>
          <w:rFonts w:asciiTheme="minorHAnsi" w:eastAsiaTheme="minorEastAsia" w:hAnsiTheme="minorHAnsi" w:cstheme="minorBidi"/>
          <w:noProof/>
          <w:sz w:val="22"/>
          <w:lang w:eastAsia="pt-BR"/>
        </w:rPr>
      </w:pPr>
      <w:r>
        <w:rPr>
          <w:b/>
        </w:rPr>
        <w:fldChar w:fldCharType="begin"/>
      </w:r>
      <w:r>
        <w:rPr>
          <w:b/>
        </w:rPr>
        <w:instrText xml:space="preserve"> TOC \h \z \c "Quadro" </w:instrText>
      </w:r>
      <w:r>
        <w:rPr>
          <w:b/>
        </w:rPr>
        <w:fldChar w:fldCharType="separate"/>
      </w:r>
      <w:hyperlink w:anchor="_Toc117974401" w:history="1">
        <w:r w:rsidR="009E2315" w:rsidRPr="007A6BB2">
          <w:rPr>
            <w:rStyle w:val="Hyperlink"/>
            <w:noProof/>
          </w:rPr>
          <w:t>Quadro 1 - Materiais da estrutura</w:t>
        </w:r>
        <w:r w:rsidR="009E2315">
          <w:rPr>
            <w:noProof/>
            <w:webHidden/>
          </w:rPr>
          <w:tab/>
        </w:r>
        <w:r w:rsidR="009E2315">
          <w:rPr>
            <w:noProof/>
            <w:webHidden/>
          </w:rPr>
          <w:fldChar w:fldCharType="begin"/>
        </w:r>
        <w:r w:rsidR="009E2315">
          <w:rPr>
            <w:noProof/>
            <w:webHidden/>
          </w:rPr>
          <w:instrText xml:space="preserve"> PAGEREF _Toc117974401 \h </w:instrText>
        </w:r>
        <w:r w:rsidR="009E2315">
          <w:rPr>
            <w:noProof/>
            <w:webHidden/>
          </w:rPr>
        </w:r>
        <w:r w:rsidR="009E2315">
          <w:rPr>
            <w:noProof/>
            <w:webHidden/>
          </w:rPr>
          <w:fldChar w:fldCharType="separate"/>
        </w:r>
        <w:r w:rsidR="00A0216B">
          <w:rPr>
            <w:noProof/>
            <w:webHidden/>
          </w:rPr>
          <w:t>27</w:t>
        </w:r>
        <w:r w:rsidR="009E2315">
          <w:rPr>
            <w:noProof/>
            <w:webHidden/>
          </w:rPr>
          <w:fldChar w:fldCharType="end"/>
        </w:r>
      </w:hyperlink>
    </w:p>
    <w:p w14:paraId="686A774A" w14:textId="03FBBB99" w:rsidR="009E2315" w:rsidRDefault="00000000">
      <w:pPr>
        <w:pStyle w:val="ndicedeilustraes"/>
        <w:tabs>
          <w:tab w:val="right" w:leader="dot" w:pos="8494"/>
        </w:tabs>
        <w:rPr>
          <w:rFonts w:asciiTheme="minorHAnsi" w:eastAsiaTheme="minorEastAsia" w:hAnsiTheme="minorHAnsi" w:cstheme="minorBidi"/>
          <w:noProof/>
          <w:sz w:val="22"/>
          <w:lang w:eastAsia="pt-BR"/>
        </w:rPr>
      </w:pPr>
      <w:hyperlink w:anchor="_Toc117974402" w:history="1">
        <w:r w:rsidR="009E2315" w:rsidRPr="007A6BB2">
          <w:rPr>
            <w:rStyle w:val="Hyperlink"/>
            <w:noProof/>
          </w:rPr>
          <w:t>Quadro 2 - Dados coletados de velocidade</w:t>
        </w:r>
        <w:r w:rsidR="009E2315">
          <w:rPr>
            <w:noProof/>
            <w:webHidden/>
          </w:rPr>
          <w:tab/>
        </w:r>
        <w:r w:rsidR="009E2315">
          <w:rPr>
            <w:noProof/>
            <w:webHidden/>
          </w:rPr>
          <w:fldChar w:fldCharType="begin"/>
        </w:r>
        <w:r w:rsidR="009E2315">
          <w:rPr>
            <w:noProof/>
            <w:webHidden/>
          </w:rPr>
          <w:instrText xml:space="preserve"> PAGEREF _Toc117974402 \h </w:instrText>
        </w:r>
        <w:r w:rsidR="009E2315">
          <w:rPr>
            <w:noProof/>
            <w:webHidden/>
          </w:rPr>
        </w:r>
        <w:r w:rsidR="009E2315">
          <w:rPr>
            <w:noProof/>
            <w:webHidden/>
          </w:rPr>
          <w:fldChar w:fldCharType="separate"/>
        </w:r>
        <w:r w:rsidR="00A0216B">
          <w:rPr>
            <w:noProof/>
            <w:webHidden/>
          </w:rPr>
          <w:t>34</w:t>
        </w:r>
        <w:r w:rsidR="009E2315">
          <w:rPr>
            <w:noProof/>
            <w:webHidden/>
          </w:rPr>
          <w:fldChar w:fldCharType="end"/>
        </w:r>
      </w:hyperlink>
    </w:p>
    <w:p w14:paraId="0F2FC83A" w14:textId="576F4E0A" w:rsidR="00AA790D" w:rsidRDefault="00AA790D" w:rsidP="00AA790D">
      <w:pPr>
        <w:spacing w:line="240" w:lineRule="auto"/>
        <w:rPr>
          <w:rFonts w:eastAsia="Times New Roman" w:cs="Times New Roman"/>
          <w:color w:val="000000"/>
          <w:sz w:val="20"/>
          <w:szCs w:val="20"/>
          <w:lang w:eastAsia="pt-BR"/>
        </w:rPr>
      </w:pPr>
      <w:r>
        <w:rPr>
          <w:b/>
        </w:rPr>
        <w:fldChar w:fldCharType="end"/>
      </w:r>
      <w:bookmarkEnd w:id="8"/>
    </w:p>
    <w:p w14:paraId="37211730" w14:textId="77777777" w:rsidR="00AA790D" w:rsidRDefault="00AA790D" w:rsidP="00AA790D">
      <w:pPr>
        <w:spacing w:line="240" w:lineRule="auto"/>
        <w:rPr>
          <w:rFonts w:eastAsia="Times New Roman" w:cs="Times New Roman"/>
          <w:color w:val="000000"/>
          <w:sz w:val="20"/>
          <w:szCs w:val="20"/>
          <w:lang w:eastAsia="pt-BR"/>
        </w:rPr>
      </w:pPr>
    </w:p>
    <w:p w14:paraId="0B83562C" w14:textId="77777777" w:rsidR="00AA790D" w:rsidRDefault="00AA790D" w:rsidP="00AA790D">
      <w:pPr>
        <w:spacing w:line="240" w:lineRule="auto"/>
        <w:rPr>
          <w:rFonts w:eastAsia="Times New Roman" w:cs="Times New Roman"/>
          <w:color w:val="000000"/>
          <w:sz w:val="20"/>
          <w:szCs w:val="20"/>
          <w:lang w:eastAsia="pt-BR"/>
        </w:rPr>
      </w:pPr>
    </w:p>
    <w:p w14:paraId="488D7F45" w14:textId="77777777" w:rsidR="00AA790D" w:rsidRDefault="00AA790D" w:rsidP="00AA790D">
      <w:pPr>
        <w:spacing w:line="240" w:lineRule="auto"/>
        <w:rPr>
          <w:rFonts w:eastAsia="Times New Roman" w:cs="Times New Roman"/>
          <w:color w:val="000000"/>
          <w:sz w:val="20"/>
          <w:szCs w:val="20"/>
          <w:lang w:eastAsia="pt-BR"/>
        </w:rPr>
      </w:pPr>
    </w:p>
    <w:p w14:paraId="77585720" w14:textId="77777777" w:rsidR="00AA790D" w:rsidRDefault="00AA790D" w:rsidP="00AA790D">
      <w:pPr>
        <w:spacing w:line="240" w:lineRule="auto"/>
        <w:rPr>
          <w:rFonts w:eastAsia="Times New Roman" w:cs="Times New Roman"/>
          <w:color w:val="000000"/>
          <w:sz w:val="20"/>
          <w:szCs w:val="20"/>
          <w:lang w:eastAsia="pt-BR"/>
        </w:rPr>
      </w:pPr>
    </w:p>
    <w:p w14:paraId="13135765" w14:textId="77777777" w:rsidR="00AA790D" w:rsidRDefault="00AA790D" w:rsidP="00AA790D">
      <w:pPr>
        <w:spacing w:line="240" w:lineRule="auto"/>
        <w:rPr>
          <w:rFonts w:eastAsia="Times New Roman" w:cs="Times New Roman"/>
          <w:color w:val="000000"/>
          <w:sz w:val="20"/>
          <w:szCs w:val="20"/>
          <w:lang w:eastAsia="pt-BR"/>
        </w:rPr>
      </w:pPr>
    </w:p>
    <w:p w14:paraId="680C7F67" w14:textId="77777777" w:rsidR="00AA790D" w:rsidRDefault="00AA790D" w:rsidP="00AA790D">
      <w:pPr>
        <w:spacing w:line="240" w:lineRule="auto"/>
        <w:rPr>
          <w:rFonts w:eastAsia="Times New Roman" w:cs="Times New Roman"/>
          <w:color w:val="000000"/>
          <w:sz w:val="20"/>
          <w:szCs w:val="20"/>
          <w:lang w:eastAsia="pt-BR"/>
        </w:rPr>
      </w:pPr>
    </w:p>
    <w:p w14:paraId="428077B9" w14:textId="77777777" w:rsidR="00AA790D" w:rsidRDefault="00AA790D" w:rsidP="00AA790D">
      <w:pPr>
        <w:spacing w:line="240" w:lineRule="auto"/>
        <w:rPr>
          <w:rFonts w:eastAsia="Times New Roman" w:cs="Times New Roman"/>
          <w:color w:val="000000"/>
          <w:sz w:val="20"/>
          <w:szCs w:val="20"/>
          <w:lang w:eastAsia="pt-BR"/>
        </w:rPr>
      </w:pPr>
    </w:p>
    <w:p w14:paraId="557DBDDC" w14:textId="77777777" w:rsidR="00AA790D" w:rsidRDefault="00AA790D" w:rsidP="00AA790D">
      <w:pPr>
        <w:spacing w:line="240" w:lineRule="auto"/>
        <w:rPr>
          <w:rFonts w:eastAsia="Times New Roman" w:cs="Times New Roman"/>
          <w:color w:val="000000"/>
          <w:sz w:val="20"/>
          <w:szCs w:val="20"/>
          <w:lang w:eastAsia="pt-BR"/>
        </w:rPr>
      </w:pPr>
    </w:p>
    <w:p w14:paraId="53E98FF7" w14:textId="77777777" w:rsidR="00AA790D" w:rsidRDefault="00AA790D" w:rsidP="00AA790D">
      <w:pPr>
        <w:spacing w:line="240" w:lineRule="auto"/>
        <w:rPr>
          <w:rFonts w:eastAsia="Times New Roman" w:cs="Times New Roman"/>
          <w:color w:val="000000"/>
          <w:sz w:val="20"/>
          <w:szCs w:val="20"/>
          <w:lang w:eastAsia="pt-BR"/>
        </w:rPr>
      </w:pPr>
    </w:p>
    <w:p w14:paraId="4244D7EA" w14:textId="77777777" w:rsidR="00AA790D" w:rsidRDefault="00AA790D" w:rsidP="00AA790D">
      <w:pPr>
        <w:spacing w:line="240" w:lineRule="auto"/>
        <w:rPr>
          <w:rFonts w:eastAsia="Times New Roman" w:cs="Times New Roman"/>
          <w:color w:val="000000"/>
          <w:sz w:val="20"/>
          <w:szCs w:val="20"/>
          <w:lang w:eastAsia="pt-BR"/>
        </w:rPr>
      </w:pPr>
    </w:p>
    <w:p w14:paraId="661BF609" w14:textId="77777777" w:rsidR="00AA790D" w:rsidRDefault="00AA790D" w:rsidP="00AA790D">
      <w:pPr>
        <w:spacing w:line="240" w:lineRule="auto"/>
        <w:rPr>
          <w:rFonts w:eastAsia="Times New Roman" w:cs="Times New Roman"/>
          <w:color w:val="000000"/>
          <w:sz w:val="20"/>
          <w:szCs w:val="20"/>
          <w:lang w:eastAsia="pt-BR"/>
        </w:rPr>
      </w:pPr>
    </w:p>
    <w:p w14:paraId="59BAA2CA" w14:textId="77777777" w:rsidR="00AA790D" w:rsidRDefault="00AA790D" w:rsidP="00AA790D">
      <w:pPr>
        <w:spacing w:line="240" w:lineRule="auto"/>
        <w:rPr>
          <w:rFonts w:eastAsia="Times New Roman" w:cs="Times New Roman"/>
          <w:color w:val="000000"/>
          <w:sz w:val="20"/>
          <w:szCs w:val="20"/>
          <w:lang w:eastAsia="pt-BR"/>
        </w:rPr>
      </w:pPr>
    </w:p>
    <w:p w14:paraId="68041252" w14:textId="77777777" w:rsidR="00AA790D" w:rsidRDefault="00AA790D" w:rsidP="00AA790D">
      <w:pPr>
        <w:spacing w:line="240" w:lineRule="auto"/>
        <w:rPr>
          <w:rFonts w:eastAsia="Times New Roman" w:cs="Times New Roman"/>
          <w:color w:val="000000"/>
          <w:sz w:val="20"/>
          <w:szCs w:val="20"/>
          <w:lang w:eastAsia="pt-BR"/>
        </w:rPr>
      </w:pPr>
    </w:p>
    <w:p w14:paraId="7F3FC60D" w14:textId="77777777" w:rsidR="00AA790D" w:rsidRDefault="00AA790D" w:rsidP="00AA790D">
      <w:pPr>
        <w:spacing w:line="240" w:lineRule="auto"/>
        <w:rPr>
          <w:rFonts w:eastAsia="Times New Roman" w:cs="Times New Roman"/>
          <w:color w:val="000000"/>
          <w:sz w:val="20"/>
          <w:szCs w:val="20"/>
          <w:lang w:eastAsia="pt-BR"/>
        </w:rPr>
      </w:pPr>
    </w:p>
    <w:p w14:paraId="4C9DE100" w14:textId="77777777" w:rsidR="00AA790D" w:rsidRDefault="00AA790D" w:rsidP="00AA790D">
      <w:pPr>
        <w:spacing w:line="240" w:lineRule="auto"/>
        <w:rPr>
          <w:rFonts w:eastAsia="Times New Roman" w:cs="Times New Roman"/>
          <w:color w:val="000000"/>
          <w:sz w:val="20"/>
          <w:szCs w:val="20"/>
          <w:lang w:eastAsia="pt-BR"/>
        </w:rPr>
      </w:pPr>
    </w:p>
    <w:p w14:paraId="5FCD95A3" w14:textId="77777777" w:rsidR="00AA790D" w:rsidRDefault="00AA790D" w:rsidP="00AA790D">
      <w:pPr>
        <w:spacing w:line="240" w:lineRule="auto"/>
        <w:rPr>
          <w:rFonts w:eastAsia="Times New Roman" w:cs="Times New Roman"/>
          <w:color w:val="000000"/>
          <w:sz w:val="20"/>
          <w:szCs w:val="20"/>
          <w:lang w:eastAsia="pt-BR"/>
        </w:rPr>
      </w:pPr>
    </w:p>
    <w:p w14:paraId="6CF289D8" w14:textId="77777777" w:rsidR="00AA790D" w:rsidRDefault="00AA790D" w:rsidP="00AA790D">
      <w:pPr>
        <w:spacing w:line="240" w:lineRule="auto"/>
        <w:rPr>
          <w:rFonts w:eastAsia="Times New Roman" w:cs="Times New Roman"/>
          <w:color w:val="000000"/>
          <w:sz w:val="20"/>
          <w:szCs w:val="20"/>
          <w:lang w:eastAsia="pt-BR"/>
        </w:rPr>
      </w:pPr>
    </w:p>
    <w:p w14:paraId="2F9F186F" w14:textId="77777777" w:rsidR="00AA790D" w:rsidRDefault="00AA790D" w:rsidP="00AA790D">
      <w:pPr>
        <w:spacing w:line="240" w:lineRule="auto"/>
        <w:rPr>
          <w:rFonts w:eastAsia="Times New Roman" w:cs="Times New Roman"/>
          <w:color w:val="000000"/>
          <w:sz w:val="20"/>
          <w:szCs w:val="20"/>
          <w:lang w:eastAsia="pt-BR"/>
        </w:rPr>
      </w:pPr>
    </w:p>
    <w:p w14:paraId="057922A2" w14:textId="77777777" w:rsidR="00AA790D" w:rsidRDefault="00AA790D" w:rsidP="00AA790D">
      <w:pPr>
        <w:spacing w:line="240" w:lineRule="auto"/>
        <w:rPr>
          <w:rFonts w:eastAsia="Times New Roman" w:cs="Times New Roman"/>
          <w:color w:val="000000"/>
          <w:sz w:val="20"/>
          <w:szCs w:val="20"/>
          <w:lang w:eastAsia="pt-BR"/>
        </w:rPr>
      </w:pPr>
    </w:p>
    <w:p w14:paraId="13325F32" w14:textId="77777777" w:rsidR="00AA790D" w:rsidRDefault="00AA790D" w:rsidP="00AA790D">
      <w:pPr>
        <w:spacing w:line="240" w:lineRule="auto"/>
        <w:rPr>
          <w:rFonts w:eastAsia="Times New Roman" w:cs="Times New Roman"/>
          <w:color w:val="000000"/>
          <w:sz w:val="20"/>
          <w:szCs w:val="20"/>
          <w:lang w:eastAsia="pt-BR"/>
        </w:rPr>
      </w:pPr>
    </w:p>
    <w:p w14:paraId="0E7AB970" w14:textId="77777777" w:rsidR="00AA790D" w:rsidRDefault="00AA790D" w:rsidP="00AA790D">
      <w:pPr>
        <w:spacing w:line="240" w:lineRule="auto"/>
        <w:rPr>
          <w:rFonts w:eastAsia="Times New Roman" w:cs="Times New Roman"/>
          <w:color w:val="000000"/>
          <w:sz w:val="20"/>
          <w:szCs w:val="20"/>
          <w:lang w:eastAsia="pt-BR"/>
        </w:rPr>
      </w:pPr>
    </w:p>
    <w:p w14:paraId="1528C0FA" w14:textId="77777777" w:rsidR="00AA790D" w:rsidRDefault="00AA790D" w:rsidP="00AA790D">
      <w:pPr>
        <w:spacing w:line="240" w:lineRule="auto"/>
        <w:rPr>
          <w:rFonts w:eastAsia="Times New Roman" w:cs="Times New Roman"/>
          <w:color w:val="000000"/>
          <w:sz w:val="20"/>
          <w:szCs w:val="20"/>
          <w:lang w:eastAsia="pt-BR"/>
        </w:rPr>
      </w:pPr>
    </w:p>
    <w:p w14:paraId="577FEEA4" w14:textId="77777777" w:rsidR="00AA790D" w:rsidRDefault="00AA790D" w:rsidP="00AA790D">
      <w:pPr>
        <w:spacing w:line="240" w:lineRule="auto"/>
        <w:rPr>
          <w:rFonts w:eastAsia="Times New Roman" w:cs="Times New Roman"/>
          <w:color w:val="000000"/>
          <w:sz w:val="20"/>
          <w:szCs w:val="20"/>
          <w:lang w:eastAsia="pt-BR"/>
        </w:rPr>
      </w:pPr>
    </w:p>
    <w:p w14:paraId="61F2EFC7" w14:textId="77777777" w:rsidR="00AA790D" w:rsidRDefault="00AA790D" w:rsidP="00AA790D">
      <w:pPr>
        <w:spacing w:line="240" w:lineRule="auto"/>
        <w:rPr>
          <w:rFonts w:eastAsia="Times New Roman" w:cs="Times New Roman"/>
          <w:color w:val="000000"/>
          <w:sz w:val="20"/>
          <w:szCs w:val="20"/>
          <w:lang w:eastAsia="pt-BR"/>
        </w:rPr>
      </w:pPr>
    </w:p>
    <w:p w14:paraId="3FE59C34" w14:textId="77777777" w:rsidR="00AA790D" w:rsidRDefault="00AA790D" w:rsidP="00AA790D">
      <w:pPr>
        <w:spacing w:line="240" w:lineRule="auto"/>
        <w:rPr>
          <w:rFonts w:eastAsia="Times New Roman" w:cs="Times New Roman"/>
          <w:color w:val="000000"/>
          <w:sz w:val="20"/>
          <w:szCs w:val="20"/>
          <w:lang w:eastAsia="pt-BR"/>
        </w:rPr>
      </w:pPr>
    </w:p>
    <w:p w14:paraId="66A65AD8" w14:textId="77777777" w:rsidR="00AA790D" w:rsidRDefault="00AA790D" w:rsidP="00AA790D">
      <w:pPr>
        <w:spacing w:line="240" w:lineRule="auto"/>
        <w:rPr>
          <w:rFonts w:eastAsia="Times New Roman" w:cs="Times New Roman"/>
          <w:color w:val="000000"/>
          <w:sz w:val="20"/>
          <w:szCs w:val="20"/>
          <w:lang w:eastAsia="pt-BR"/>
        </w:rPr>
      </w:pPr>
    </w:p>
    <w:p w14:paraId="16F7F626" w14:textId="77777777" w:rsidR="00AA790D" w:rsidRDefault="00AA790D" w:rsidP="00AA790D">
      <w:pPr>
        <w:spacing w:line="240" w:lineRule="auto"/>
        <w:rPr>
          <w:rFonts w:eastAsia="Times New Roman" w:cs="Times New Roman"/>
          <w:color w:val="000000"/>
          <w:sz w:val="20"/>
          <w:szCs w:val="20"/>
          <w:lang w:eastAsia="pt-BR"/>
        </w:rPr>
      </w:pPr>
    </w:p>
    <w:p w14:paraId="41AAD5F0" w14:textId="77777777" w:rsidR="00AA790D" w:rsidRDefault="00AA790D" w:rsidP="00AA790D">
      <w:pPr>
        <w:spacing w:line="240" w:lineRule="auto"/>
        <w:rPr>
          <w:rFonts w:eastAsia="Times New Roman" w:cs="Times New Roman"/>
          <w:color w:val="000000"/>
          <w:sz w:val="20"/>
          <w:szCs w:val="20"/>
          <w:lang w:eastAsia="pt-BR"/>
        </w:rPr>
      </w:pPr>
    </w:p>
    <w:p w14:paraId="51DE32A0" w14:textId="77777777" w:rsidR="00AA790D" w:rsidRDefault="00AA790D" w:rsidP="00AA790D">
      <w:pPr>
        <w:spacing w:line="240" w:lineRule="auto"/>
        <w:rPr>
          <w:rFonts w:eastAsia="Times New Roman" w:cs="Times New Roman"/>
          <w:color w:val="000000"/>
          <w:sz w:val="20"/>
          <w:szCs w:val="20"/>
          <w:lang w:eastAsia="pt-BR"/>
        </w:rPr>
      </w:pPr>
    </w:p>
    <w:p w14:paraId="5449072E" w14:textId="77777777" w:rsidR="00AA790D" w:rsidRDefault="00AA790D" w:rsidP="00AA790D">
      <w:pPr>
        <w:spacing w:line="240" w:lineRule="auto"/>
        <w:rPr>
          <w:rFonts w:eastAsia="Times New Roman" w:cs="Times New Roman"/>
          <w:color w:val="000000"/>
          <w:sz w:val="20"/>
          <w:szCs w:val="20"/>
          <w:lang w:eastAsia="pt-BR"/>
        </w:rPr>
      </w:pPr>
    </w:p>
    <w:p w14:paraId="10A54E80" w14:textId="77777777" w:rsidR="00AA790D" w:rsidRDefault="00AA790D" w:rsidP="00AA790D">
      <w:pPr>
        <w:spacing w:line="240" w:lineRule="auto"/>
        <w:rPr>
          <w:rFonts w:eastAsia="Times New Roman" w:cs="Times New Roman"/>
          <w:color w:val="000000"/>
          <w:sz w:val="20"/>
          <w:szCs w:val="20"/>
          <w:lang w:eastAsia="pt-BR"/>
        </w:rPr>
      </w:pPr>
    </w:p>
    <w:p w14:paraId="30C12F5C" w14:textId="77777777" w:rsidR="00AA790D" w:rsidRDefault="00AA790D" w:rsidP="00AA790D">
      <w:pPr>
        <w:spacing w:line="240" w:lineRule="auto"/>
        <w:rPr>
          <w:rFonts w:eastAsia="Times New Roman" w:cs="Times New Roman"/>
          <w:color w:val="000000"/>
          <w:sz w:val="20"/>
          <w:szCs w:val="20"/>
          <w:lang w:eastAsia="pt-BR"/>
        </w:rPr>
      </w:pPr>
    </w:p>
    <w:p w14:paraId="7E42B25C" w14:textId="77777777" w:rsidR="00AA790D" w:rsidRDefault="00AA790D" w:rsidP="00AA790D">
      <w:pPr>
        <w:spacing w:line="240" w:lineRule="auto"/>
        <w:rPr>
          <w:rFonts w:eastAsia="Times New Roman" w:cs="Times New Roman"/>
          <w:color w:val="000000"/>
          <w:sz w:val="20"/>
          <w:szCs w:val="20"/>
          <w:lang w:eastAsia="pt-BR"/>
        </w:rPr>
      </w:pPr>
    </w:p>
    <w:p w14:paraId="5FC180BC" w14:textId="77777777" w:rsidR="00AA790D" w:rsidRDefault="00AA790D" w:rsidP="00AA790D">
      <w:pPr>
        <w:spacing w:line="240" w:lineRule="auto"/>
        <w:rPr>
          <w:rFonts w:eastAsia="Times New Roman" w:cs="Times New Roman"/>
          <w:color w:val="000000"/>
          <w:sz w:val="20"/>
          <w:szCs w:val="20"/>
          <w:lang w:eastAsia="pt-BR"/>
        </w:rPr>
      </w:pPr>
    </w:p>
    <w:p w14:paraId="1D749C51" w14:textId="77777777" w:rsidR="00AA790D" w:rsidRDefault="00AA790D" w:rsidP="00AA790D">
      <w:pPr>
        <w:spacing w:line="240" w:lineRule="auto"/>
        <w:rPr>
          <w:rFonts w:eastAsia="Times New Roman" w:cs="Times New Roman"/>
          <w:color w:val="000000"/>
          <w:sz w:val="20"/>
          <w:szCs w:val="20"/>
          <w:lang w:eastAsia="pt-BR"/>
        </w:rPr>
      </w:pPr>
    </w:p>
    <w:p w14:paraId="1D9D981C" w14:textId="77777777" w:rsidR="00AA790D" w:rsidRDefault="00AA790D" w:rsidP="00AA790D">
      <w:pPr>
        <w:spacing w:line="240" w:lineRule="auto"/>
        <w:rPr>
          <w:rFonts w:eastAsia="Times New Roman" w:cs="Times New Roman"/>
          <w:color w:val="000000"/>
          <w:sz w:val="20"/>
          <w:szCs w:val="20"/>
          <w:lang w:eastAsia="pt-BR"/>
        </w:rPr>
      </w:pPr>
    </w:p>
    <w:p w14:paraId="41E124FE" w14:textId="77777777" w:rsidR="00AA790D" w:rsidRDefault="00AA790D" w:rsidP="00AA790D">
      <w:pPr>
        <w:spacing w:line="240" w:lineRule="auto"/>
        <w:rPr>
          <w:rFonts w:eastAsia="Times New Roman" w:cs="Times New Roman"/>
          <w:color w:val="000000"/>
          <w:sz w:val="20"/>
          <w:szCs w:val="20"/>
          <w:lang w:eastAsia="pt-BR"/>
        </w:rPr>
      </w:pPr>
    </w:p>
    <w:p w14:paraId="7554EE4D" w14:textId="77777777" w:rsidR="00AA790D" w:rsidRDefault="00AA790D" w:rsidP="00AA790D">
      <w:pPr>
        <w:spacing w:line="240" w:lineRule="auto"/>
        <w:rPr>
          <w:rFonts w:eastAsia="Times New Roman" w:cs="Times New Roman"/>
          <w:color w:val="000000"/>
          <w:sz w:val="20"/>
          <w:szCs w:val="20"/>
          <w:lang w:eastAsia="pt-BR"/>
        </w:rPr>
      </w:pPr>
    </w:p>
    <w:p w14:paraId="5646EB7E" w14:textId="77777777" w:rsidR="00AA790D" w:rsidRDefault="00AA790D" w:rsidP="00AA790D">
      <w:pPr>
        <w:spacing w:line="240" w:lineRule="auto"/>
        <w:rPr>
          <w:rFonts w:eastAsia="Times New Roman" w:cs="Times New Roman"/>
          <w:color w:val="000000"/>
          <w:sz w:val="20"/>
          <w:szCs w:val="20"/>
          <w:lang w:eastAsia="pt-BR"/>
        </w:rPr>
      </w:pPr>
    </w:p>
    <w:p w14:paraId="79C533C9" w14:textId="77777777" w:rsidR="00AA790D" w:rsidRDefault="00AA790D" w:rsidP="00AA790D">
      <w:pPr>
        <w:spacing w:line="240" w:lineRule="auto"/>
        <w:rPr>
          <w:rFonts w:eastAsia="Times New Roman" w:cs="Times New Roman"/>
          <w:color w:val="000000"/>
          <w:sz w:val="20"/>
          <w:szCs w:val="20"/>
          <w:lang w:eastAsia="pt-BR"/>
        </w:rPr>
      </w:pPr>
    </w:p>
    <w:p w14:paraId="26E45082" w14:textId="77777777" w:rsidR="00924362" w:rsidRDefault="00924362" w:rsidP="00AA790D">
      <w:pPr>
        <w:spacing w:line="240" w:lineRule="auto"/>
        <w:rPr>
          <w:rFonts w:eastAsia="Times New Roman" w:cs="Times New Roman"/>
          <w:color w:val="000000"/>
          <w:sz w:val="20"/>
          <w:szCs w:val="20"/>
          <w:lang w:eastAsia="pt-BR"/>
        </w:rPr>
      </w:pPr>
    </w:p>
    <w:p w14:paraId="48AC4586" w14:textId="77777777" w:rsidR="003D4E8D" w:rsidRDefault="003D4E8D" w:rsidP="00AA790D">
      <w:pPr>
        <w:jc w:val="center"/>
        <w:rPr>
          <w:b/>
        </w:rPr>
      </w:pPr>
      <w:bookmarkStart w:id="9" w:name="_Hlk111725455"/>
    </w:p>
    <w:p w14:paraId="2481E16C" w14:textId="5BCD406B" w:rsidR="003E5215" w:rsidRDefault="003E5215" w:rsidP="00AA790D">
      <w:pPr>
        <w:jc w:val="center"/>
        <w:rPr>
          <w:b/>
        </w:rPr>
      </w:pPr>
    </w:p>
    <w:p w14:paraId="6C2D282D" w14:textId="1B6B485A" w:rsidR="005D2548" w:rsidRDefault="005D2548" w:rsidP="00AA790D">
      <w:pPr>
        <w:jc w:val="center"/>
        <w:rPr>
          <w:b/>
        </w:rPr>
      </w:pPr>
    </w:p>
    <w:p w14:paraId="7DC35DDD" w14:textId="4AF4D7D4" w:rsidR="005D2548" w:rsidRDefault="005D2548" w:rsidP="00AA790D">
      <w:pPr>
        <w:jc w:val="center"/>
        <w:rPr>
          <w:b/>
        </w:rPr>
      </w:pPr>
    </w:p>
    <w:p w14:paraId="2E08B343" w14:textId="1ED1E39D" w:rsidR="005D2548" w:rsidRDefault="005D2548" w:rsidP="00AA790D">
      <w:pPr>
        <w:jc w:val="center"/>
        <w:rPr>
          <w:b/>
        </w:rPr>
      </w:pPr>
    </w:p>
    <w:p w14:paraId="7515C271" w14:textId="77777777" w:rsidR="005D2548" w:rsidRDefault="005D2548" w:rsidP="00AA790D">
      <w:pPr>
        <w:jc w:val="center"/>
        <w:rPr>
          <w:b/>
        </w:rPr>
      </w:pPr>
    </w:p>
    <w:p w14:paraId="56FB6EBB" w14:textId="2DDD7944" w:rsidR="00AA790D" w:rsidRPr="00F57FB0" w:rsidRDefault="00AA790D" w:rsidP="00AA790D">
      <w:pPr>
        <w:jc w:val="center"/>
        <w:rPr>
          <w:b/>
        </w:rPr>
      </w:pPr>
      <w:r>
        <w:rPr>
          <w:b/>
        </w:rPr>
        <w:t>LISTA DE ABREVIATURAS E SIGLAS</w:t>
      </w:r>
    </w:p>
    <w:p w14:paraId="06D3DD32" w14:textId="77777777" w:rsidR="00AA790D" w:rsidRDefault="00AA790D" w:rsidP="00AA790D">
      <w:pPr>
        <w:spacing w:line="276" w:lineRule="auto"/>
      </w:pPr>
    </w:p>
    <w:p w14:paraId="08D971CD" w14:textId="77777777" w:rsidR="00AA790D" w:rsidRPr="00B63E8D" w:rsidRDefault="00AA790D" w:rsidP="00AA790D">
      <w:r w:rsidRPr="00B63E8D">
        <w:t>MIG – Metal Inert Gas</w:t>
      </w:r>
    </w:p>
    <w:p w14:paraId="18EF8683" w14:textId="77777777" w:rsidR="00AA790D" w:rsidRPr="000C0BED" w:rsidRDefault="00AA790D" w:rsidP="00AA790D">
      <w:pPr>
        <w:rPr>
          <w:lang w:val="en-US"/>
        </w:rPr>
      </w:pPr>
      <w:r w:rsidRPr="000C0BED">
        <w:rPr>
          <w:lang w:val="en-US"/>
        </w:rPr>
        <w:t>MAG – Metal Active Gas</w:t>
      </w:r>
    </w:p>
    <w:p w14:paraId="38081C8B" w14:textId="77777777" w:rsidR="00AA790D" w:rsidRPr="003740C9" w:rsidRDefault="00AA790D" w:rsidP="00AA790D">
      <w:pPr>
        <w:rPr>
          <w:lang w:val="en-US"/>
        </w:rPr>
      </w:pPr>
      <w:r w:rsidRPr="003740C9">
        <w:rPr>
          <w:lang w:val="en-US"/>
        </w:rPr>
        <w:t>GMAW – Gas Metal Arc Welding</w:t>
      </w:r>
    </w:p>
    <w:p w14:paraId="2A3BC8E1" w14:textId="77777777" w:rsidR="00AA790D" w:rsidRPr="003740C9" w:rsidRDefault="00AA790D" w:rsidP="00AA790D">
      <w:r w:rsidRPr="003740C9">
        <w:t>AWS – American Welding Society, ou Associação Americana de Soldagem</w:t>
      </w:r>
    </w:p>
    <w:p w14:paraId="651817DF" w14:textId="77777777" w:rsidR="00AA790D" w:rsidRPr="003740C9" w:rsidRDefault="00AA790D" w:rsidP="00AA790D">
      <w:r w:rsidRPr="003740C9">
        <w:t>Ar – Argônio</w:t>
      </w:r>
    </w:p>
    <w:p w14:paraId="6858B008" w14:textId="77777777" w:rsidR="00AA790D" w:rsidRPr="003740C9" w:rsidRDefault="00AA790D" w:rsidP="00AA790D">
      <w:r w:rsidRPr="003740C9">
        <w:t>He – Hélio</w:t>
      </w:r>
    </w:p>
    <w:p w14:paraId="2D6623EF" w14:textId="77777777" w:rsidR="00AA790D" w:rsidRPr="003740C9" w:rsidRDefault="00AA790D" w:rsidP="00AA790D">
      <w:pPr>
        <w:rPr>
          <w:szCs w:val="24"/>
        </w:rPr>
      </w:pPr>
      <w:r w:rsidRPr="003740C9">
        <w:rPr>
          <w:szCs w:val="24"/>
        </w:rPr>
        <w:t xml:space="preserve">CO2 – </w:t>
      </w:r>
      <w:r w:rsidRPr="003740C9">
        <w:rPr>
          <w:szCs w:val="24"/>
          <w:shd w:val="clear" w:color="auto" w:fill="FFFFFF"/>
        </w:rPr>
        <w:t>Dióxido de carbono</w:t>
      </w:r>
    </w:p>
    <w:p w14:paraId="427D596C" w14:textId="77777777" w:rsidR="00AA790D" w:rsidRPr="0022701F" w:rsidRDefault="00AA790D" w:rsidP="00AA790D">
      <w:pPr>
        <w:rPr>
          <w:szCs w:val="24"/>
        </w:rPr>
      </w:pPr>
      <w:r w:rsidRPr="0022701F">
        <w:rPr>
          <w:szCs w:val="24"/>
        </w:rPr>
        <w:t xml:space="preserve">ESAB – Elektriska Svetsnings Aktie Bolaget </w:t>
      </w:r>
    </w:p>
    <w:p w14:paraId="23407D9E" w14:textId="77777777" w:rsidR="00AA790D" w:rsidRPr="003740C9" w:rsidRDefault="00AA790D" w:rsidP="00AA790D">
      <w:pPr>
        <w:rPr>
          <w:szCs w:val="24"/>
        </w:rPr>
      </w:pPr>
      <w:r w:rsidRPr="003740C9">
        <w:rPr>
          <w:i/>
          <w:szCs w:val="24"/>
        </w:rPr>
        <w:t>Stick-out</w:t>
      </w:r>
      <w:r w:rsidRPr="003740C9">
        <w:rPr>
          <w:szCs w:val="24"/>
        </w:rPr>
        <w:t xml:space="preserve"> – Comprimento livre do eletrodo </w:t>
      </w:r>
    </w:p>
    <w:p w14:paraId="7C1FE5E5" w14:textId="77777777" w:rsidR="00AA790D" w:rsidRPr="003740C9" w:rsidRDefault="00AA790D" w:rsidP="00AA790D">
      <w:pPr>
        <w:rPr>
          <w:szCs w:val="24"/>
          <w:shd w:val="clear" w:color="auto" w:fill="FFFFFF"/>
        </w:rPr>
      </w:pPr>
      <w:r w:rsidRPr="003740C9">
        <w:rPr>
          <w:szCs w:val="24"/>
        </w:rPr>
        <w:t xml:space="preserve">mm – </w:t>
      </w:r>
      <w:r w:rsidRPr="003740C9">
        <w:rPr>
          <w:szCs w:val="24"/>
          <w:shd w:val="clear" w:color="auto" w:fill="FFFFFF"/>
        </w:rPr>
        <w:t>Milímetro</w:t>
      </w:r>
    </w:p>
    <w:p w14:paraId="6EC377AD" w14:textId="77777777" w:rsidR="00AA790D" w:rsidRPr="003740C9" w:rsidRDefault="00AA790D" w:rsidP="00AA790D">
      <w:pPr>
        <w:rPr>
          <w:szCs w:val="24"/>
          <w:shd w:val="clear" w:color="auto" w:fill="FFFFFF"/>
        </w:rPr>
      </w:pPr>
      <w:r w:rsidRPr="003740C9">
        <w:rPr>
          <w:szCs w:val="24"/>
          <w:shd w:val="clear" w:color="auto" w:fill="FFFFFF"/>
        </w:rPr>
        <w:t>min</w:t>
      </w:r>
      <w:r>
        <w:rPr>
          <w:szCs w:val="24"/>
          <w:shd w:val="clear" w:color="auto" w:fill="FFFFFF"/>
        </w:rPr>
        <w:t>.</w:t>
      </w:r>
      <w:r w:rsidRPr="003740C9">
        <w:rPr>
          <w:szCs w:val="24"/>
          <w:shd w:val="clear" w:color="auto" w:fill="FFFFFF"/>
        </w:rPr>
        <w:t xml:space="preserve"> – Minutos</w:t>
      </w:r>
    </w:p>
    <w:p w14:paraId="5BD320DB" w14:textId="1B5A17CF" w:rsidR="00AA790D" w:rsidRDefault="00AA790D" w:rsidP="00AA790D">
      <w:pPr>
        <w:rPr>
          <w:szCs w:val="24"/>
        </w:rPr>
      </w:pPr>
      <w:r w:rsidRPr="003740C9">
        <w:rPr>
          <w:szCs w:val="24"/>
        </w:rPr>
        <w:t xml:space="preserve">cm – Centímetros </w:t>
      </w:r>
    </w:p>
    <w:p w14:paraId="6A5015C5" w14:textId="0C88489D" w:rsidR="008854F2" w:rsidRDefault="008854F2" w:rsidP="00AA790D">
      <w:pPr>
        <w:rPr>
          <w:szCs w:val="24"/>
        </w:rPr>
      </w:pPr>
      <w:r>
        <w:rPr>
          <w:szCs w:val="24"/>
        </w:rPr>
        <w:t>cm/min – Centímetros por minuto</w:t>
      </w:r>
    </w:p>
    <w:p w14:paraId="635676AA" w14:textId="23806A84" w:rsidR="008854F2" w:rsidRPr="003740C9" w:rsidRDefault="008854F2" w:rsidP="00AA790D">
      <w:pPr>
        <w:rPr>
          <w:szCs w:val="24"/>
        </w:rPr>
      </w:pPr>
      <w:r>
        <w:rPr>
          <w:szCs w:val="24"/>
        </w:rPr>
        <w:t>mm/min – Milímetros por minuto</w:t>
      </w:r>
    </w:p>
    <w:p w14:paraId="6D71A9A9" w14:textId="77777777" w:rsidR="00AA790D" w:rsidRPr="003740C9" w:rsidRDefault="00AA790D" w:rsidP="00AA790D">
      <w:pPr>
        <w:rPr>
          <w:szCs w:val="24"/>
        </w:rPr>
      </w:pPr>
      <w:r w:rsidRPr="003740C9">
        <w:rPr>
          <w:szCs w:val="24"/>
        </w:rPr>
        <w:t>UNIS – Centro Universitário do Sul de Minas</w:t>
      </w:r>
    </w:p>
    <w:p w14:paraId="3C86B407" w14:textId="77777777" w:rsidR="00AA790D" w:rsidRPr="003740C9" w:rsidRDefault="00AA790D" w:rsidP="00AA790D">
      <w:r w:rsidRPr="003740C9">
        <w:rPr>
          <w:szCs w:val="24"/>
        </w:rPr>
        <w:t xml:space="preserve">A – </w:t>
      </w:r>
      <w:r w:rsidRPr="003740C9">
        <w:t>Amperes</w:t>
      </w:r>
    </w:p>
    <w:p w14:paraId="03A9C03E" w14:textId="44501280" w:rsidR="007969AC" w:rsidRDefault="007969AC" w:rsidP="00AA790D">
      <w:pPr>
        <w:rPr>
          <w:szCs w:val="24"/>
        </w:rPr>
      </w:pPr>
    </w:p>
    <w:p w14:paraId="4EE288F9" w14:textId="785FE5F3" w:rsidR="00CF67B3" w:rsidRDefault="00CF67B3" w:rsidP="00AA790D">
      <w:pPr>
        <w:rPr>
          <w:szCs w:val="24"/>
        </w:rPr>
      </w:pPr>
    </w:p>
    <w:p w14:paraId="12059F9B" w14:textId="0E146C17" w:rsidR="00CF67B3" w:rsidRDefault="00CF67B3" w:rsidP="00AA790D">
      <w:pPr>
        <w:rPr>
          <w:szCs w:val="24"/>
        </w:rPr>
      </w:pPr>
    </w:p>
    <w:p w14:paraId="4083608F" w14:textId="23AA3951" w:rsidR="00CF67B3" w:rsidRDefault="00CF67B3" w:rsidP="00AA790D">
      <w:pPr>
        <w:rPr>
          <w:szCs w:val="24"/>
        </w:rPr>
      </w:pPr>
    </w:p>
    <w:p w14:paraId="54659352" w14:textId="3B5D7330" w:rsidR="00CF67B3" w:rsidRDefault="00CF67B3" w:rsidP="00AA790D">
      <w:pPr>
        <w:rPr>
          <w:szCs w:val="24"/>
        </w:rPr>
      </w:pPr>
    </w:p>
    <w:p w14:paraId="0B18C0D2" w14:textId="1600CFBF" w:rsidR="00CF67B3" w:rsidRDefault="00CF67B3" w:rsidP="00AA790D">
      <w:pPr>
        <w:rPr>
          <w:szCs w:val="24"/>
        </w:rPr>
      </w:pPr>
    </w:p>
    <w:p w14:paraId="382E86B0" w14:textId="1D18F326" w:rsidR="00CF67B3" w:rsidRDefault="00CF67B3" w:rsidP="00AA790D">
      <w:pPr>
        <w:rPr>
          <w:szCs w:val="24"/>
        </w:rPr>
      </w:pPr>
    </w:p>
    <w:p w14:paraId="6134C42E" w14:textId="5E3CC9B0" w:rsidR="00CF67B3" w:rsidRDefault="00CF67B3" w:rsidP="00AA790D">
      <w:pPr>
        <w:rPr>
          <w:szCs w:val="24"/>
        </w:rPr>
      </w:pPr>
    </w:p>
    <w:p w14:paraId="5D124C30" w14:textId="48F501C8" w:rsidR="00CF67B3" w:rsidRDefault="00CF67B3" w:rsidP="00AA790D">
      <w:pPr>
        <w:rPr>
          <w:szCs w:val="24"/>
        </w:rPr>
      </w:pPr>
    </w:p>
    <w:p w14:paraId="7A523736" w14:textId="5C4785D6" w:rsidR="00CF67B3" w:rsidRDefault="00CF67B3" w:rsidP="00AA790D">
      <w:pPr>
        <w:rPr>
          <w:szCs w:val="24"/>
        </w:rPr>
      </w:pPr>
    </w:p>
    <w:p w14:paraId="3EE63F47" w14:textId="518B19CF" w:rsidR="00CF67B3" w:rsidRDefault="00CF67B3" w:rsidP="00AA790D">
      <w:pPr>
        <w:rPr>
          <w:szCs w:val="24"/>
        </w:rPr>
      </w:pPr>
    </w:p>
    <w:p w14:paraId="606A00A0" w14:textId="453971DC" w:rsidR="00CF67B3" w:rsidRDefault="00CF67B3" w:rsidP="00AA790D">
      <w:pPr>
        <w:rPr>
          <w:szCs w:val="24"/>
        </w:rPr>
      </w:pPr>
    </w:p>
    <w:p w14:paraId="0C25B1D4" w14:textId="5ED16308" w:rsidR="00CF67B3" w:rsidRDefault="00CF67B3" w:rsidP="00AA790D">
      <w:pPr>
        <w:rPr>
          <w:szCs w:val="24"/>
        </w:rPr>
      </w:pPr>
    </w:p>
    <w:p w14:paraId="21D11F05" w14:textId="77777777" w:rsidR="005D2548" w:rsidRPr="00BE7D6B" w:rsidRDefault="005D2548" w:rsidP="00AA790D">
      <w:pPr>
        <w:rPr>
          <w:szCs w:val="24"/>
        </w:rPr>
      </w:pPr>
    </w:p>
    <w:bookmarkEnd w:id="9" w:displacedByCustomXml="next"/>
    <w:sdt>
      <w:sdtPr>
        <w:rPr>
          <w:rFonts w:ascii="Times New Roman" w:eastAsiaTheme="minorHAnsi" w:hAnsi="Times New Roman" w:cstheme="minorBidi"/>
          <w:color w:val="auto"/>
          <w:sz w:val="24"/>
          <w:szCs w:val="22"/>
          <w:lang w:eastAsia="en-US"/>
        </w:rPr>
        <w:id w:val="989528174"/>
        <w:docPartObj>
          <w:docPartGallery w:val="Table of Contents"/>
          <w:docPartUnique/>
        </w:docPartObj>
      </w:sdtPr>
      <w:sdtEndPr>
        <w:rPr>
          <w:b/>
          <w:bCs/>
        </w:rPr>
      </w:sdtEndPr>
      <w:sdtContent>
        <w:p w14:paraId="71B082A9" w14:textId="051E9037" w:rsidR="00AA790D" w:rsidRDefault="0041531C" w:rsidP="00036BE2">
          <w:pPr>
            <w:pStyle w:val="CabealhodoSumri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SUMÁRIO</w:t>
          </w:r>
        </w:p>
        <w:p w14:paraId="4B96337A" w14:textId="77777777" w:rsidR="007A27AC" w:rsidRPr="0041531C" w:rsidRDefault="007A27AC" w:rsidP="0041531C">
          <w:pPr>
            <w:rPr>
              <w:lang w:eastAsia="pt-BR"/>
            </w:rPr>
          </w:pPr>
        </w:p>
        <w:p w14:paraId="21A66BDF" w14:textId="3F84AA69" w:rsidR="000E5C9A" w:rsidRPr="00AA3944" w:rsidRDefault="00AA790D" w:rsidP="00AA3944">
          <w:pPr>
            <w:pStyle w:val="Sumrio1"/>
            <w:rPr>
              <w:rFonts w:asciiTheme="minorHAnsi" w:eastAsiaTheme="minorEastAsia" w:hAnsiTheme="minorHAnsi"/>
              <w:sz w:val="22"/>
            </w:rPr>
          </w:pPr>
          <w:r>
            <w:fldChar w:fldCharType="begin"/>
          </w:r>
          <w:r>
            <w:instrText xml:space="preserve"> TOC \o "1-3" \h \z \u </w:instrText>
          </w:r>
          <w:r>
            <w:fldChar w:fldCharType="separate"/>
          </w:r>
          <w:hyperlink w:anchor="_Toc117974406" w:history="1">
            <w:r w:rsidR="000E5C9A" w:rsidRPr="00AA3944">
              <w:rPr>
                <w:rStyle w:val="Hyperlink"/>
                <w:b/>
                <w:bCs/>
              </w:rPr>
              <w:t>1 INTRODUÇÃO</w:t>
            </w:r>
            <w:r w:rsidR="000E5C9A" w:rsidRPr="00AA3944">
              <w:rPr>
                <w:webHidden/>
              </w:rPr>
              <w:tab/>
            </w:r>
            <w:r w:rsidR="000E5C9A" w:rsidRPr="00AA3944">
              <w:rPr>
                <w:webHidden/>
              </w:rPr>
              <w:fldChar w:fldCharType="begin"/>
            </w:r>
            <w:r w:rsidR="000E5C9A" w:rsidRPr="00AA3944">
              <w:rPr>
                <w:webHidden/>
              </w:rPr>
              <w:instrText xml:space="preserve"> PAGEREF _Toc117974406 \h </w:instrText>
            </w:r>
            <w:r w:rsidR="000E5C9A" w:rsidRPr="00AA3944">
              <w:rPr>
                <w:webHidden/>
              </w:rPr>
            </w:r>
            <w:r w:rsidR="000E5C9A" w:rsidRPr="00AA3944">
              <w:rPr>
                <w:webHidden/>
              </w:rPr>
              <w:fldChar w:fldCharType="separate"/>
            </w:r>
            <w:r w:rsidR="00A0216B">
              <w:rPr>
                <w:webHidden/>
              </w:rPr>
              <w:t>12</w:t>
            </w:r>
            <w:r w:rsidR="000E5C9A" w:rsidRPr="00AA3944">
              <w:rPr>
                <w:webHidden/>
              </w:rPr>
              <w:fldChar w:fldCharType="end"/>
            </w:r>
          </w:hyperlink>
        </w:p>
        <w:p w14:paraId="08852175" w14:textId="5730894F" w:rsidR="000E5C9A" w:rsidRPr="007948ED" w:rsidRDefault="00000000" w:rsidP="00AA3944">
          <w:pPr>
            <w:pStyle w:val="Sumrio1"/>
            <w:rPr>
              <w:rFonts w:asciiTheme="minorHAnsi" w:eastAsiaTheme="minorEastAsia" w:hAnsiTheme="minorHAnsi"/>
              <w:sz w:val="22"/>
            </w:rPr>
          </w:pPr>
          <w:hyperlink w:anchor="_Toc117974407" w:history="1">
            <w:r w:rsidR="000E5C9A" w:rsidRPr="007948ED">
              <w:rPr>
                <w:rStyle w:val="Hyperlink"/>
                <w:b/>
                <w:bCs/>
              </w:rPr>
              <w:t>2 REFERENCIAL TEÓRICO</w:t>
            </w:r>
            <w:r w:rsidR="000E5C9A" w:rsidRPr="00AA3944">
              <w:rPr>
                <w:webHidden/>
              </w:rPr>
              <w:tab/>
            </w:r>
            <w:r w:rsidR="000E5C9A" w:rsidRPr="00AA3944">
              <w:rPr>
                <w:webHidden/>
              </w:rPr>
              <w:fldChar w:fldCharType="begin"/>
            </w:r>
            <w:r w:rsidR="000E5C9A" w:rsidRPr="00AA3944">
              <w:rPr>
                <w:webHidden/>
              </w:rPr>
              <w:instrText xml:space="preserve"> PAGEREF _Toc117974407 \h </w:instrText>
            </w:r>
            <w:r w:rsidR="000E5C9A" w:rsidRPr="00AA3944">
              <w:rPr>
                <w:webHidden/>
              </w:rPr>
            </w:r>
            <w:r w:rsidR="000E5C9A" w:rsidRPr="00AA3944">
              <w:rPr>
                <w:webHidden/>
              </w:rPr>
              <w:fldChar w:fldCharType="separate"/>
            </w:r>
            <w:r w:rsidR="00A0216B">
              <w:rPr>
                <w:webHidden/>
              </w:rPr>
              <w:t>13</w:t>
            </w:r>
            <w:r w:rsidR="000E5C9A" w:rsidRPr="00AA3944">
              <w:rPr>
                <w:webHidden/>
              </w:rPr>
              <w:fldChar w:fldCharType="end"/>
            </w:r>
          </w:hyperlink>
        </w:p>
        <w:p w14:paraId="76613801" w14:textId="1D7D0C30" w:rsidR="000E5C9A" w:rsidRPr="007948ED" w:rsidRDefault="00000000" w:rsidP="004D3B99">
          <w:pPr>
            <w:pStyle w:val="Sumrio2"/>
            <w:rPr>
              <w:rFonts w:asciiTheme="minorHAnsi" w:eastAsiaTheme="minorEastAsia" w:hAnsiTheme="minorHAnsi"/>
              <w:sz w:val="22"/>
            </w:rPr>
          </w:pPr>
          <w:hyperlink w:anchor="_Toc117974408" w:history="1">
            <w:r w:rsidR="000E5C9A" w:rsidRPr="007948ED">
              <w:rPr>
                <w:rStyle w:val="Hyperlink"/>
                <w:b/>
                <w:bCs/>
              </w:rPr>
              <w:t>2.1 Soldagem</w:t>
            </w:r>
            <w:r w:rsidR="000E5C9A" w:rsidRPr="004D3B99">
              <w:rPr>
                <w:webHidden/>
              </w:rPr>
              <w:tab/>
            </w:r>
            <w:r w:rsidR="000E5C9A" w:rsidRPr="004D3B99">
              <w:rPr>
                <w:webHidden/>
              </w:rPr>
              <w:fldChar w:fldCharType="begin"/>
            </w:r>
            <w:r w:rsidR="000E5C9A" w:rsidRPr="004D3B99">
              <w:rPr>
                <w:webHidden/>
              </w:rPr>
              <w:instrText xml:space="preserve"> PAGEREF _Toc117974408 \h </w:instrText>
            </w:r>
            <w:r w:rsidR="000E5C9A" w:rsidRPr="004D3B99">
              <w:rPr>
                <w:webHidden/>
              </w:rPr>
            </w:r>
            <w:r w:rsidR="000E5C9A" w:rsidRPr="004D3B99">
              <w:rPr>
                <w:webHidden/>
              </w:rPr>
              <w:fldChar w:fldCharType="separate"/>
            </w:r>
            <w:r w:rsidR="00A0216B">
              <w:rPr>
                <w:webHidden/>
              </w:rPr>
              <w:t>13</w:t>
            </w:r>
            <w:r w:rsidR="000E5C9A" w:rsidRPr="004D3B99">
              <w:rPr>
                <w:webHidden/>
              </w:rPr>
              <w:fldChar w:fldCharType="end"/>
            </w:r>
          </w:hyperlink>
        </w:p>
        <w:p w14:paraId="0AAE688A" w14:textId="54DB8531" w:rsidR="000E5C9A" w:rsidRPr="004D3B99" w:rsidRDefault="00000000" w:rsidP="004D3B99">
          <w:pPr>
            <w:pStyle w:val="Sumrio2"/>
            <w:rPr>
              <w:rFonts w:asciiTheme="minorHAnsi" w:eastAsiaTheme="minorEastAsia" w:hAnsiTheme="minorHAnsi"/>
              <w:sz w:val="22"/>
            </w:rPr>
          </w:pPr>
          <w:hyperlink w:anchor="_Toc117974409" w:history="1">
            <w:r w:rsidR="000E5C9A" w:rsidRPr="004D3B99">
              <w:rPr>
                <w:rStyle w:val="Hyperlink"/>
                <w:b/>
                <w:bCs/>
              </w:rPr>
              <w:t>2.2 Classificação dos processos de soldagem</w:t>
            </w:r>
            <w:r w:rsidR="000E5C9A" w:rsidRPr="004D3B99">
              <w:rPr>
                <w:webHidden/>
              </w:rPr>
              <w:tab/>
            </w:r>
            <w:r w:rsidR="000E5C9A" w:rsidRPr="004D3B99">
              <w:rPr>
                <w:webHidden/>
              </w:rPr>
              <w:fldChar w:fldCharType="begin"/>
            </w:r>
            <w:r w:rsidR="000E5C9A" w:rsidRPr="004D3B99">
              <w:rPr>
                <w:webHidden/>
              </w:rPr>
              <w:instrText xml:space="preserve"> PAGEREF _Toc117974409 \h </w:instrText>
            </w:r>
            <w:r w:rsidR="000E5C9A" w:rsidRPr="004D3B99">
              <w:rPr>
                <w:webHidden/>
              </w:rPr>
            </w:r>
            <w:r w:rsidR="000E5C9A" w:rsidRPr="004D3B99">
              <w:rPr>
                <w:webHidden/>
              </w:rPr>
              <w:fldChar w:fldCharType="separate"/>
            </w:r>
            <w:r w:rsidR="00A0216B">
              <w:rPr>
                <w:webHidden/>
              </w:rPr>
              <w:t>13</w:t>
            </w:r>
            <w:r w:rsidR="000E5C9A" w:rsidRPr="004D3B99">
              <w:rPr>
                <w:webHidden/>
              </w:rPr>
              <w:fldChar w:fldCharType="end"/>
            </w:r>
          </w:hyperlink>
        </w:p>
        <w:p w14:paraId="5FED3871" w14:textId="6027BE66" w:rsidR="000E5C9A" w:rsidRPr="007948ED" w:rsidRDefault="00000000" w:rsidP="004D3B99">
          <w:pPr>
            <w:pStyle w:val="Sumrio2"/>
            <w:rPr>
              <w:rFonts w:asciiTheme="minorHAnsi" w:eastAsiaTheme="minorEastAsia" w:hAnsiTheme="minorHAnsi"/>
              <w:sz w:val="22"/>
            </w:rPr>
          </w:pPr>
          <w:hyperlink w:anchor="_Toc117974410" w:history="1">
            <w:r w:rsidR="000E5C9A" w:rsidRPr="007948ED">
              <w:rPr>
                <w:rStyle w:val="Hyperlink"/>
                <w:b/>
                <w:bCs/>
              </w:rPr>
              <w:t>2.3 Soldagem MIG MAG</w:t>
            </w:r>
            <w:r w:rsidR="000E5C9A" w:rsidRPr="007948ED">
              <w:rPr>
                <w:webHidden/>
              </w:rPr>
              <w:tab/>
            </w:r>
            <w:r w:rsidR="000E5C9A" w:rsidRPr="007948ED">
              <w:rPr>
                <w:webHidden/>
              </w:rPr>
              <w:fldChar w:fldCharType="begin"/>
            </w:r>
            <w:r w:rsidR="000E5C9A" w:rsidRPr="007948ED">
              <w:rPr>
                <w:webHidden/>
              </w:rPr>
              <w:instrText xml:space="preserve"> PAGEREF _Toc117974410 \h </w:instrText>
            </w:r>
            <w:r w:rsidR="000E5C9A" w:rsidRPr="007948ED">
              <w:rPr>
                <w:webHidden/>
              </w:rPr>
            </w:r>
            <w:r w:rsidR="000E5C9A" w:rsidRPr="007948ED">
              <w:rPr>
                <w:webHidden/>
              </w:rPr>
              <w:fldChar w:fldCharType="separate"/>
            </w:r>
            <w:r w:rsidR="00A0216B">
              <w:rPr>
                <w:webHidden/>
              </w:rPr>
              <w:t>14</w:t>
            </w:r>
            <w:r w:rsidR="000E5C9A" w:rsidRPr="007948ED">
              <w:rPr>
                <w:webHidden/>
              </w:rPr>
              <w:fldChar w:fldCharType="end"/>
            </w:r>
          </w:hyperlink>
        </w:p>
        <w:p w14:paraId="2A9B3DBD" w14:textId="3DF87C4E" w:rsidR="000E5C9A" w:rsidRPr="007948ED" w:rsidRDefault="00000000" w:rsidP="00AA3944">
          <w:pPr>
            <w:pStyle w:val="Sumrio3"/>
            <w:rPr>
              <w:rFonts w:asciiTheme="minorHAnsi" w:eastAsiaTheme="minorEastAsia" w:hAnsiTheme="minorHAnsi"/>
              <w:sz w:val="22"/>
            </w:rPr>
          </w:pPr>
          <w:hyperlink w:anchor="_Toc117974411" w:history="1">
            <w:r w:rsidR="000E5C9A" w:rsidRPr="007948ED">
              <w:rPr>
                <w:rStyle w:val="Hyperlink"/>
              </w:rPr>
              <w:t>2.3.1 Definição</w:t>
            </w:r>
            <w:r w:rsidR="000E5C9A" w:rsidRPr="007948ED">
              <w:rPr>
                <w:webHidden/>
              </w:rPr>
              <w:tab/>
            </w:r>
            <w:r w:rsidR="000E5C9A" w:rsidRPr="007948ED">
              <w:rPr>
                <w:webHidden/>
              </w:rPr>
              <w:fldChar w:fldCharType="begin"/>
            </w:r>
            <w:r w:rsidR="000E5C9A" w:rsidRPr="007948ED">
              <w:rPr>
                <w:webHidden/>
              </w:rPr>
              <w:instrText xml:space="preserve"> PAGEREF _Toc117974411 \h </w:instrText>
            </w:r>
            <w:r w:rsidR="000E5C9A" w:rsidRPr="007948ED">
              <w:rPr>
                <w:webHidden/>
              </w:rPr>
            </w:r>
            <w:r w:rsidR="000E5C9A" w:rsidRPr="007948ED">
              <w:rPr>
                <w:webHidden/>
              </w:rPr>
              <w:fldChar w:fldCharType="separate"/>
            </w:r>
            <w:r w:rsidR="00A0216B">
              <w:rPr>
                <w:webHidden/>
              </w:rPr>
              <w:t>14</w:t>
            </w:r>
            <w:r w:rsidR="000E5C9A" w:rsidRPr="007948ED">
              <w:rPr>
                <w:webHidden/>
              </w:rPr>
              <w:fldChar w:fldCharType="end"/>
            </w:r>
          </w:hyperlink>
        </w:p>
        <w:p w14:paraId="209C4AB6" w14:textId="38F678D0" w:rsidR="000E5C9A" w:rsidRPr="007948ED" w:rsidRDefault="00000000" w:rsidP="00AA3944">
          <w:pPr>
            <w:pStyle w:val="Sumrio3"/>
            <w:rPr>
              <w:rFonts w:asciiTheme="minorHAnsi" w:eastAsiaTheme="minorEastAsia" w:hAnsiTheme="minorHAnsi"/>
              <w:sz w:val="22"/>
            </w:rPr>
          </w:pPr>
          <w:hyperlink w:anchor="_Toc117974412" w:history="1">
            <w:r w:rsidR="000E5C9A" w:rsidRPr="007948ED">
              <w:rPr>
                <w:rStyle w:val="Hyperlink"/>
              </w:rPr>
              <w:t>2.3.2 Equipamentos</w:t>
            </w:r>
            <w:r w:rsidR="000E5C9A" w:rsidRPr="007948ED">
              <w:rPr>
                <w:webHidden/>
              </w:rPr>
              <w:tab/>
            </w:r>
            <w:r w:rsidR="000E5C9A" w:rsidRPr="007948ED">
              <w:rPr>
                <w:webHidden/>
              </w:rPr>
              <w:fldChar w:fldCharType="begin"/>
            </w:r>
            <w:r w:rsidR="000E5C9A" w:rsidRPr="007948ED">
              <w:rPr>
                <w:webHidden/>
              </w:rPr>
              <w:instrText xml:space="preserve"> PAGEREF _Toc117974412 \h </w:instrText>
            </w:r>
            <w:r w:rsidR="000E5C9A" w:rsidRPr="007948ED">
              <w:rPr>
                <w:webHidden/>
              </w:rPr>
            </w:r>
            <w:r w:rsidR="000E5C9A" w:rsidRPr="007948ED">
              <w:rPr>
                <w:webHidden/>
              </w:rPr>
              <w:fldChar w:fldCharType="separate"/>
            </w:r>
            <w:r w:rsidR="00A0216B">
              <w:rPr>
                <w:webHidden/>
              </w:rPr>
              <w:t>15</w:t>
            </w:r>
            <w:r w:rsidR="000E5C9A" w:rsidRPr="007948ED">
              <w:rPr>
                <w:webHidden/>
              </w:rPr>
              <w:fldChar w:fldCharType="end"/>
            </w:r>
          </w:hyperlink>
        </w:p>
        <w:p w14:paraId="26EAF3CC" w14:textId="3756BF33" w:rsidR="000E5C9A" w:rsidRPr="007948ED" w:rsidRDefault="00000000" w:rsidP="00AA3944">
          <w:pPr>
            <w:pStyle w:val="Sumrio3"/>
            <w:rPr>
              <w:rFonts w:asciiTheme="minorHAnsi" w:eastAsiaTheme="minorEastAsia" w:hAnsiTheme="minorHAnsi"/>
              <w:sz w:val="22"/>
            </w:rPr>
          </w:pPr>
          <w:hyperlink w:anchor="_Toc117974413" w:history="1">
            <w:r w:rsidR="000E5C9A" w:rsidRPr="007948ED">
              <w:rPr>
                <w:rStyle w:val="Hyperlink"/>
              </w:rPr>
              <w:t>2.3.3 Consumíveis</w:t>
            </w:r>
            <w:r w:rsidR="000E5C9A" w:rsidRPr="007948ED">
              <w:rPr>
                <w:webHidden/>
              </w:rPr>
              <w:tab/>
            </w:r>
            <w:r w:rsidR="000E5C9A" w:rsidRPr="007948ED">
              <w:rPr>
                <w:webHidden/>
              </w:rPr>
              <w:fldChar w:fldCharType="begin"/>
            </w:r>
            <w:r w:rsidR="000E5C9A" w:rsidRPr="007948ED">
              <w:rPr>
                <w:webHidden/>
              </w:rPr>
              <w:instrText xml:space="preserve"> PAGEREF _Toc117974413 \h </w:instrText>
            </w:r>
            <w:r w:rsidR="000E5C9A" w:rsidRPr="007948ED">
              <w:rPr>
                <w:webHidden/>
              </w:rPr>
            </w:r>
            <w:r w:rsidR="000E5C9A" w:rsidRPr="007948ED">
              <w:rPr>
                <w:webHidden/>
              </w:rPr>
              <w:fldChar w:fldCharType="separate"/>
            </w:r>
            <w:r w:rsidR="00A0216B">
              <w:rPr>
                <w:webHidden/>
              </w:rPr>
              <w:t>16</w:t>
            </w:r>
            <w:r w:rsidR="000E5C9A" w:rsidRPr="007948ED">
              <w:rPr>
                <w:webHidden/>
              </w:rPr>
              <w:fldChar w:fldCharType="end"/>
            </w:r>
          </w:hyperlink>
        </w:p>
        <w:p w14:paraId="1E979E1F" w14:textId="77BF2E97" w:rsidR="000E5C9A" w:rsidRPr="007948ED" w:rsidRDefault="00000000" w:rsidP="00AA3944">
          <w:pPr>
            <w:pStyle w:val="Sumrio3"/>
            <w:rPr>
              <w:rFonts w:asciiTheme="minorHAnsi" w:eastAsiaTheme="minorEastAsia" w:hAnsiTheme="minorHAnsi"/>
              <w:sz w:val="22"/>
            </w:rPr>
          </w:pPr>
          <w:hyperlink w:anchor="_Toc117974414" w:history="1">
            <w:r w:rsidR="000E5C9A" w:rsidRPr="007948ED">
              <w:rPr>
                <w:rStyle w:val="Hyperlink"/>
              </w:rPr>
              <w:t>2.3.4 Parâmetros de Soldagem</w:t>
            </w:r>
            <w:r w:rsidR="000E5C9A" w:rsidRPr="007948ED">
              <w:rPr>
                <w:webHidden/>
              </w:rPr>
              <w:tab/>
            </w:r>
            <w:r w:rsidR="000E5C9A" w:rsidRPr="007948ED">
              <w:rPr>
                <w:webHidden/>
              </w:rPr>
              <w:fldChar w:fldCharType="begin"/>
            </w:r>
            <w:r w:rsidR="000E5C9A" w:rsidRPr="007948ED">
              <w:rPr>
                <w:webHidden/>
              </w:rPr>
              <w:instrText xml:space="preserve"> PAGEREF _Toc117974414 \h </w:instrText>
            </w:r>
            <w:r w:rsidR="000E5C9A" w:rsidRPr="007948ED">
              <w:rPr>
                <w:webHidden/>
              </w:rPr>
            </w:r>
            <w:r w:rsidR="000E5C9A" w:rsidRPr="007948ED">
              <w:rPr>
                <w:webHidden/>
              </w:rPr>
              <w:fldChar w:fldCharType="separate"/>
            </w:r>
            <w:r w:rsidR="00A0216B">
              <w:rPr>
                <w:webHidden/>
              </w:rPr>
              <w:t>18</w:t>
            </w:r>
            <w:r w:rsidR="000E5C9A" w:rsidRPr="007948ED">
              <w:rPr>
                <w:webHidden/>
              </w:rPr>
              <w:fldChar w:fldCharType="end"/>
            </w:r>
          </w:hyperlink>
        </w:p>
        <w:p w14:paraId="3999C9E7" w14:textId="3B28E118" w:rsidR="000E5C9A" w:rsidRPr="007948ED" w:rsidRDefault="00000000" w:rsidP="00AA3944">
          <w:pPr>
            <w:pStyle w:val="Sumrio3"/>
            <w:rPr>
              <w:rFonts w:asciiTheme="minorHAnsi" w:eastAsiaTheme="minorEastAsia" w:hAnsiTheme="minorHAnsi"/>
              <w:sz w:val="22"/>
            </w:rPr>
          </w:pPr>
          <w:hyperlink w:anchor="_Toc117974415" w:history="1">
            <w:r w:rsidR="000E5C9A" w:rsidRPr="007948ED">
              <w:rPr>
                <w:rStyle w:val="Hyperlink"/>
              </w:rPr>
              <w:t>2.3.5 Técnicas de soldagem</w:t>
            </w:r>
            <w:r w:rsidR="000E5C9A" w:rsidRPr="007948ED">
              <w:rPr>
                <w:webHidden/>
              </w:rPr>
              <w:tab/>
            </w:r>
            <w:r w:rsidR="000E5C9A" w:rsidRPr="007948ED">
              <w:rPr>
                <w:webHidden/>
              </w:rPr>
              <w:fldChar w:fldCharType="begin"/>
            </w:r>
            <w:r w:rsidR="000E5C9A" w:rsidRPr="007948ED">
              <w:rPr>
                <w:webHidden/>
              </w:rPr>
              <w:instrText xml:space="preserve"> PAGEREF _Toc117974415 \h </w:instrText>
            </w:r>
            <w:r w:rsidR="000E5C9A" w:rsidRPr="007948ED">
              <w:rPr>
                <w:webHidden/>
              </w:rPr>
            </w:r>
            <w:r w:rsidR="000E5C9A" w:rsidRPr="007948ED">
              <w:rPr>
                <w:webHidden/>
              </w:rPr>
              <w:fldChar w:fldCharType="separate"/>
            </w:r>
            <w:r w:rsidR="00A0216B">
              <w:rPr>
                <w:webHidden/>
              </w:rPr>
              <w:t>19</w:t>
            </w:r>
            <w:r w:rsidR="000E5C9A" w:rsidRPr="007948ED">
              <w:rPr>
                <w:webHidden/>
              </w:rPr>
              <w:fldChar w:fldCharType="end"/>
            </w:r>
          </w:hyperlink>
        </w:p>
        <w:p w14:paraId="5BE37710" w14:textId="5F37E9E6" w:rsidR="000E5C9A" w:rsidRPr="007948ED" w:rsidRDefault="00000000" w:rsidP="004D3B99">
          <w:pPr>
            <w:pStyle w:val="Sumrio2"/>
            <w:rPr>
              <w:rFonts w:asciiTheme="minorHAnsi" w:eastAsiaTheme="minorEastAsia" w:hAnsiTheme="minorHAnsi"/>
              <w:sz w:val="22"/>
            </w:rPr>
          </w:pPr>
          <w:hyperlink w:anchor="_Toc117974416" w:history="1">
            <w:r w:rsidR="000E5C9A" w:rsidRPr="007948ED">
              <w:rPr>
                <w:rStyle w:val="Hyperlink"/>
                <w:b/>
                <w:bCs/>
              </w:rPr>
              <w:t>2.4 Automação</w:t>
            </w:r>
            <w:r w:rsidR="000E5C9A" w:rsidRPr="007948ED">
              <w:rPr>
                <w:webHidden/>
              </w:rPr>
              <w:tab/>
            </w:r>
            <w:r w:rsidR="000E5C9A" w:rsidRPr="007948ED">
              <w:rPr>
                <w:webHidden/>
              </w:rPr>
              <w:fldChar w:fldCharType="begin"/>
            </w:r>
            <w:r w:rsidR="000E5C9A" w:rsidRPr="007948ED">
              <w:rPr>
                <w:webHidden/>
              </w:rPr>
              <w:instrText xml:space="preserve"> PAGEREF _Toc117974416 \h </w:instrText>
            </w:r>
            <w:r w:rsidR="000E5C9A" w:rsidRPr="007948ED">
              <w:rPr>
                <w:webHidden/>
              </w:rPr>
            </w:r>
            <w:r w:rsidR="000E5C9A" w:rsidRPr="007948ED">
              <w:rPr>
                <w:webHidden/>
              </w:rPr>
              <w:fldChar w:fldCharType="separate"/>
            </w:r>
            <w:r w:rsidR="00A0216B">
              <w:rPr>
                <w:webHidden/>
              </w:rPr>
              <w:t>21</w:t>
            </w:r>
            <w:r w:rsidR="000E5C9A" w:rsidRPr="007948ED">
              <w:rPr>
                <w:webHidden/>
              </w:rPr>
              <w:fldChar w:fldCharType="end"/>
            </w:r>
          </w:hyperlink>
        </w:p>
        <w:p w14:paraId="405B79FA" w14:textId="641A7CE5" w:rsidR="000E5C9A" w:rsidRPr="00AA3944" w:rsidRDefault="00000000" w:rsidP="00AA3944">
          <w:pPr>
            <w:pStyle w:val="Sumrio3"/>
            <w:rPr>
              <w:rFonts w:asciiTheme="minorHAnsi" w:eastAsiaTheme="minorEastAsia" w:hAnsiTheme="minorHAnsi"/>
              <w:sz w:val="22"/>
            </w:rPr>
          </w:pPr>
          <w:hyperlink w:anchor="_Toc117974417" w:history="1">
            <w:r w:rsidR="000E5C9A" w:rsidRPr="00AA3944">
              <w:rPr>
                <w:rStyle w:val="Hyperlink"/>
              </w:rPr>
              <w:t>2.4.2 Automação na soldagem</w:t>
            </w:r>
            <w:r w:rsidR="000E5C9A" w:rsidRPr="00AA3944">
              <w:rPr>
                <w:webHidden/>
              </w:rPr>
              <w:tab/>
            </w:r>
            <w:r w:rsidR="000E5C9A" w:rsidRPr="00AA3944">
              <w:rPr>
                <w:webHidden/>
              </w:rPr>
              <w:fldChar w:fldCharType="begin"/>
            </w:r>
            <w:r w:rsidR="000E5C9A" w:rsidRPr="00AA3944">
              <w:rPr>
                <w:webHidden/>
              </w:rPr>
              <w:instrText xml:space="preserve"> PAGEREF _Toc117974417 \h </w:instrText>
            </w:r>
            <w:r w:rsidR="000E5C9A" w:rsidRPr="00AA3944">
              <w:rPr>
                <w:webHidden/>
              </w:rPr>
            </w:r>
            <w:r w:rsidR="000E5C9A" w:rsidRPr="00AA3944">
              <w:rPr>
                <w:webHidden/>
              </w:rPr>
              <w:fldChar w:fldCharType="separate"/>
            </w:r>
            <w:r w:rsidR="00A0216B">
              <w:rPr>
                <w:webHidden/>
              </w:rPr>
              <w:t>22</w:t>
            </w:r>
            <w:r w:rsidR="000E5C9A" w:rsidRPr="00AA3944">
              <w:rPr>
                <w:webHidden/>
              </w:rPr>
              <w:fldChar w:fldCharType="end"/>
            </w:r>
          </w:hyperlink>
        </w:p>
        <w:p w14:paraId="10634B82" w14:textId="26CFF53C" w:rsidR="000E5C9A" w:rsidRPr="00AA3944" w:rsidRDefault="00000000" w:rsidP="00AA3944">
          <w:pPr>
            <w:pStyle w:val="Sumrio1"/>
            <w:rPr>
              <w:rFonts w:asciiTheme="minorHAnsi" w:eastAsiaTheme="minorEastAsia" w:hAnsiTheme="minorHAnsi"/>
              <w:sz w:val="22"/>
            </w:rPr>
          </w:pPr>
          <w:hyperlink w:anchor="_Toc117974418" w:history="1">
            <w:r w:rsidR="000E5C9A" w:rsidRPr="00AA3944">
              <w:rPr>
                <w:rStyle w:val="Hyperlink"/>
                <w:b/>
                <w:bCs/>
              </w:rPr>
              <w:t>3 METODOLOGIA</w:t>
            </w:r>
            <w:r w:rsidR="000E5C9A" w:rsidRPr="00AA3944">
              <w:rPr>
                <w:webHidden/>
              </w:rPr>
              <w:tab/>
            </w:r>
            <w:r w:rsidR="000E5C9A" w:rsidRPr="00AA3944">
              <w:rPr>
                <w:webHidden/>
              </w:rPr>
              <w:fldChar w:fldCharType="begin"/>
            </w:r>
            <w:r w:rsidR="000E5C9A" w:rsidRPr="00AA3944">
              <w:rPr>
                <w:webHidden/>
              </w:rPr>
              <w:instrText xml:space="preserve"> PAGEREF _Toc117974418 \h </w:instrText>
            </w:r>
            <w:r w:rsidR="000E5C9A" w:rsidRPr="00AA3944">
              <w:rPr>
                <w:webHidden/>
              </w:rPr>
            </w:r>
            <w:r w:rsidR="000E5C9A" w:rsidRPr="00AA3944">
              <w:rPr>
                <w:webHidden/>
              </w:rPr>
              <w:fldChar w:fldCharType="separate"/>
            </w:r>
            <w:r w:rsidR="00A0216B">
              <w:rPr>
                <w:webHidden/>
              </w:rPr>
              <w:t>24</w:t>
            </w:r>
            <w:r w:rsidR="000E5C9A" w:rsidRPr="00AA3944">
              <w:rPr>
                <w:webHidden/>
              </w:rPr>
              <w:fldChar w:fldCharType="end"/>
            </w:r>
          </w:hyperlink>
        </w:p>
        <w:p w14:paraId="4C546BFB" w14:textId="78AB9EF9" w:rsidR="000E5C9A" w:rsidRPr="007948ED" w:rsidRDefault="00000000" w:rsidP="004D3B99">
          <w:pPr>
            <w:pStyle w:val="Sumrio2"/>
            <w:rPr>
              <w:rFonts w:asciiTheme="minorHAnsi" w:eastAsiaTheme="minorEastAsia" w:hAnsiTheme="minorHAnsi"/>
              <w:sz w:val="22"/>
            </w:rPr>
          </w:pPr>
          <w:hyperlink w:anchor="_Toc117974419" w:history="1">
            <w:r w:rsidR="000E5C9A" w:rsidRPr="007948ED">
              <w:rPr>
                <w:rStyle w:val="Hyperlink"/>
                <w:b/>
                <w:bCs/>
              </w:rPr>
              <w:t>3.1 Equipamentos</w:t>
            </w:r>
            <w:r w:rsidR="000E5C9A" w:rsidRPr="007948ED">
              <w:rPr>
                <w:webHidden/>
              </w:rPr>
              <w:tab/>
            </w:r>
            <w:r w:rsidR="000E5C9A" w:rsidRPr="007948ED">
              <w:rPr>
                <w:webHidden/>
              </w:rPr>
              <w:fldChar w:fldCharType="begin"/>
            </w:r>
            <w:r w:rsidR="000E5C9A" w:rsidRPr="007948ED">
              <w:rPr>
                <w:webHidden/>
              </w:rPr>
              <w:instrText xml:space="preserve"> PAGEREF _Toc117974419 \h </w:instrText>
            </w:r>
            <w:r w:rsidR="000E5C9A" w:rsidRPr="007948ED">
              <w:rPr>
                <w:webHidden/>
              </w:rPr>
            </w:r>
            <w:r w:rsidR="000E5C9A" w:rsidRPr="007948ED">
              <w:rPr>
                <w:webHidden/>
              </w:rPr>
              <w:fldChar w:fldCharType="separate"/>
            </w:r>
            <w:r w:rsidR="00A0216B">
              <w:rPr>
                <w:webHidden/>
              </w:rPr>
              <w:t>24</w:t>
            </w:r>
            <w:r w:rsidR="000E5C9A" w:rsidRPr="007948ED">
              <w:rPr>
                <w:webHidden/>
              </w:rPr>
              <w:fldChar w:fldCharType="end"/>
            </w:r>
          </w:hyperlink>
        </w:p>
        <w:p w14:paraId="5DBF4709" w14:textId="4A5BB000" w:rsidR="000E5C9A" w:rsidRPr="007948ED" w:rsidRDefault="00000000" w:rsidP="004D3B99">
          <w:pPr>
            <w:pStyle w:val="Sumrio2"/>
            <w:rPr>
              <w:rFonts w:asciiTheme="minorHAnsi" w:eastAsiaTheme="minorEastAsia" w:hAnsiTheme="minorHAnsi"/>
              <w:sz w:val="22"/>
            </w:rPr>
          </w:pPr>
          <w:hyperlink w:anchor="_Toc117974420" w:history="1">
            <w:r w:rsidR="000E5C9A" w:rsidRPr="007948ED">
              <w:rPr>
                <w:rStyle w:val="Hyperlink"/>
                <w:b/>
                <w:bCs/>
              </w:rPr>
              <w:t>3.2 Demandas solicitadas</w:t>
            </w:r>
            <w:r w:rsidR="000E5C9A" w:rsidRPr="007948ED">
              <w:rPr>
                <w:webHidden/>
              </w:rPr>
              <w:tab/>
            </w:r>
            <w:r w:rsidR="000E5C9A" w:rsidRPr="007948ED">
              <w:rPr>
                <w:webHidden/>
              </w:rPr>
              <w:fldChar w:fldCharType="begin"/>
            </w:r>
            <w:r w:rsidR="000E5C9A" w:rsidRPr="007948ED">
              <w:rPr>
                <w:webHidden/>
              </w:rPr>
              <w:instrText xml:space="preserve"> PAGEREF _Toc117974420 \h </w:instrText>
            </w:r>
            <w:r w:rsidR="000E5C9A" w:rsidRPr="007948ED">
              <w:rPr>
                <w:webHidden/>
              </w:rPr>
            </w:r>
            <w:r w:rsidR="000E5C9A" w:rsidRPr="007948ED">
              <w:rPr>
                <w:webHidden/>
              </w:rPr>
              <w:fldChar w:fldCharType="separate"/>
            </w:r>
            <w:r w:rsidR="00A0216B">
              <w:rPr>
                <w:webHidden/>
              </w:rPr>
              <w:t>25</w:t>
            </w:r>
            <w:r w:rsidR="000E5C9A" w:rsidRPr="007948ED">
              <w:rPr>
                <w:webHidden/>
              </w:rPr>
              <w:fldChar w:fldCharType="end"/>
            </w:r>
          </w:hyperlink>
        </w:p>
        <w:p w14:paraId="0E150FB8" w14:textId="3B8D7CAC" w:rsidR="000E5C9A" w:rsidRPr="007948ED" w:rsidRDefault="00000000" w:rsidP="004D3B99">
          <w:pPr>
            <w:pStyle w:val="Sumrio2"/>
            <w:rPr>
              <w:rFonts w:asciiTheme="minorHAnsi" w:eastAsiaTheme="minorEastAsia" w:hAnsiTheme="minorHAnsi"/>
              <w:sz w:val="22"/>
            </w:rPr>
          </w:pPr>
          <w:hyperlink w:anchor="_Toc117974421" w:history="1">
            <w:r w:rsidR="000E5C9A" w:rsidRPr="007948ED">
              <w:rPr>
                <w:rStyle w:val="Hyperlink"/>
                <w:b/>
                <w:bCs/>
              </w:rPr>
              <w:t>3.3 Materiais necessários</w:t>
            </w:r>
            <w:r w:rsidR="000E5C9A" w:rsidRPr="007948ED">
              <w:rPr>
                <w:webHidden/>
              </w:rPr>
              <w:tab/>
            </w:r>
            <w:r w:rsidR="000E5C9A" w:rsidRPr="007948ED">
              <w:rPr>
                <w:webHidden/>
              </w:rPr>
              <w:fldChar w:fldCharType="begin"/>
            </w:r>
            <w:r w:rsidR="000E5C9A" w:rsidRPr="007948ED">
              <w:rPr>
                <w:webHidden/>
              </w:rPr>
              <w:instrText xml:space="preserve"> PAGEREF _Toc117974421 \h </w:instrText>
            </w:r>
            <w:r w:rsidR="000E5C9A" w:rsidRPr="007948ED">
              <w:rPr>
                <w:webHidden/>
              </w:rPr>
            </w:r>
            <w:r w:rsidR="000E5C9A" w:rsidRPr="007948ED">
              <w:rPr>
                <w:webHidden/>
              </w:rPr>
              <w:fldChar w:fldCharType="separate"/>
            </w:r>
            <w:r w:rsidR="00A0216B">
              <w:rPr>
                <w:webHidden/>
              </w:rPr>
              <w:t>27</w:t>
            </w:r>
            <w:r w:rsidR="000E5C9A" w:rsidRPr="007948ED">
              <w:rPr>
                <w:webHidden/>
              </w:rPr>
              <w:fldChar w:fldCharType="end"/>
            </w:r>
          </w:hyperlink>
        </w:p>
        <w:p w14:paraId="5908CB73" w14:textId="6E39012F" w:rsidR="000E5C9A" w:rsidRPr="007948ED" w:rsidRDefault="00000000" w:rsidP="004D3B99">
          <w:pPr>
            <w:pStyle w:val="Sumrio2"/>
            <w:rPr>
              <w:rFonts w:asciiTheme="minorHAnsi" w:eastAsiaTheme="minorEastAsia" w:hAnsiTheme="minorHAnsi"/>
              <w:sz w:val="22"/>
            </w:rPr>
          </w:pPr>
          <w:hyperlink w:anchor="_Toc117974422" w:history="1">
            <w:r w:rsidR="000E5C9A" w:rsidRPr="007948ED">
              <w:rPr>
                <w:rStyle w:val="Hyperlink"/>
                <w:b/>
                <w:bCs/>
              </w:rPr>
              <w:t>3.4 Montagem</w:t>
            </w:r>
            <w:r w:rsidR="000E5C9A" w:rsidRPr="007948ED">
              <w:rPr>
                <w:webHidden/>
              </w:rPr>
              <w:tab/>
            </w:r>
            <w:r w:rsidR="000E5C9A" w:rsidRPr="007948ED">
              <w:rPr>
                <w:webHidden/>
              </w:rPr>
              <w:fldChar w:fldCharType="begin"/>
            </w:r>
            <w:r w:rsidR="000E5C9A" w:rsidRPr="007948ED">
              <w:rPr>
                <w:webHidden/>
              </w:rPr>
              <w:instrText xml:space="preserve"> PAGEREF _Toc117974422 \h </w:instrText>
            </w:r>
            <w:r w:rsidR="000E5C9A" w:rsidRPr="007948ED">
              <w:rPr>
                <w:webHidden/>
              </w:rPr>
            </w:r>
            <w:r w:rsidR="000E5C9A" w:rsidRPr="007948ED">
              <w:rPr>
                <w:webHidden/>
              </w:rPr>
              <w:fldChar w:fldCharType="separate"/>
            </w:r>
            <w:r w:rsidR="00A0216B">
              <w:rPr>
                <w:webHidden/>
              </w:rPr>
              <w:t>28</w:t>
            </w:r>
            <w:r w:rsidR="000E5C9A" w:rsidRPr="007948ED">
              <w:rPr>
                <w:webHidden/>
              </w:rPr>
              <w:fldChar w:fldCharType="end"/>
            </w:r>
          </w:hyperlink>
        </w:p>
        <w:p w14:paraId="4171F12A" w14:textId="493E4C06" w:rsidR="000E5C9A" w:rsidRPr="007948ED" w:rsidRDefault="00000000" w:rsidP="004D3B99">
          <w:pPr>
            <w:pStyle w:val="Sumrio2"/>
            <w:rPr>
              <w:rFonts w:asciiTheme="minorHAnsi" w:eastAsiaTheme="minorEastAsia" w:hAnsiTheme="minorHAnsi"/>
              <w:sz w:val="22"/>
            </w:rPr>
          </w:pPr>
          <w:hyperlink w:anchor="_Toc117974423" w:history="1">
            <w:r w:rsidR="000E5C9A" w:rsidRPr="007948ED">
              <w:rPr>
                <w:rStyle w:val="Hyperlink"/>
                <w:b/>
                <w:bCs/>
              </w:rPr>
              <w:t>3.5 Padronização dos parâmetros</w:t>
            </w:r>
            <w:r w:rsidR="000E5C9A" w:rsidRPr="007948ED">
              <w:rPr>
                <w:webHidden/>
              </w:rPr>
              <w:tab/>
            </w:r>
            <w:r w:rsidR="000E5C9A" w:rsidRPr="007948ED">
              <w:rPr>
                <w:webHidden/>
              </w:rPr>
              <w:fldChar w:fldCharType="begin"/>
            </w:r>
            <w:r w:rsidR="000E5C9A" w:rsidRPr="007948ED">
              <w:rPr>
                <w:webHidden/>
              </w:rPr>
              <w:instrText xml:space="preserve"> PAGEREF _Toc117974423 \h </w:instrText>
            </w:r>
            <w:r w:rsidR="000E5C9A" w:rsidRPr="007948ED">
              <w:rPr>
                <w:webHidden/>
              </w:rPr>
            </w:r>
            <w:r w:rsidR="000E5C9A" w:rsidRPr="007948ED">
              <w:rPr>
                <w:webHidden/>
              </w:rPr>
              <w:fldChar w:fldCharType="separate"/>
            </w:r>
            <w:r w:rsidR="00A0216B">
              <w:rPr>
                <w:webHidden/>
              </w:rPr>
              <w:t>31</w:t>
            </w:r>
            <w:r w:rsidR="000E5C9A" w:rsidRPr="007948ED">
              <w:rPr>
                <w:webHidden/>
              </w:rPr>
              <w:fldChar w:fldCharType="end"/>
            </w:r>
          </w:hyperlink>
        </w:p>
        <w:p w14:paraId="4B3DB1CC" w14:textId="2EBA102B" w:rsidR="000E5C9A" w:rsidRPr="007948ED" w:rsidRDefault="00000000" w:rsidP="00AA3944">
          <w:pPr>
            <w:pStyle w:val="Sumrio1"/>
            <w:rPr>
              <w:rFonts w:asciiTheme="minorHAnsi" w:eastAsiaTheme="minorEastAsia" w:hAnsiTheme="minorHAnsi"/>
              <w:sz w:val="22"/>
            </w:rPr>
          </w:pPr>
          <w:hyperlink w:anchor="_Toc117974424" w:history="1">
            <w:r w:rsidR="000E5C9A" w:rsidRPr="007948ED">
              <w:rPr>
                <w:rStyle w:val="Hyperlink"/>
                <w:b/>
                <w:bCs/>
              </w:rPr>
              <w:t>4 RESULTADOS E DISCUSSÕES</w:t>
            </w:r>
            <w:r w:rsidR="000E5C9A" w:rsidRPr="007948ED">
              <w:rPr>
                <w:webHidden/>
              </w:rPr>
              <w:tab/>
            </w:r>
            <w:r w:rsidR="000E5C9A" w:rsidRPr="007948ED">
              <w:rPr>
                <w:webHidden/>
              </w:rPr>
              <w:fldChar w:fldCharType="begin"/>
            </w:r>
            <w:r w:rsidR="000E5C9A" w:rsidRPr="007948ED">
              <w:rPr>
                <w:webHidden/>
              </w:rPr>
              <w:instrText xml:space="preserve"> PAGEREF _Toc117974424 \h </w:instrText>
            </w:r>
            <w:r w:rsidR="000E5C9A" w:rsidRPr="007948ED">
              <w:rPr>
                <w:webHidden/>
              </w:rPr>
            </w:r>
            <w:r w:rsidR="000E5C9A" w:rsidRPr="007948ED">
              <w:rPr>
                <w:webHidden/>
              </w:rPr>
              <w:fldChar w:fldCharType="separate"/>
            </w:r>
            <w:r w:rsidR="00A0216B">
              <w:rPr>
                <w:webHidden/>
              </w:rPr>
              <w:t>35</w:t>
            </w:r>
            <w:r w:rsidR="000E5C9A" w:rsidRPr="007948ED">
              <w:rPr>
                <w:webHidden/>
              </w:rPr>
              <w:fldChar w:fldCharType="end"/>
            </w:r>
          </w:hyperlink>
        </w:p>
        <w:p w14:paraId="18DABB46" w14:textId="4BBC1474" w:rsidR="000E5C9A" w:rsidRPr="007948ED" w:rsidRDefault="00000000" w:rsidP="00AA3944">
          <w:pPr>
            <w:pStyle w:val="Sumrio1"/>
            <w:rPr>
              <w:rFonts w:asciiTheme="minorHAnsi" w:eastAsiaTheme="minorEastAsia" w:hAnsiTheme="minorHAnsi"/>
              <w:sz w:val="22"/>
            </w:rPr>
          </w:pPr>
          <w:hyperlink w:anchor="_Toc117974425" w:history="1">
            <w:r w:rsidR="000E5C9A" w:rsidRPr="007948ED">
              <w:rPr>
                <w:rStyle w:val="Hyperlink"/>
                <w:b/>
                <w:bCs/>
              </w:rPr>
              <w:t>5 CONCLUSÃO</w:t>
            </w:r>
            <w:r w:rsidR="000E5C9A" w:rsidRPr="007948ED">
              <w:rPr>
                <w:webHidden/>
              </w:rPr>
              <w:tab/>
            </w:r>
            <w:r w:rsidR="000E5C9A" w:rsidRPr="007948ED">
              <w:rPr>
                <w:webHidden/>
              </w:rPr>
              <w:fldChar w:fldCharType="begin"/>
            </w:r>
            <w:r w:rsidR="000E5C9A" w:rsidRPr="007948ED">
              <w:rPr>
                <w:webHidden/>
              </w:rPr>
              <w:instrText xml:space="preserve"> PAGEREF _Toc117974425 \h </w:instrText>
            </w:r>
            <w:r w:rsidR="000E5C9A" w:rsidRPr="007948ED">
              <w:rPr>
                <w:webHidden/>
              </w:rPr>
            </w:r>
            <w:r w:rsidR="000E5C9A" w:rsidRPr="007948ED">
              <w:rPr>
                <w:webHidden/>
              </w:rPr>
              <w:fldChar w:fldCharType="separate"/>
            </w:r>
            <w:r w:rsidR="00A0216B">
              <w:rPr>
                <w:webHidden/>
              </w:rPr>
              <w:t>37</w:t>
            </w:r>
            <w:r w:rsidR="000E5C9A" w:rsidRPr="007948ED">
              <w:rPr>
                <w:webHidden/>
              </w:rPr>
              <w:fldChar w:fldCharType="end"/>
            </w:r>
          </w:hyperlink>
        </w:p>
        <w:p w14:paraId="1A4F2FF1" w14:textId="2FC70D33" w:rsidR="000E5C9A" w:rsidRPr="007948ED" w:rsidRDefault="00000000" w:rsidP="00AA3944">
          <w:pPr>
            <w:pStyle w:val="Sumrio1"/>
            <w:rPr>
              <w:rFonts w:asciiTheme="minorHAnsi" w:eastAsiaTheme="minorEastAsia" w:hAnsiTheme="minorHAnsi"/>
              <w:sz w:val="22"/>
            </w:rPr>
          </w:pPr>
          <w:hyperlink w:anchor="_Toc117974426" w:history="1">
            <w:r w:rsidR="000E5C9A" w:rsidRPr="007948ED">
              <w:rPr>
                <w:rStyle w:val="Hyperlink"/>
                <w:b/>
                <w:bCs/>
              </w:rPr>
              <w:t>6 REFERÊNCIAS</w:t>
            </w:r>
            <w:r w:rsidR="000E5C9A" w:rsidRPr="007948ED">
              <w:rPr>
                <w:webHidden/>
              </w:rPr>
              <w:tab/>
            </w:r>
            <w:r w:rsidR="000E5C9A" w:rsidRPr="007948ED">
              <w:rPr>
                <w:webHidden/>
              </w:rPr>
              <w:fldChar w:fldCharType="begin"/>
            </w:r>
            <w:r w:rsidR="000E5C9A" w:rsidRPr="007948ED">
              <w:rPr>
                <w:webHidden/>
              </w:rPr>
              <w:instrText xml:space="preserve"> PAGEREF _Toc117974426 \h </w:instrText>
            </w:r>
            <w:r w:rsidR="000E5C9A" w:rsidRPr="007948ED">
              <w:rPr>
                <w:webHidden/>
              </w:rPr>
            </w:r>
            <w:r w:rsidR="000E5C9A" w:rsidRPr="007948ED">
              <w:rPr>
                <w:webHidden/>
              </w:rPr>
              <w:fldChar w:fldCharType="separate"/>
            </w:r>
            <w:r w:rsidR="00A0216B">
              <w:rPr>
                <w:webHidden/>
              </w:rPr>
              <w:t>39</w:t>
            </w:r>
            <w:r w:rsidR="000E5C9A" w:rsidRPr="007948ED">
              <w:rPr>
                <w:webHidden/>
              </w:rPr>
              <w:fldChar w:fldCharType="end"/>
            </w:r>
          </w:hyperlink>
        </w:p>
        <w:p w14:paraId="6AEEFD46" w14:textId="27D51ACE" w:rsidR="000E5C9A" w:rsidRPr="007948ED" w:rsidRDefault="00000000" w:rsidP="00AA3944">
          <w:pPr>
            <w:pStyle w:val="Sumrio1"/>
            <w:rPr>
              <w:rFonts w:asciiTheme="minorHAnsi" w:eastAsiaTheme="minorEastAsia" w:hAnsiTheme="minorHAnsi"/>
              <w:sz w:val="22"/>
            </w:rPr>
          </w:pPr>
          <w:hyperlink w:anchor="_Toc117974427" w:history="1">
            <w:r w:rsidR="000E5C9A" w:rsidRPr="007948ED">
              <w:rPr>
                <w:rStyle w:val="Hyperlink"/>
                <w:b/>
                <w:bCs/>
              </w:rPr>
              <w:t xml:space="preserve">7 </w:t>
            </w:r>
            <w:r w:rsidR="00461378" w:rsidRPr="007948ED">
              <w:rPr>
                <w:rStyle w:val="Hyperlink"/>
                <w:b/>
                <w:bCs/>
              </w:rPr>
              <w:t>APÊNDICE</w:t>
            </w:r>
            <w:r w:rsidR="000E5C9A" w:rsidRPr="007948ED">
              <w:rPr>
                <w:webHidden/>
              </w:rPr>
              <w:tab/>
            </w:r>
            <w:r w:rsidR="000E5C9A" w:rsidRPr="007948ED">
              <w:rPr>
                <w:webHidden/>
              </w:rPr>
              <w:fldChar w:fldCharType="begin"/>
            </w:r>
            <w:r w:rsidR="000E5C9A" w:rsidRPr="007948ED">
              <w:rPr>
                <w:webHidden/>
              </w:rPr>
              <w:instrText xml:space="preserve"> PAGEREF _Toc117974427 \h </w:instrText>
            </w:r>
            <w:r w:rsidR="000E5C9A" w:rsidRPr="007948ED">
              <w:rPr>
                <w:webHidden/>
              </w:rPr>
            </w:r>
            <w:r w:rsidR="000E5C9A" w:rsidRPr="007948ED">
              <w:rPr>
                <w:webHidden/>
              </w:rPr>
              <w:fldChar w:fldCharType="separate"/>
            </w:r>
            <w:r w:rsidR="00A0216B">
              <w:rPr>
                <w:webHidden/>
              </w:rPr>
              <w:t>40</w:t>
            </w:r>
            <w:r w:rsidR="000E5C9A" w:rsidRPr="007948ED">
              <w:rPr>
                <w:webHidden/>
              </w:rPr>
              <w:fldChar w:fldCharType="end"/>
            </w:r>
          </w:hyperlink>
        </w:p>
        <w:p w14:paraId="1B9180F0" w14:textId="6D7766A1" w:rsidR="00AA790D" w:rsidRDefault="00AA790D">
          <w:r>
            <w:rPr>
              <w:b/>
              <w:bCs/>
            </w:rPr>
            <w:fldChar w:fldCharType="end"/>
          </w:r>
        </w:p>
      </w:sdtContent>
    </w:sdt>
    <w:p w14:paraId="57786420" w14:textId="4927014C" w:rsidR="00AA790D" w:rsidRDefault="00AA790D" w:rsidP="00AA790D">
      <w:pPr>
        <w:jc w:val="center"/>
      </w:pPr>
    </w:p>
    <w:p w14:paraId="20AC39E9" w14:textId="77777777" w:rsidR="00036BE2" w:rsidRDefault="00036BE2" w:rsidP="00036BE2">
      <w:pPr>
        <w:sectPr w:rsidR="00036BE2">
          <w:headerReference w:type="default" r:id="rId8"/>
          <w:pgSz w:w="11906" w:h="16838"/>
          <w:pgMar w:top="1417" w:right="1701" w:bottom="1417" w:left="1701" w:header="708" w:footer="708" w:gutter="0"/>
          <w:cols w:space="708"/>
          <w:docGrid w:linePitch="360"/>
        </w:sectPr>
      </w:pPr>
    </w:p>
    <w:p w14:paraId="385DAFC7" w14:textId="23508349" w:rsidR="00036BE2" w:rsidRDefault="00036BE2" w:rsidP="00036BE2">
      <w:pPr>
        <w:pStyle w:val="Ttulo1"/>
        <w:rPr>
          <w:rFonts w:eastAsia="Times New Roman"/>
          <w:lang w:eastAsia="pt-BR"/>
        </w:rPr>
      </w:pPr>
      <w:bookmarkStart w:id="10" w:name="_Toc111724451"/>
      <w:bookmarkStart w:id="11" w:name="_Toc117974406"/>
      <w:r w:rsidRPr="003E668A">
        <w:rPr>
          <w:rFonts w:eastAsia="Times New Roman"/>
          <w:lang w:eastAsia="pt-BR"/>
        </w:rPr>
        <w:lastRenderedPageBreak/>
        <w:t xml:space="preserve">1 </w:t>
      </w:r>
      <w:r>
        <w:rPr>
          <w:rFonts w:eastAsia="Times New Roman"/>
          <w:lang w:eastAsia="pt-BR"/>
        </w:rPr>
        <w:t>INTRODUÇÃO</w:t>
      </w:r>
      <w:bookmarkEnd w:id="10"/>
      <w:bookmarkEnd w:id="11"/>
    </w:p>
    <w:p w14:paraId="7D2D2EF2" w14:textId="77777777" w:rsidR="00036BE2" w:rsidRPr="003E668A" w:rsidRDefault="00036BE2" w:rsidP="00036BE2">
      <w:pPr>
        <w:rPr>
          <w:rFonts w:eastAsia="Times New Roman" w:cs="Times New Roman"/>
          <w:b/>
          <w:bCs/>
          <w:szCs w:val="24"/>
          <w:lang w:eastAsia="pt-BR"/>
        </w:rPr>
      </w:pPr>
    </w:p>
    <w:p w14:paraId="496EE8F5" w14:textId="4B0EFC1E" w:rsidR="00036BE2" w:rsidRPr="003E668A" w:rsidRDefault="00036BE2" w:rsidP="00036BE2">
      <w:pPr>
        <w:ind w:firstLine="851"/>
        <w:rPr>
          <w:rFonts w:eastAsia="Times New Roman" w:cs="Times New Roman"/>
          <w:szCs w:val="24"/>
          <w:lang w:eastAsia="pt-BR"/>
        </w:rPr>
      </w:pPr>
      <w:r w:rsidRPr="003E668A">
        <w:rPr>
          <w:rFonts w:eastAsia="Times New Roman" w:cs="Times New Roman"/>
          <w:color w:val="000000"/>
          <w:szCs w:val="24"/>
          <w:lang w:eastAsia="pt-BR"/>
        </w:rPr>
        <w:t>Ho</w:t>
      </w:r>
      <w:r w:rsidR="003F4ADC">
        <w:rPr>
          <w:rFonts w:eastAsia="Times New Roman" w:cs="Times New Roman"/>
          <w:color w:val="000000"/>
          <w:szCs w:val="24"/>
          <w:lang w:eastAsia="pt-BR"/>
        </w:rPr>
        <w:t>diernamente</w:t>
      </w:r>
      <w:r w:rsidRPr="003E668A">
        <w:rPr>
          <w:rFonts w:eastAsia="Times New Roman" w:cs="Times New Roman"/>
          <w:color w:val="000000"/>
          <w:szCs w:val="24"/>
          <w:lang w:eastAsia="pt-BR"/>
        </w:rPr>
        <w:t xml:space="preserve"> a soldagem é amplamente utilizada para unir componentes de estruturas metálicas e equipamentos para as mais diversas finalidades. A grande vantagem da soldagem sobre outros processos de união é sua simplicidade e economia, pois a execução de juntas soldadas requer uma quantidade relativamente pequena de material. O processo de soldagem tem uma ampla gama de aplicações, </w:t>
      </w:r>
      <w:r>
        <w:rPr>
          <w:rFonts w:eastAsia="Times New Roman" w:cs="Times New Roman"/>
          <w:color w:val="000000"/>
          <w:szCs w:val="24"/>
          <w:lang w:eastAsia="pt-BR"/>
        </w:rPr>
        <w:t xml:space="preserve">tais como: </w:t>
      </w:r>
      <w:r w:rsidRPr="003E668A">
        <w:rPr>
          <w:rFonts w:eastAsia="Times New Roman" w:cs="Times New Roman"/>
          <w:color w:val="000000"/>
          <w:szCs w:val="24"/>
          <w:lang w:eastAsia="pt-BR"/>
        </w:rPr>
        <w:t xml:space="preserve">construção naval, estruturas </w:t>
      </w:r>
      <w:r>
        <w:rPr>
          <w:rFonts w:eastAsia="Times New Roman" w:cs="Times New Roman"/>
          <w:color w:val="000000"/>
          <w:szCs w:val="24"/>
          <w:lang w:eastAsia="pt-BR"/>
        </w:rPr>
        <w:t>metálicas</w:t>
      </w:r>
      <w:r w:rsidRPr="003E668A">
        <w:rPr>
          <w:rFonts w:eastAsia="Times New Roman" w:cs="Times New Roman"/>
          <w:color w:val="000000"/>
          <w:szCs w:val="24"/>
          <w:lang w:eastAsia="pt-BR"/>
        </w:rPr>
        <w:t>, vasos de pressão, tubulações, equipamentos diversos, reparo</w:t>
      </w:r>
      <w:r w:rsidR="00AF58A0">
        <w:rPr>
          <w:rFonts w:eastAsia="Times New Roman" w:cs="Times New Roman"/>
          <w:color w:val="000000"/>
          <w:szCs w:val="24"/>
          <w:lang w:eastAsia="pt-BR"/>
        </w:rPr>
        <w:t>s</w:t>
      </w:r>
      <w:r w:rsidRPr="003E668A">
        <w:rPr>
          <w:rFonts w:eastAsia="Times New Roman" w:cs="Times New Roman"/>
          <w:color w:val="000000"/>
          <w:szCs w:val="24"/>
          <w:lang w:eastAsia="pt-BR"/>
        </w:rPr>
        <w:t xml:space="preserve"> e manutenç</w:t>
      </w:r>
      <w:r w:rsidR="00AF58A0">
        <w:rPr>
          <w:rFonts w:eastAsia="Times New Roman" w:cs="Times New Roman"/>
          <w:color w:val="000000"/>
          <w:szCs w:val="24"/>
          <w:lang w:eastAsia="pt-BR"/>
        </w:rPr>
        <w:t xml:space="preserve">ões. </w:t>
      </w:r>
      <w:r w:rsidRPr="003E668A">
        <w:rPr>
          <w:rFonts w:eastAsia="Times New Roman" w:cs="Times New Roman"/>
          <w:color w:val="000000"/>
          <w:szCs w:val="24"/>
          <w:lang w:eastAsia="pt-BR"/>
        </w:rPr>
        <w:t>(OKUMURA; TANIGUCHI, 1982).</w:t>
      </w:r>
    </w:p>
    <w:p w14:paraId="3EEBE056" w14:textId="6AC0E636" w:rsidR="00036BE2" w:rsidRPr="00613670" w:rsidRDefault="00036BE2" w:rsidP="00036BE2">
      <w:pPr>
        <w:ind w:firstLine="851"/>
        <w:rPr>
          <w:rFonts w:eastAsia="Times New Roman" w:cs="Times New Roman"/>
          <w:szCs w:val="24"/>
          <w:lang w:eastAsia="pt-BR"/>
        </w:rPr>
      </w:pPr>
      <w:r w:rsidRPr="003E668A">
        <w:rPr>
          <w:rFonts w:eastAsia="Times New Roman" w:cs="Times New Roman"/>
          <w:color w:val="000000"/>
          <w:szCs w:val="24"/>
          <w:lang w:eastAsia="pt-BR"/>
        </w:rPr>
        <w:t xml:space="preserve">Devido à grande utilização do processo de soldagem na sociedade, é necessário sempre </w:t>
      </w:r>
      <w:r w:rsidR="003F4ADC">
        <w:rPr>
          <w:rFonts w:eastAsia="Times New Roman" w:cs="Times New Roman"/>
          <w:color w:val="000000"/>
          <w:szCs w:val="24"/>
          <w:lang w:eastAsia="pt-BR"/>
        </w:rPr>
        <w:t xml:space="preserve">manter a busca por </w:t>
      </w:r>
      <w:r w:rsidRPr="003E668A">
        <w:rPr>
          <w:rFonts w:eastAsia="Times New Roman" w:cs="Times New Roman"/>
          <w:color w:val="000000"/>
          <w:szCs w:val="24"/>
          <w:lang w:eastAsia="pt-BR"/>
        </w:rPr>
        <w:t xml:space="preserve">melhorias e otimizações, a fim de diminuir custos, aumentar produtividade ou acompanhar avanços da tecnologia. Para uma aplicação de soldagem industrial, </w:t>
      </w:r>
      <w:r w:rsidR="003F4ADC">
        <w:rPr>
          <w:rFonts w:eastAsia="Times New Roman" w:cs="Times New Roman"/>
          <w:color w:val="000000"/>
          <w:szCs w:val="24"/>
          <w:lang w:eastAsia="pt-BR"/>
        </w:rPr>
        <w:t>com o intuito</w:t>
      </w:r>
      <w:r w:rsidRPr="003E668A">
        <w:rPr>
          <w:rFonts w:eastAsia="Times New Roman" w:cs="Times New Roman"/>
          <w:color w:val="000000"/>
          <w:szCs w:val="24"/>
          <w:lang w:eastAsia="pt-BR"/>
        </w:rPr>
        <w:t xml:space="preserve"> de atender a melhor qualidade possível, os parâmetros de soldagem são contínuos e apresentam mínimas alterações, </w:t>
      </w:r>
      <w:r w:rsidR="003F4ADC">
        <w:rPr>
          <w:rFonts w:eastAsia="Times New Roman" w:cs="Times New Roman"/>
          <w:color w:val="000000"/>
          <w:szCs w:val="24"/>
          <w:lang w:eastAsia="pt-BR"/>
        </w:rPr>
        <w:t>parâmetros esses</w:t>
      </w:r>
      <w:r w:rsidRPr="003E668A">
        <w:rPr>
          <w:rFonts w:eastAsia="Times New Roman" w:cs="Times New Roman"/>
          <w:color w:val="000000"/>
          <w:szCs w:val="24"/>
          <w:lang w:eastAsia="pt-BR"/>
        </w:rPr>
        <w:t xml:space="preserve"> impossíve</w:t>
      </w:r>
      <w:r w:rsidR="003F4ADC">
        <w:rPr>
          <w:rFonts w:eastAsia="Times New Roman" w:cs="Times New Roman"/>
          <w:color w:val="000000"/>
          <w:szCs w:val="24"/>
          <w:lang w:eastAsia="pt-BR"/>
        </w:rPr>
        <w:t>is de se manter</w:t>
      </w:r>
      <w:r w:rsidRPr="003E668A">
        <w:rPr>
          <w:rFonts w:eastAsia="Times New Roman" w:cs="Times New Roman"/>
          <w:color w:val="000000"/>
          <w:szCs w:val="24"/>
          <w:lang w:eastAsia="pt-BR"/>
        </w:rPr>
        <w:t xml:space="preserve"> com a soldagem manual.</w:t>
      </w:r>
    </w:p>
    <w:p w14:paraId="7A0A1B34" w14:textId="6C1E9ACB" w:rsidR="00036BE2" w:rsidRDefault="00036BE2" w:rsidP="00036BE2">
      <w:pPr>
        <w:ind w:firstLine="851"/>
        <w:rPr>
          <w:rFonts w:eastAsia="Times New Roman" w:cs="Times New Roman"/>
          <w:color w:val="000000"/>
          <w:szCs w:val="24"/>
          <w:lang w:eastAsia="pt-BR"/>
        </w:rPr>
      </w:pPr>
      <w:r>
        <w:rPr>
          <w:rFonts w:eastAsia="Times New Roman" w:cs="Times New Roman"/>
          <w:color w:val="000000"/>
          <w:szCs w:val="24"/>
          <w:lang w:eastAsia="pt-BR"/>
        </w:rPr>
        <w:t xml:space="preserve">Na execução de uma solda pelo método manual, podem ocorrer diversos tipos de problemas, </w:t>
      </w:r>
      <w:r w:rsidR="003F4ADC">
        <w:rPr>
          <w:rFonts w:eastAsia="Times New Roman" w:cs="Times New Roman"/>
          <w:color w:val="000000"/>
          <w:szCs w:val="24"/>
          <w:lang w:eastAsia="pt-BR"/>
        </w:rPr>
        <w:t>dentre eles</w:t>
      </w:r>
      <w:r>
        <w:rPr>
          <w:rFonts w:eastAsia="Times New Roman" w:cs="Times New Roman"/>
          <w:color w:val="000000"/>
          <w:szCs w:val="24"/>
          <w:lang w:eastAsia="pt-BR"/>
        </w:rPr>
        <w:t xml:space="preserve">: falta de um soldador experiente, baixa velocidade de produção, desperdício de material, variação dos parâmetros de soldagem principais e falta de qualidade do produto acabado. </w:t>
      </w:r>
      <w:r w:rsidR="008C2014">
        <w:rPr>
          <w:rFonts w:eastAsia="Times New Roman" w:cs="Times New Roman"/>
          <w:color w:val="000000"/>
          <w:szCs w:val="24"/>
          <w:lang w:eastAsia="pt-BR"/>
        </w:rPr>
        <w:t>Visando a melhoria de</w:t>
      </w:r>
      <w:r>
        <w:rPr>
          <w:rFonts w:eastAsia="Times New Roman" w:cs="Times New Roman"/>
          <w:color w:val="000000"/>
          <w:szCs w:val="24"/>
          <w:lang w:eastAsia="pt-BR"/>
        </w:rPr>
        <w:t xml:space="preserve"> todos esses fatores, é aplicado algum tipo de automação no processo, </w:t>
      </w:r>
      <w:r w:rsidR="008C2014">
        <w:rPr>
          <w:rFonts w:eastAsia="Times New Roman" w:cs="Times New Roman"/>
          <w:color w:val="000000"/>
          <w:szCs w:val="24"/>
          <w:lang w:eastAsia="pt-BR"/>
        </w:rPr>
        <w:t xml:space="preserve">acarretando a </w:t>
      </w:r>
      <w:r>
        <w:rPr>
          <w:rFonts w:eastAsia="Times New Roman" w:cs="Times New Roman"/>
          <w:color w:val="000000"/>
          <w:szCs w:val="24"/>
          <w:lang w:eastAsia="pt-BR"/>
        </w:rPr>
        <w:t>repetibilidade dos parâmetros, segurança para o operador e uma melhoria na qualidade da solda realizada.</w:t>
      </w:r>
    </w:p>
    <w:p w14:paraId="70C2A388" w14:textId="03ECAA33" w:rsidR="00036BE2" w:rsidRPr="004C0965" w:rsidRDefault="00036BE2" w:rsidP="00036BE2">
      <w:pPr>
        <w:ind w:firstLine="851"/>
        <w:rPr>
          <w:rFonts w:eastAsia="Times New Roman" w:cs="Times New Roman"/>
          <w:szCs w:val="24"/>
          <w:lang w:eastAsia="pt-BR"/>
        </w:rPr>
      </w:pPr>
      <w:r w:rsidRPr="003E668A">
        <w:rPr>
          <w:rFonts w:eastAsia="Times New Roman" w:cs="Times New Roman"/>
          <w:color w:val="000000"/>
          <w:szCs w:val="24"/>
          <w:lang w:eastAsia="pt-BR"/>
        </w:rPr>
        <w:t xml:space="preserve">No setor industrial, </w:t>
      </w:r>
      <w:r w:rsidR="008C2014">
        <w:rPr>
          <w:rFonts w:eastAsia="Times New Roman" w:cs="Times New Roman"/>
          <w:color w:val="000000"/>
          <w:szCs w:val="24"/>
          <w:lang w:eastAsia="pt-BR"/>
        </w:rPr>
        <w:t>são</w:t>
      </w:r>
      <w:r>
        <w:rPr>
          <w:rFonts w:eastAsia="Times New Roman" w:cs="Times New Roman"/>
          <w:color w:val="000000"/>
          <w:szCs w:val="24"/>
          <w:lang w:eastAsia="pt-BR"/>
        </w:rPr>
        <w:t xml:space="preserve"> utilizado</w:t>
      </w:r>
      <w:r w:rsidR="008C2014">
        <w:rPr>
          <w:rFonts w:eastAsia="Times New Roman" w:cs="Times New Roman"/>
          <w:color w:val="000000"/>
          <w:szCs w:val="24"/>
          <w:lang w:eastAsia="pt-BR"/>
        </w:rPr>
        <w:t>s</w:t>
      </w:r>
      <w:r w:rsidRPr="003E668A">
        <w:rPr>
          <w:rFonts w:eastAsia="Times New Roman" w:cs="Times New Roman"/>
          <w:color w:val="000000"/>
          <w:szCs w:val="24"/>
          <w:lang w:eastAsia="pt-BR"/>
        </w:rPr>
        <w:t xml:space="preserve"> diversos tipos de robôs automatizados para infinitas aplicações.</w:t>
      </w:r>
      <w:r>
        <w:rPr>
          <w:rFonts w:eastAsia="Times New Roman" w:cs="Times New Roman"/>
          <w:color w:val="000000"/>
          <w:szCs w:val="24"/>
          <w:lang w:eastAsia="pt-BR"/>
        </w:rPr>
        <w:t xml:space="preserve"> </w:t>
      </w:r>
      <w:r w:rsidR="008C2014">
        <w:rPr>
          <w:rFonts w:eastAsia="Times New Roman" w:cs="Times New Roman"/>
          <w:color w:val="000000"/>
          <w:szCs w:val="24"/>
          <w:lang w:eastAsia="pt-BR"/>
        </w:rPr>
        <w:t>Para a</w:t>
      </w:r>
      <w:r w:rsidRPr="003E668A">
        <w:rPr>
          <w:rFonts w:eastAsia="Times New Roman" w:cs="Times New Roman"/>
          <w:color w:val="000000"/>
          <w:szCs w:val="24"/>
          <w:lang w:eastAsia="pt-BR"/>
        </w:rPr>
        <w:t xml:space="preserve"> soldagem </w:t>
      </w:r>
      <w:r w:rsidR="008C2014">
        <w:rPr>
          <w:rFonts w:eastAsia="Times New Roman" w:cs="Times New Roman"/>
          <w:color w:val="000000"/>
          <w:szCs w:val="24"/>
          <w:lang w:eastAsia="pt-BR"/>
        </w:rPr>
        <w:t>não poderia ser</w:t>
      </w:r>
      <w:r w:rsidRPr="003E668A">
        <w:rPr>
          <w:rFonts w:eastAsia="Times New Roman" w:cs="Times New Roman"/>
          <w:color w:val="000000"/>
          <w:szCs w:val="24"/>
          <w:lang w:eastAsia="pt-BR"/>
        </w:rPr>
        <w:t xml:space="preserve"> diferente</w:t>
      </w:r>
      <w:r w:rsidR="008C2014">
        <w:rPr>
          <w:rFonts w:eastAsia="Times New Roman" w:cs="Times New Roman"/>
          <w:color w:val="000000"/>
          <w:szCs w:val="24"/>
          <w:lang w:eastAsia="pt-BR"/>
        </w:rPr>
        <w:t>,</w:t>
      </w:r>
      <w:r w:rsidRPr="003E668A">
        <w:rPr>
          <w:rFonts w:eastAsia="Times New Roman" w:cs="Times New Roman"/>
          <w:color w:val="000000"/>
          <w:szCs w:val="24"/>
          <w:lang w:eastAsia="pt-BR"/>
        </w:rPr>
        <w:t xml:space="preserve"> apresenta um leque de opções, dos mais variados tipos</w:t>
      </w:r>
      <w:r w:rsidR="008C2014">
        <w:rPr>
          <w:rFonts w:eastAsia="Times New Roman" w:cs="Times New Roman"/>
          <w:color w:val="000000"/>
          <w:szCs w:val="24"/>
          <w:lang w:eastAsia="pt-BR"/>
        </w:rPr>
        <w:t>, com vistas a</w:t>
      </w:r>
      <w:r w:rsidRPr="003E668A">
        <w:rPr>
          <w:rFonts w:eastAsia="Times New Roman" w:cs="Times New Roman"/>
          <w:color w:val="000000"/>
          <w:szCs w:val="24"/>
          <w:lang w:eastAsia="pt-BR"/>
        </w:rPr>
        <w:t xml:space="preserve"> atender qualquer demanda apresentada.</w:t>
      </w:r>
    </w:p>
    <w:p w14:paraId="76088C2B" w14:textId="70F637F5" w:rsidR="00036BE2" w:rsidRDefault="00036BE2" w:rsidP="003F507E">
      <w:pPr>
        <w:ind w:firstLine="851"/>
        <w:rPr>
          <w:rFonts w:eastAsia="Times New Roman" w:cs="Times New Roman"/>
          <w:color w:val="000000"/>
          <w:szCs w:val="24"/>
          <w:lang w:eastAsia="pt-BR"/>
        </w:rPr>
      </w:pPr>
      <w:r w:rsidRPr="003E668A">
        <w:rPr>
          <w:rFonts w:eastAsia="Times New Roman" w:cs="Times New Roman"/>
          <w:color w:val="000000"/>
          <w:szCs w:val="24"/>
          <w:lang w:eastAsia="pt-BR"/>
        </w:rPr>
        <w:t xml:space="preserve">A pesquisa terá o intuito de realizar </w:t>
      </w:r>
      <w:r w:rsidR="00E1758D">
        <w:rPr>
          <w:rFonts w:eastAsia="Times New Roman" w:cs="Times New Roman"/>
          <w:color w:val="000000"/>
          <w:szCs w:val="24"/>
          <w:lang w:eastAsia="pt-BR"/>
        </w:rPr>
        <w:t>melhoria</w:t>
      </w:r>
      <w:r w:rsidR="008C2014">
        <w:rPr>
          <w:rFonts w:eastAsia="Times New Roman" w:cs="Times New Roman"/>
          <w:color w:val="000000"/>
          <w:szCs w:val="24"/>
          <w:lang w:eastAsia="pt-BR"/>
        </w:rPr>
        <w:t>s</w:t>
      </w:r>
      <w:r w:rsidR="00E1758D">
        <w:rPr>
          <w:rFonts w:eastAsia="Times New Roman" w:cs="Times New Roman"/>
          <w:color w:val="000000"/>
          <w:szCs w:val="24"/>
          <w:lang w:eastAsia="pt-BR"/>
        </w:rPr>
        <w:t xml:space="preserve"> </w:t>
      </w:r>
      <w:r w:rsidR="003F507E">
        <w:rPr>
          <w:rFonts w:eastAsia="Times New Roman" w:cs="Times New Roman"/>
          <w:color w:val="000000"/>
          <w:szCs w:val="24"/>
          <w:lang w:eastAsia="pt-BR"/>
        </w:rPr>
        <w:t>em um dispositivo de movimentação linear (carro tartaruga)</w:t>
      </w:r>
      <w:r w:rsidR="008C2014">
        <w:rPr>
          <w:rFonts w:eastAsia="Times New Roman" w:cs="Times New Roman"/>
          <w:color w:val="000000"/>
          <w:szCs w:val="24"/>
          <w:lang w:eastAsia="pt-BR"/>
        </w:rPr>
        <w:t>,</w:t>
      </w:r>
      <w:r w:rsidR="003F507E">
        <w:rPr>
          <w:rFonts w:eastAsia="Times New Roman" w:cs="Times New Roman"/>
          <w:color w:val="000000"/>
          <w:szCs w:val="24"/>
          <w:lang w:eastAsia="pt-BR"/>
        </w:rPr>
        <w:t xml:space="preserve"> </w:t>
      </w:r>
      <w:r w:rsidR="008C2014">
        <w:rPr>
          <w:rFonts w:eastAsia="Times New Roman" w:cs="Times New Roman"/>
          <w:color w:val="000000"/>
          <w:szCs w:val="24"/>
          <w:lang w:eastAsia="pt-BR"/>
        </w:rPr>
        <w:t>existente</w:t>
      </w:r>
      <w:r w:rsidR="003F507E">
        <w:rPr>
          <w:rFonts w:eastAsia="Times New Roman" w:cs="Times New Roman"/>
          <w:color w:val="000000"/>
          <w:szCs w:val="24"/>
          <w:lang w:eastAsia="pt-BR"/>
        </w:rPr>
        <w:t xml:space="preserve"> no laboratório do Centro Universitário do Sul de Minas, </w:t>
      </w:r>
      <w:r w:rsidR="008C2014">
        <w:rPr>
          <w:rFonts w:eastAsia="Times New Roman" w:cs="Times New Roman"/>
          <w:color w:val="000000"/>
          <w:szCs w:val="24"/>
          <w:lang w:eastAsia="pt-BR"/>
        </w:rPr>
        <w:t>o qual</w:t>
      </w:r>
      <w:r w:rsidR="003F507E">
        <w:rPr>
          <w:rFonts w:eastAsia="Times New Roman" w:cs="Times New Roman"/>
          <w:color w:val="000000"/>
          <w:szCs w:val="24"/>
          <w:lang w:eastAsia="pt-BR"/>
        </w:rPr>
        <w:t xml:space="preserve"> é acoplado </w:t>
      </w:r>
      <w:r w:rsidR="005551A4">
        <w:rPr>
          <w:rFonts w:eastAsia="Times New Roman" w:cs="Times New Roman"/>
          <w:color w:val="000000"/>
          <w:szCs w:val="24"/>
          <w:lang w:eastAsia="pt-BR"/>
        </w:rPr>
        <w:t>em</w:t>
      </w:r>
      <w:r w:rsidR="003F507E">
        <w:rPr>
          <w:rFonts w:eastAsia="Times New Roman" w:cs="Times New Roman"/>
          <w:color w:val="000000"/>
          <w:szCs w:val="24"/>
          <w:lang w:eastAsia="pt-BR"/>
        </w:rPr>
        <w:t xml:space="preserve"> uma máquina de solda com o processo MIG/MAG.</w:t>
      </w:r>
    </w:p>
    <w:p w14:paraId="41FDC174" w14:textId="5A06B787" w:rsidR="00036BE2" w:rsidRPr="003E668A" w:rsidRDefault="00036BE2" w:rsidP="005551A4">
      <w:pPr>
        <w:ind w:firstLine="708"/>
        <w:rPr>
          <w:rFonts w:eastAsia="Times New Roman" w:cs="Times New Roman"/>
          <w:szCs w:val="24"/>
          <w:lang w:eastAsia="pt-BR"/>
        </w:rPr>
      </w:pPr>
      <w:r>
        <w:rPr>
          <w:rFonts w:eastAsia="Times New Roman" w:cs="Times New Roman"/>
          <w:szCs w:val="24"/>
          <w:lang w:eastAsia="pt-BR"/>
        </w:rPr>
        <w:t>A elaboração deste trabalho será dividida em etapas. A primeira parte será atribuída a todo referencial teórico e bibliográfico necessário para a execução deste trabalho, com foco no processo de soldagem MIG/MAG. A segunda parte irá trazer todos os itens desenvolvidos pelo autor. Na terceira etapa terá todos os itens coletados, análises e conclusões finais do estudo.</w:t>
      </w:r>
    </w:p>
    <w:p w14:paraId="3EF35EC0" w14:textId="77777777" w:rsidR="00036BE2" w:rsidRPr="00376E55" w:rsidRDefault="00036BE2" w:rsidP="00036BE2">
      <w:pPr>
        <w:rPr>
          <w:lang w:eastAsia="pt-BR"/>
        </w:rPr>
      </w:pPr>
    </w:p>
    <w:p w14:paraId="1986BCE6" w14:textId="44CC4E21" w:rsidR="00036BE2" w:rsidRPr="003E668A" w:rsidRDefault="00036BE2" w:rsidP="00036BE2">
      <w:pPr>
        <w:pStyle w:val="Ttulo1"/>
        <w:rPr>
          <w:rFonts w:eastAsia="Times New Roman"/>
          <w:lang w:eastAsia="pt-BR"/>
        </w:rPr>
      </w:pPr>
      <w:bookmarkStart w:id="12" w:name="_Toc111724452"/>
      <w:bookmarkStart w:id="13" w:name="_Toc117974407"/>
      <w:r>
        <w:rPr>
          <w:rFonts w:eastAsia="Times New Roman"/>
          <w:lang w:eastAsia="pt-BR"/>
        </w:rPr>
        <w:lastRenderedPageBreak/>
        <w:t>2</w:t>
      </w:r>
      <w:r w:rsidRPr="003E668A">
        <w:rPr>
          <w:rFonts w:eastAsia="Times New Roman"/>
          <w:lang w:eastAsia="pt-BR"/>
        </w:rPr>
        <w:t xml:space="preserve"> REFERENCIAL TEÓRICO</w:t>
      </w:r>
      <w:bookmarkEnd w:id="12"/>
      <w:bookmarkEnd w:id="13"/>
    </w:p>
    <w:p w14:paraId="61099287" w14:textId="77777777" w:rsidR="00036BE2" w:rsidRPr="003E668A" w:rsidRDefault="00036BE2" w:rsidP="00036BE2">
      <w:pPr>
        <w:jc w:val="left"/>
        <w:rPr>
          <w:rFonts w:eastAsia="Times New Roman" w:cs="Times New Roman"/>
          <w:szCs w:val="24"/>
          <w:lang w:eastAsia="pt-BR"/>
        </w:rPr>
      </w:pPr>
    </w:p>
    <w:p w14:paraId="4747301E" w14:textId="6B0705D8" w:rsidR="00036BE2" w:rsidRPr="003E668A" w:rsidRDefault="00036BE2" w:rsidP="00036BE2">
      <w:pPr>
        <w:pStyle w:val="Ttulo2"/>
        <w:rPr>
          <w:rFonts w:eastAsia="Times New Roman"/>
          <w:lang w:eastAsia="pt-BR"/>
        </w:rPr>
      </w:pPr>
      <w:bookmarkStart w:id="14" w:name="_Toc111724453"/>
      <w:bookmarkStart w:id="15" w:name="_Toc117974408"/>
      <w:r>
        <w:rPr>
          <w:rFonts w:eastAsia="Times New Roman"/>
          <w:lang w:eastAsia="pt-BR"/>
        </w:rPr>
        <w:t>2</w:t>
      </w:r>
      <w:r w:rsidRPr="003E668A">
        <w:rPr>
          <w:rFonts w:eastAsia="Times New Roman"/>
          <w:lang w:eastAsia="pt-BR"/>
        </w:rPr>
        <w:t xml:space="preserve">.1 </w:t>
      </w:r>
      <w:r w:rsidRPr="003F7830">
        <w:rPr>
          <w:rFonts w:eastAsia="Times New Roman"/>
          <w:lang w:eastAsia="pt-BR"/>
        </w:rPr>
        <w:t>Soldagem</w:t>
      </w:r>
      <w:bookmarkEnd w:id="14"/>
      <w:bookmarkEnd w:id="15"/>
    </w:p>
    <w:p w14:paraId="110DB808" w14:textId="77777777" w:rsidR="00036BE2" w:rsidRPr="003E668A" w:rsidRDefault="00036BE2" w:rsidP="00036BE2">
      <w:pPr>
        <w:jc w:val="left"/>
        <w:rPr>
          <w:rFonts w:eastAsia="Times New Roman" w:cs="Times New Roman"/>
          <w:szCs w:val="24"/>
          <w:lang w:eastAsia="pt-BR"/>
        </w:rPr>
      </w:pPr>
    </w:p>
    <w:p w14:paraId="5659C92C" w14:textId="62466946" w:rsidR="00036BE2" w:rsidRPr="003E668A" w:rsidRDefault="00036BE2" w:rsidP="00036BE2">
      <w:pPr>
        <w:ind w:firstLine="720"/>
        <w:rPr>
          <w:rFonts w:eastAsia="Times New Roman" w:cs="Times New Roman"/>
          <w:szCs w:val="24"/>
          <w:lang w:eastAsia="pt-BR"/>
        </w:rPr>
      </w:pPr>
      <w:r w:rsidRPr="003E668A">
        <w:rPr>
          <w:rFonts w:eastAsia="Times New Roman" w:cs="Times New Roman"/>
          <w:color w:val="000000"/>
          <w:szCs w:val="24"/>
          <w:lang w:eastAsia="pt-BR"/>
        </w:rPr>
        <w:t>A soldagem é definida de diversas maneiras. As normas alemãs estabelecem a soldagem como sendo: “um processo metalúrgico de união de metais ou ligas metálicas, devendo os materiais se encontrar em seu estado fundido ou pastoso”.(OKUMURA; TANIGUCHI, 1982).</w:t>
      </w:r>
    </w:p>
    <w:p w14:paraId="4D8774A6" w14:textId="77777777" w:rsidR="00036BE2" w:rsidRDefault="00036BE2" w:rsidP="00036BE2">
      <w:pPr>
        <w:ind w:firstLine="720"/>
        <w:rPr>
          <w:rFonts w:eastAsia="Times New Roman" w:cs="Times New Roman"/>
          <w:color w:val="000000"/>
          <w:szCs w:val="24"/>
          <w:lang w:eastAsia="pt-BR"/>
        </w:rPr>
      </w:pPr>
      <w:r w:rsidRPr="003E668A">
        <w:rPr>
          <w:rFonts w:eastAsia="Times New Roman" w:cs="Times New Roman"/>
          <w:color w:val="000000"/>
          <w:szCs w:val="24"/>
          <w:lang w:eastAsia="pt-BR"/>
        </w:rPr>
        <w:t>Segundo a Associação Americana de soldagem (American Welding Society - AWS), a soldagem é “ processo de união de materiais usados para obter a coalescência (união) localizada de metais e não-metais, produzida por aquecimento até uma temperatura adequada, com ou sem a utilização de pressão e/ou material de adição”.(MODENESI; MARQUES, 2009, p.18).</w:t>
      </w:r>
    </w:p>
    <w:p w14:paraId="6092F213" w14:textId="77777777" w:rsidR="00036BE2" w:rsidRPr="003E668A" w:rsidRDefault="00036BE2" w:rsidP="00036BE2">
      <w:pPr>
        <w:ind w:firstLine="720"/>
        <w:rPr>
          <w:rFonts w:eastAsia="Times New Roman" w:cs="Times New Roman"/>
          <w:szCs w:val="24"/>
          <w:lang w:eastAsia="pt-BR"/>
        </w:rPr>
      </w:pPr>
    </w:p>
    <w:p w14:paraId="005DA0B7" w14:textId="557A770E" w:rsidR="00036BE2" w:rsidRPr="003E668A" w:rsidRDefault="00036BE2" w:rsidP="00036BE2">
      <w:pPr>
        <w:pStyle w:val="Ttulo2"/>
        <w:rPr>
          <w:rFonts w:eastAsia="Times New Roman"/>
          <w:lang w:eastAsia="pt-BR"/>
        </w:rPr>
      </w:pPr>
      <w:bookmarkStart w:id="16" w:name="_Toc111724454"/>
      <w:bookmarkStart w:id="17" w:name="_Toc117974409"/>
      <w:r>
        <w:rPr>
          <w:rFonts w:eastAsia="Times New Roman"/>
          <w:lang w:eastAsia="pt-BR"/>
        </w:rPr>
        <w:t>2</w:t>
      </w:r>
      <w:r w:rsidRPr="003E668A">
        <w:rPr>
          <w:rFonts w:eastAsia="Times New Roman"/>
          <w:lang w:eastAsia="pt-BR"/>
        </w:rPr>
        <w:t>.2 Classificação dos processos de soldagem</w:t>
      </w:r>
      <w:bookmarkEnd w:id="16"/>
      <w:bookmarkEnd w:id="17"/>
    </w:p>
    <w:p w14:paraId="22EB4FD8" w14:textId="77777777" w:rsidR="00036BE2" w:rsidRPr="003E668A" w:rsidRDefault="00036BE2" w:rsidP="00036BE2">
      <w:pPr>
        <w:rPr>
          <w:rFonts w:eastAsia="Times New Roman" w:cs="Times New Roman"/>
          <w:szCs w:val="24"/>
          <w:lang w:eastAsia="pt-BR"/>
        </w:rPr>
      </w:pPr>
      <w:r w:rsidRPr="003E668A">
        <w:rPr>
          <w:rFonts w:eastAsia="Times New Roman" w:cs="Times New Roman"/>
          <w:color w:val="000000"/>
          <w:szCs w:val="24"/>
          <w:lang w:eastAsia="pt-BR"/>
        </w:rPr>
        <w:tab/>
      </w:r>
    </w:p>
    <w:p w14:paraId="3862D043" w14:textId="77777777" w:rsidR="00036BE2" w:rsidRPr="003E668A" w:rsidRDefault="00036BE2" w:rsidP="00036BE2">
      <w:pPr>
        <w:ind w:firstLine="720"/>
        <w:rPr>
          <w:rFonts w:eastAsia="Times New Roman" w:cs="Times New Roman"/>
          <w:szCs w:val="24"/>
          <w:lang w:eastAsia="pt-BR"/>
        </w:rPr>
      </w:pPr>
      <w:r w:rsidRPr="003E668A">
        <w:rPr>
          <w:rFonts w:eastAsia="Times New Roman" w:cs="Times New Roman"/>
          <w:color w:val="000000"/>
          <w:szCs w:val="24"/>
          <w:lang w:eastAsia="pt-BR"/>
        </w:rPr>
        <w:t>Atualmente existem dezenas de processos de soldagem, como pode ser visualizado na figura 1. Esses processos podem ser divididos em três grandes classes:(OKUMURA; TANIGUCHI, 1982 ).</w:t>
      </w:r>
    </w:p>
    <w:p w14:paraId="41DC6472" w14:textId="77777777" w:rsidR="00036BE2" w:rsidRPr="008B7E33" w:rsidRDefault="00036BE2" w:rsidP="00036BE2">
      <w:pPr>
        <w:pStyle w:val="PargrafodaLista"/>
        <w:numPr>
          <w:ilvl w:val="0"/>
          <w:numId w:val="5"/>
        </w:numPr>
        <w:ind w:left="0" w:firstLine="0"/>
        <w:rPr>
          <w:lang w:eastAsia="pt-BR"/>
        </w:rPr>
      </w:pPr>
      <w:r w:rsidRPr="008B7E33">
        <w:rPr>
          <w:lang w:eastAsia="pt-BR"/>
        </w:rPr>
        <w:t>Soldagem por fusão: As partes são fundidas por meio de energia elétrica ou química, sem aplicação de pressão.</w:t>
      </w:r>
    </w:p>
    <w:p w14:paraId="3F06358B" w14:textId="77777777" w:rsidR="00036BE2" w:rsidRPr="008B7E33" w:rsidRDefault="00036BE2" w:rsidP="00036BE2">
      <w:pPr>
        <w:pStyle w:val="PargrafodaLista"/>
        <w:numPr>
          <w:ilvl w:val="0"/>
          <w:numId w:val="5"/>
        </w:numPr>
        <w:ind w:left="0" w:firstLine="0"/>
        <w:rPr>
          <w:lang w:eastAsia="pt-BR"/>
        </w:rPr>
      </w:pPr>
      <w:r w:rsidRPr="008B7E33">
        <w:rPr>
          <w:lang w:eastAsia="pt-BR"/>
        </w:rPr>
        <w:t>Soldagem por pressão: As partes são pressionadas uma contra a outra.</w:t>
      </w:r>
    </w:p>
    <w:p w14:paraId="6C40DDF3" w14:textId="77777777" w:rsidR="00036BE2" w:rsidRPr="008B7E33" w:rsidRDefault="00036BE2" w:rsidP="00036BE2">
      <w:pPr>
        <w:pStyle w:val="PargrafodaLista"/>
        <w:numPr>
          <w:ilvl w:val="0"/>
          <w:numId w:val="5"/>
        </w:numPr>
        <w:ind w:left="0" w:firstLine="0"/>
        <w:rPr>
          <w:lang w:eastAsia="pt-BR"/>
        </w:rPr>
      </w:pPr>
      <w:r w:rsidRPr="008B7E33">
        <w:rPr>
          <w:lang w:eastAsia="pt-BR"/>
        </w:rPr>
        <w:t>Brasagem: As partes são unidas por meio de uma liga metálica de baixo ponto de fusão. O metal base não é fundido.</w:t>
      </w:r>
    </w:p>
    <w:p w14:paraId="5BCCDA5D" w14:textId="1B841392" w:rsidR="00BB0FC6" w:rsidRDefault="00036BE2" w:rsidP="00036BE2">
      <w:pPr>
        <w:jc w:val="left"/>
        <w:rPr>
          <w:rFonts w:eastAsia="Times New Roman" w:cs="Times New Roman"/>
          <w:szCs w:val="24"/>
          <w:lang w:eastAsia="pt-BR"/>
        </w:rPr>
      </w:pPr>
      <w:r w:rsidRPr="003E668A">
        <w:rPr>
          <w:rFonts w:eastAsia="Times New Roman" w:cs="Times New Roman"/>
          <w:szCs w:val="24"/>
          <w:lang w:eastAsia="pt-BR"/>
        </w:rPr>
        <w:br/>
      </w:r>
      <w:r w:rsidRPr="003E668A">
        <w:rPr>
          <w:rFonts w:eastAsia="Times New Roman" w:cs="Times New Roman"/>
          <w:szCs w:val="24"/>
          <w:lang w:eastAsia="pt-BR"/>
        </w:rPr>
        <w:br/>
      </w:r>
      <w:r w:rsidRPr="003E668A">
        <w:rPr>
          <w:rFonts w:eastAsia="Times New Roman" w:cs="Times New Roman"/>
          <w:szCs w:val="24"/>
          <w:lang w:eastAsia="pt-BR"/>
        </w:rPr>
        <w:br/>
      </w:r>
      <w:r w:rsidRPr="003E668A">
        <w:rPr>
          <w:rFonts w:eastAsia="Times New Roman" w:cs="Times New Roman"/>
          <w:szCs w:val="24"/>
          <w:lang w:eastAsia="pt-BR"/>
        </w:rPr>
        <w:br/>
      </w:r>
    </w:p>
    <w:p w14:paraId="34EF86FB" w14:textId="641A14D6" w:rsidR="00BB0FC6" w:rsidRDefault="00BB0FC6" w:rsidP="00036BE2">
      <w:pPr>
        <w:jc w:val="left"/>
        <w:rPr>
          <w:rFonts w:eastAsia="Times New Roman" w:cs="Times New Roman"/>
          <w:szCs w:val="24"/>
          <w:lang w:eastAsia="pt-BR"/>
        </w:rPr>
      </w:pPr>
    </w:p>
    <w:p w14:paraId="579E44C9" w14:textId="6DC1B433" w:rsidR="00BB0FC6" w:rsidRDefault="00BB0FC6" w:rsidP="00036BE2">
      <w:pPr>
        <w:jc w:val="left"/>
        <w:rPr>
          <w:rFonts w:eastAsia="Times New Roman" w:cs="Times New Roman"/>
          <w:szCs w:val="24"/>
          <w:lang w:eastAsia="pt-BR"/>
        </w:rPr>
      </w:pPr>
    </w:p>
    <w:p w14:paraId="3B2AF8EC" w14:textId="77777777" w:rsidR="00BB0FC6" w:rsidRDefault="00BB0FC6" w:rsidP="00036BE2">
      <w:pPr>
        <w:jc w:val="left"/>
        <w:rPr>
          <w:rFonts w:eastAsia="Times New Roman" w:cs="Times New Roman"/>
          <w:szCs w:val="24"/>
          <w:lang w:eastAsia="pt-BR"/>
        </w:rPr>
      </w:pPr>
    </w:p>
    <w:p w14:paraId="222CF416" w14:textId="77777777" w:rsidR="00036BE2" w:rsidRDefault="00036BE2" w:rsidP="00036BE2">
      <w:pPr>
        <w:jc w:val="left"/>
        <w:rPr>
          <w:rFonts w:eastAsia="Times New Roman" w:cs="Times New Roman"/>
          <w:color w:val="000000"/>
          <w:szCs w:val="24"/>
          <w:lang w:eastAsia="pt-BR"/>
        </w:rPr>
      </w:pPr>
    </w:p>
    <w:p w14:paraId="319CADCF" w14:textId="746FB38A" w:rsidR="00036BE2" w:rsidRPr="005B7778" w:rsidRDefault="005B7778" w:rsidP="005B7778">
      <w:pPr>
        <w:pStyle w:val="Legenda"/>
        <w:jc w:val="left"/>
        <w:rPr>
          <w:rFonts w:eastAsia="Times New Roman" w:cs="Times New Roman"/>
          <w:i w:val="0"/>
          <w:iCs w:val="0"/>
          <w:color w:val="000000" w:themeColor="text1"/>
          <w:sz w:val="24"/>
          <w:szCs w:val="24"/>
          <w:lang w:eastAsia="pt-BR"/>
        </w:rPr>
      </w:pPr>
      <w:bookmarkStart w:id="18" w:name="_Toc117974378"/>
      <w:r w:rsidRPr="005B7778">
        <w:rPr>
          <w:i w:val="0"/>
          <w:iCs w:val="0"/>
          <w:color w:val="000000" w:themeColor="text1"/>
          <w:sz w:val="24"/>
          <w:szCs w:val="24"/>
        </w:rPr>
        <w:lastRenderedPageBreak/>
        <w:t xml:space="preserve">Figura </w:t>
      </w:r>
      <w:r w:rsidRPr="005B7778">
        <w:rPr>
          <w:i w:val="0"/>
          <w:iCs w:val="0"/>
          <w:color w:val="000000" w:themeColor="text1"/>
          <w:sz w:val="24"/>
          <w:szCs w:val="24"/>
        </w:rPr>
        <w:fldChar w:fldCharType="begin"/>
      </w:r>
      <w:r w:rsidRPr="005B7778">
        <w:rPr>
          <w:i w:val="0"/>
          <w:iCs w:val="0"/>
          <w:color w:val="000000" w:themeColor="text1"/>
          <w:sz w:val="24"/>
          <w:szCs w:val="24"/>
        </w:rPr>
        <w:instrText xml:space="preserve"> SEQ Figura \* ARABIC </w:instrText>
      </w:r>
      <w:r w:rsidRPr="005B7778">
        <w:rPr>
          <w:i w:val="0"/>
          <w:iCs w:val="0"/>
          <w:color w:val="000000" w:themeColor="text1"/>
          <w:sz w:val="24"/>
          <w:szCs w:val="24"/>
        </w:rPr>
        <w:fldChar w:fldCharType="separate"/>
      </w:r>
      <w:r w:rsidR="00A0216B">
        <w:rPr>
          <w:i w:val="0"/>
          <w:iCs w:val="0"/>
          <w:noProof/>
          <w:color w:val="000000" w:themeColor="text1"/>
          <w:sz w:val="24"/>
          <w:szCs w:val="24"/>
        </w:rPr>
        <w:t>1</w:t>
      </w:r>
      <w:r w:rsidRPr="005B7778">
        <w:rPr>
          <w:i w:val="0"/>
          <w:iCs w:val="0"/>
          <w:color w:val="000000" w:themeColor="text1"/>
          <w:sz w:val="24"/>
          <w:szCs w:val="24"/>
        </w:rPr>
        <w:fldChar w:fldCharType="end"/>
      </w:r>
      <w:r w:rsidR="00B860DB">
        <w:rPr>
          <w:i w:val="0"/>
          <w:iCs w:val="0"/>
          <w:color w:val="000000" w:themeColor="text1"/>
          <w:sz w:val="24"/>
          <w:szCs w:val="24"/>
        </w:rPr>
        <w:t xml:space="preserve"> </w:t>
      </w:r>
      <w:r w:rsidR="00736848">
        <w:rPr>
          <w:i w:val="0"/>
          <w:iCs w:val="0"/>
          <w:color w:val="000000" w:themeColor="text1"/>
          <w:sz w:val="24"/>
          <w:szCs w:val="24"/>
        </w:rPr>
        <w:t>-</w:t>
      </w:r>
      <w:r w:rsidRPr="005B7778">
        <w:rPr>
          <w:i w:val="0"/>
          <w:iCs w:val="0"/>
          <w:color w:val="000000" w:themeColor="text1"/>
          <w:sz w:val="24"/>
          <w:szCs w:val="24"/>
        </w:rPr>
        <w:t xml:space="preserve"> Classificação dos processos de soldagem</w:t>
      </w:r>
      <w:bookmarkEnd w:id="18"/>
    </w:p>
    <w:p w14:paraId="62C4B26B" w14:textId="77777777" w:rsidR="00036BE2" w:rsidRDefault="00036BE2" w:rsidP="00036BE2">
      <w:pPr>
        <w:jc w:val="center"/>
        <w:rPr>
          <w:rFonts w:eastAsia="Times New Roman" w:cs="Times New Roman"/>
          <w:szCs w:val="24"/>
          <w:lang w:eastAsia="pt-BR"/>
        </w:rPr>
      </w:pPr>
      <w:r>
        <w:rPr>
          <w:rFonts w:eastAsia="Times New Roman" w:cs="Times New Roman"/>
          <w:noProof/>
          <w:szCs w:val="24"/>
          <w:lang w:eastAsia="pt-BR"/>
        </w:rPr>
        <w:drawing>
          <wp:inline distT="0" distB="0" distL="0" distR="0" wp14:anchorId="270A3481" wp14:editId="4D8D079D">
            <wp:extent cx="5753100" cy="6048375"/>
            <wp:effectExtent l="0" t="0" r="0" b="0"/>
            <wp:docPr id="8" name="Imagem 8" descr="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Texto preto sobre fundo branco&#10;&#10;Descrição gerada automa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100" cy="6048375"/>
                    </a:xfrm>
                    <a:prstGeom prst="rect">
                      <a:avLst/>
                    </a:prstGeom>
                    <a:noFill/>
                    <a:ln>
                      <a:noFill/>
                    </a:ln>
                  </pic:spPr>
                </pic:pic>
              </a:graphicData>
            </a:graphic>
          </wp:inline>
        </w:drawing>
      </w:r>
    </w:p>
    <w:p w14:paraId="2EFD9301" w14:textId="77777777" w:rsidR="00036BE2" w:rsidRPr="003E668A" w:rsidRDefault="00036BE2" w:rsidP="00036BE2">
      <w:pPr>
        <w:rPr>
          <w:rFonts w:eastAsia="Times New Roman" w:cs="Times New Roman"/>
          <w:szCs w:val="24"/>
          <w:lang w:eastAsia="pt-BR"/>
        </w:rPr>
      </w:pPr>
      <w:r w:rsidRPr="003E668A">
        <w:rPr>
          <w:rFonts w:eastAsia="Times New Roman" w:cs="Times New Roman"/>
          <w:color w:val="000000"/>
          <w:szCs w:val="24"/>
          <w:lang w:eastAsia="pt-BR"/>
        </w:rPr>
        <w:t>Fonte: Adaptado de Okumura; Taniguchi (1982 p.8)</w:t>
      </w:r>
    </w:p>
    <w:p w14:paraId="78AB983B" w14:textId="77777777" w:rsidR="00413FF9" w:rsidRPr="00376E55" w:rsidRDefault="00413FF9" w:rsidP="00036BE2">
      <w:pPr>
        <w:rPr>
          <w:lang w:eastAsia="pt-BR"/>
        </w:rPr>
      </w:pPr>
    </w:p>
    <w:p w14:paraId="24AF2497" w14:textId="47E4FF97" w:rsidR="00036BE2" w:rsidRPr="003E668A" w:rsidRDefault="00620C9B" w:rsidP="00036BE2">
      <w:pPr>
        <w:pStyle w:val="Ttulo2"/>
        <w:rPr>
          <w:rFonts w:eastAsia="Times New Roman"/>
          <w:lang w:eastAsia="pt-BR"/>
        </w:rPr>
      </w:pPr>
      <w:bookmarkStart w:id="19" w:name="_Toc111724455"/>
      <w:bookmarkStart w:id="20" w:name="_Toc117974410"/>
      <w:r>
        <w:rPr>
          <w:rFonts w:eastAsia="Times New Roman"/>
          <w:lang w:eastAsia="pt-BR"/>
        </w:rPr>
        <w:t>2</w:t>
      </w:r>
      <w:r w:rsidR="00036BE2" w:rsidRPr="003E668A">
        <w:rPr>
          <w:rFonts w:eastAsia="Times New Roman"/>
          <w:lang w:eastAsia="pt-BR"/>
        </w:rPr>
        <w:t>.3 Soldagem MIG MAG</w:t>
      </w:r>
      <w:bookmarkEnd w:id="19"/>
      <w:bookmarkEnd w:id="20"/>
    </w:p>
    <w:p w14:paraId="6E1B7C2F" w14:textId="77777777" w:rsidR="00036BE2" w:rsidRPr="003E668A" w:rsidRDefault="00036BE2" w:rsidP="00036BE2">
      <w:pPr>
        <w:jc w:val="left"/>
        <w:rPr>
          <w:rFonts w:eastAsia="Times New Roman" w:cs="Times New Roman"/>
          <w:szCs w:val="24"/>
          <w:lang w:eastAsia="pt-BR"/>
        </w:rPr>
      </w:pPr>
      <w:r>
        <w:rPr>
          <w:rFonts w:eastAsia="Times New Roman" w:cs="Times New Roman"/>
          <w:szCs w:val="24"/>
          <w:lang w:eastAsia="pt-BR"/>
        </w:rPr>
        <w:tab/>
      </w:r>
    </w:p>
    <w:p w14:paraId="2F781448" w14:textId="4E4D792A" w:rsidR="00036BE2" w:rsidRPr="003E668A" w:rsidRDefault="00620C9B" w:rsidP="00036BE2">
      <w:pPr>
        <w:pStyle w:val="Ttulo3"/>
        <w:rPr>
          <w:rFonts w:eastAsia="Times New Roman"/>
          <w:lang w:eastAsia="pt-BR"/>
        </w:rPr>
      </w:pPr>
      <w:bookmarkStart w:id="21" w:name="_Toc111724456"/>
      <w:bookmarkStart w:id="22" w:name="_Toc117974411"/>
      <w:r>
        <w:rPr>
          <w:rFonts w:eastAsia="Times New Roman"/>
          <w:lang w:eastAsia="pt-BR"/>
        </w:rPr>
        <w:t>2</w:t>
      </w:r>
      <w:r w:rsidR="00036BE2" w:rsidRPr="003E668A">
        <w:rPr>
          <w:rFonts w:eastAsia="Times New Roman"/>
          <w:lang w:eastAsia="pt-BR"/>
        </w:rPr>
        <w:t>.3.1 Definição</w:t>
      </w:r>
      <w:bookmarkEnd w:id="21"/>
      <w:bookmarkEnd w:id="22"/>
    </w:p>
    <w:p w14:paraId="2CAED5B7" w14:textId="77777777" w:rsidR="00036BE2" w:rsidRPr="003E668A" w:rsidRDefault="00036BE2" w:rsidP="00036BE2">
      <w:pPr>
        <w:jc w:val="left"/>
        <w:rPr>
          <w:rFonts w:eastAsia="Times New Roman" w:cs="Times New Roman"/>
          <w:szCs w:val="24"/>
          <w:lang w:eastAsia="pt-BR"/>
        </w:rPr>
      </w:pPr>
    </w:p>
    <w:p w14:paraId="4A4992DD" w14:textId="77777777" w:rsidR="00036BE2" w:rsidRPr="003E668A" w:rsidRDefault="00036BE2" w:rsidP="00036BE2">
      <w:pPr>
        <w:ind w:firstLine="720"/>
        <w:rPr>
          <w:rFonts w:eastAsia="Times New Roman" w:cs="Times New Roman"/>
          <w:szCs w:val="24"/>
          <w:lang w:eastAsia="pt-BR"/>
        </w:rPr>
      </w:pPr>
      <w:r w:rsidRPr="003E668A">
        <w:rPr>
          <w:rFonts w:eastAsia="Times New Roman" w:cs="Times New Roman"/>
          <w:color w:val="000000"/>
          <w:szCs w:val="24"/>
          <w:lang w:eastAsia="pt-BR"/>
        </w:rPr>
        <w:t xml:space="preserve">Chamado de GMAW (Gas Metal Arc Welding), mas também conhecido como MIG/MAG (MIG - Metal Inert Gas e MAG - Metal Active Gás), é um processo de soldagem cujo metal de base é aquecido por um arco elétrico gerado entre um eletrodo </w:t>
      </w:r>
      <w:r w:rsidRPr="003E668A">
        <w:rPr>
          <w:rFonts w:eastAsia="Times New Roman" w:cs="Times New Roman"/>
          <w:color w:val="000000"/>
          <w:szCs w:val="24"/>
          <w:lang w:eastAsia="pt-BR"/>
        </w:rPr>
        <w:lastRenderedPageBreak/>
        <w:t xml:space="preserve">metálico nu, consumível e a peça a ser soldada. Este arco, funde o arame de forma contínua, alimentando assim a poça de fusão. Este processo apresenta também uma proteção contra contaminações atmosféricas através de um gás, ou mistura de gases, que podem ser inertes ou ativos.(ESAB 2005). A figura </w:t>
      </w:r>
      <w:r>
        <w:rPr>
          <w:rFonts w:eastAsia="Times New Roman" w:cs="Times New Roman"/>
          <w:color w:val="000000"/>
          <w:szCs w:val="24"/>
          <w:lang w:eastAsia="pt-BR"/>
        </w:rPr>
        <w:t>2</w:t>
      </w:r>
      <w:r w:rsidRPr="003E668A">
        <w:rPr>
          <w:rFonts w:eastAsia="Times New Roman" w:cs="Times New Roman"/>
          <w:color w:val="000000"/>
          <w:szCs w:val="24"/>
          <w:lang w:eastAsia="pt-BR"/>
        </w:rPr>
        <w:t xml:space="preserve"> apresenta mais detalhes da soldagem MIG MAG. </w:t>
      </w:r>
    </w:p>
    <w:p w14:paraId="568C2FC4" w14:textId="77777777" w:rsidR="00BB0FC6" w:rsidRDefault="00BB0FC6" w:rsidP="001A7A62">
      <w:pPr>
        <w:pStyle w:val="Legenda"/>
        <w:jc w:val="center"/>
        <w:rPr>
          <w:i w:val="0"/>
          <w:iCs w:val="0"/>
          <w:color w:val="000000" w:themeColor="text1"/>
          <w:sz w:val="24"/>
          <w:szCs w:val="24"/>
        </w:rPr>
      </w:pPr>
      <w:bookmarkStart w:id="23" w:name="_Toc117974379"/>
    </w:p>
    <w:p w14:paraId="61478A1B" w14:textId="72248992" w:rsidR="00036BE2" w:rsidRPr="001A7A62" w:rsidRDefault="00BB0FC6" w:rsidP="00BB0FC6">
      <w:pPr>
        <w:pStyle w:val="Legenda"/>
        <w:jc w:val="left"/>
        <w:rPr>
          <w:rFonts w:eastAsia="Times New Roman" w:cs="Times New Roman"/>
          <w:i w:val="0"/>
          <w:iCs w:val="0"/>
          <w:color w:val="000000" w:themeColor="text1"/>
          <w:sz w:val="24"/>
          <w:szCs w:val="24"/>
          <w:lang w:eastAsia="pt-BR"/>
        </w:rPr>
      </w:pPr>
      <w:r>
        <w:rPr>
          <w:i w:val="0"/>
          <w:iCs w:val="0"/>
          <w:color w:val="000000" w:themeColor="text1"/>
          <w:sz w:val="24"/>
          <w:szCs w:val="24"/>
        </w:rPr>
        <w:t xml:space="preserve">                         </w:t>
      </w:r>
      <w:r w:rsidR="001A7A62" w:rsidRPr="001A7A62">
        <w:rPr>
          <w:i w:val="0"/>
          <w:iCs w:val="0"/>
          <w:color w:val="000000" w:themeColor="text1"/>
          <w:sz w:val="24"/>
          <w:szCs w:val="24"/>
        </w:rPr>
        <w:t xml:space="preserve">Figura </w:t>
      </w:r>
      <w:r w:rsidR="001A7A62" w:rsidRPr="001A7A62">
        <w:rPr>
          <w:i w:val="0"/>
          <w:iCs w:val="0"/>
          <w:color w:val="000000" w:themeColor="text1"/>
          <w:sz w:val="24"/>
          <w:szCs w:val="24"/>
        </w:rPr>
        <w:fldChar w:fldCharType="begin"/>
      </w:r>
      <w:r w:rsidR="001A7A62" w:rsidRPr="001A7A62">
        <w:rPr>
          <w:i w:val="0"/>
          <w:iCs w:val="0"/>
          <w:color w:val="000000" w:themeColor="text1"/>
          <w:sz w:val="24"/>
          <w:szCs w:val="24"/>
        </w:rPr>
        <w:instrText xml:space="preserve"> SEQ Figura \* ARABIC </w:instrText>
      </w:r>
      <w:r w:rsidR="001A7A62" w:rsidRPr="001A7A62">
        <w:rPr>
          <w:i w:val="0"/>
          <w:iCs w:val="0"/>
          <w:color w:val="000000" w:themeColor="text1"/>
          <w:sz w:val="24"/>
          <w:szCs w:val="24"/>
        </w:rPr>
        <w:fldChar w:fldCharType="separate"/>
      </w:r>
      <w:r w:rsidR="00A0216B">
        <w:rPr>
          <w:i w:val="0"/>
          <w:iCs w:val="0"/>
          <w:noProof/>
          <w:color w:val="000000" w:themeColor="text1"/>
          <w:sz w:val="24"/>
          <w:szCs w:val="24"/>
        </w:rPr>
        <w:t>2</w:t>
      </w:r>
      <w:r w:rsidR="001A7A62" w:rsidRPr="001A7A62">
        <w:rPr>
          <w:i w:val="0"/>
          <w:iCs w:val="0"/>
          <w:color w:val="000000" w:themeColor="text1"/>
          <w:sz w:val="24"/>
          <w:szCs w:val="24"/>
        </w:rPr>
        <w:fldChar w:fldCharType="end"/>
      </w:r>
      <w:r w:rsidR="00B11D82">
        <w:rPr>
          <w:i w:val="0"/>
          <w:iCs w:val="0"/>
          <w:color w:val="000000" w:themeColor="text1"/>
          <w:sz w:val="24"/>
          <w:szCs w:val="24"/>
        </w:rPr>
        <w:t xml:space="preserve"> -</w:t>
      </w:r>
      <w:r w:rsidR="001A7A62" w:rsidRPr="001A7A62">
        <w:rPr>
          <w:i w:val="0"/>
          <w:iCs w:val="0"/>
          <w:color w:val="000000" w:themeColor="text1"/>
          <w:sz w:val="24"/>
          <w:szCs w:val="24"/>
        </w:rPr>
        <w:t xml:space="preserve"> Processo básico de soldagem MIG/MAG</w:t>
      </w:r>
      <w:bookmarkEnd w:id="23"/>
    </w:p>
    <w:p w14:paraId="108A08DA" w14:textId="77777777" w:rsidR="00036BE2" w:rsidRPr="003E668A" w:rsidRDefault="00036BE2" w:rsidP="00036BE2">
      <w:pPr>
        <w:ind w:firstLine="720"/>
        <w:jc w:val="center"/>
        <w:rPr>
          <w:rFonts w:eastAsia="Times New Roman" w:cs="Times New Roman"/>
          <w:szCs w:val="24"/>
          <w:lang w:eastAsia="pt-BR"/>
        </w:rPr>
      </w:pPr>
      <w:r w:rsidRPr="00765EA3">
        <w:rPr>
          <w:rFonts w:eastAsia="Times New Roman" w:cs="Times New Roman"/>
          <w:noProof/>
          <w:color w:val="000000"/>
          <w:szCs w:val="24"/>
          <w:bdr w:val="none" w:sz="0" w:space="0" w:color="auto" w:frame="1"/>
          <w:lang w:eastAsia="pt-BR"/>
        </w:rPr>
        <w:drawing>
          <wp:inline distT="0" distB="0" distL="0" distR="0" wp14:anchorId="3669E834" wp14:editId="17FDE863">
            <wp:extent cx="4029075" cy="2552700"/>
            <wp:effectExtent l="0" t="0" r="9525" b="0"/>
            <wp:docPr id="10" name="Imagem 10" descr="Diagrama, Desenho técn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Diagrama, Desenho técnico&#10;&#10;Descrição gerada automaticamen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29075" cy="2552700"/>
                    </a:xfrm>
                    <a:prstGeom prst="rect">
                      <a:avLst/>
                    </a:prstGeom>
                    <a:noFill/>
                    <a:ln>
                      <a:noFill/>
                    </a:ln>
                  </pic:spPr>
                </pic:pic>
              </a:graphicData>
            </a:graphic>
          </wp:inline>
        </w:drawing>
      </w:r>
    </w:p>
    <w:p w14:paraId="1A823AE9" w14:textId="42BB63D7" w:rsidR="00036BE2" w:rsidRPr="003E668A" w:rsidRDefault="00036BE2" w:rsidP="00036BE2">
      <w:pPr>
        <w:ind w:firstLine="720"/>
        <w:rPr>
          <w:rFonts w:eastAsia="Times New Roman" w:cs="Times New Roman"/>
          <w:szCs w:val="24"/>
          <w:lang w:eastAsia="pt-BR"/>
        </w:rPr>
      </w:pPr>
      <w:r w:rsidRPr="003E668A">
        <w:rPr>
          <w:rFonts w:eastAsia="Times New Roman" w:cs="Times New Roman"/>
          <w:color w:val="000000"/>
          <w:szCs w:val="24"/>
          <w:lang w:eastAsia="pt-BR"/>
        </w:rPr>
        <w:t> </w:t>
      </w:r>
      <w:r>
        <w:rPr>
          <w:rFonts w:eastAsia="Times New Roman" w:cs="Times New Roman"/>
          <w:color w:val="000000"/>
          <w:szCs w:val="24"/>
          <w:lang w:eastAsia="pt-BR"/>
        </w:rPr>
        <w:t xml:space="preserve">             </w:t>
      </w:r>
      <w:r w:rsidRPr="003E668A">
        <w:rPr>
          <w:rFonts w:eastAsia="Times New Roman" w:cs="Times New Roman"/>
          <w:color w:val="000000"/>
          <w:szCs w:val="24"/>
          <w:lang w:eastAsia="pt-BR"/>
        </w:rPr>
        <w:t>Fonte: Adaptado de apostila de soldagem ESAB (2005 p. 3).</w:t>
      </w:r>
    </w:p>
    <w:p w14:paraId="111ABA77" w14:textId="77777777" w:rsidR="00036BE2" w:rsidRPr="003E668A" w:rsidRDefault="00036BE2" w:rsidP="00036BE2">
      <w:pPr>
        <w:jc w:val="left"/>
        <w:rPr>
          <w:rFonts w:eastAsia="Times New Roman" w:cs="Times New Roman"/>
          <w:szCs w:val="24"/>
          <w:lang w:eastAsia="pt-BR"/>
        </w:rPr>
      </w:pPr>
    </w:p>
    <w:p w14:paraId="49701516" w14:textId="77777777" w:rsidR="00036BE2" w:rsidRDefault="00036BE2" w:rsidP="00036BE2">
      <w:pPr>
        <w:rPr>
          <w:rFonts w:eastAsia="Times New Roman" w:cs="Times New Roman"/>
          <w:color w:val="000000"/>
          <w:szCs w:val="24"/>
          <w:shd w:val="clear" w:color="auto" w:fill="FFFFFF"/>
          <w:lang w:eastAsia="pt-BR"/>
        </w:rPr>
      </w:pPr>
      <w:r w:rsidRPr="003E668A">
        <w:rPr>
          <w:rFonts w:eastAsia="Times New Roman" w:cs="Times New Roman"/>
          <w:color w:val="000000"/>
          <w:szCs w:val="24"/>
          <w:shd w:val="clear" w:color="auto" w:fill="FFFFFF"/>
          <w:lang w:eastAsia="pt-BR"/>
        </w:rPr>
        <w:tab/>
        <w:t>A soldagem MIG/MAG é tipicamente um processo semiautomático em que o arame é alimentado mecanicamente por um alimentador elétrico e, além de movimentar a tocha ao longo da junta, o soldador é responsável por iniciar, parar a solda e controlar o comprimento</w:t>
      </w:r>
      <w:r>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do arco.(MODENESI; MARQUES, 2009).</w:t>
      </w:r>
    </w:p>
    <w:p w14:paraId="24F05FDB" w14:textId="77777777" w:rsidR="00AE466A" w:rsidRPr="00A6619B" w:rsidRDefault="00AE466A" w:rsidP="00036BE2">
      <w:pPr>
        <w:rPr>
          <w:rFonts w:eastAsia="Times New Roman" w:cs="Times New Roman"/>
          <w:szCs w:val="24"/>
          <w:lang w:eastAsia="pt-BR"/>
        </w:rPr>
      </w:pPr>
    </w:p>
    <w:p w14:paraId="69FB202F" w14:textId="54F736B2" w:rsidR="00036BE2" w:rsidRPr="003E668A" w:rsidRDefault="001004BF" w:rsidP="00036BE2">
      <w:pPr>
        <w:pStyle w:val="Ttulo3"/>
        <w:rPr>
          <w:rFonts w:eastAsia="Times New Roman"/>
          <w:lang w:eastAsia="pt-BR"/>
        </w:rPr>
      </w:pPr>
      <w:bookmarkStart w:id="24" w:name="_Toc111724457"/>
      <w:bookmarkStart w:id="25" w:name="_Toc117974412"/>
      <w:r>
        <w:rPr>
          <w:rFonts w:eastAsia="Times New Roman"/>
          <w:shd w:val="clear" w:color="auto" w:fill="FFFFFF"/>
          <w:lang w:eastAsia="pt-BR"/>
        </w:rPr>
        <w:t>2</w:t>
      </w:r>
      <w:r w:rsidR="00036BE2" w:rsidRPr="003E668A">
        <w:rPr>
          <w:rFonts w:eastAsia="Times New Roman"/>
          <w:shd w:val="clear" w:color="auto" w:fill="FFFFFF"/>
          <w:lang w:eastAsia="pt-BR"/>
        </w:rPr>
        <w:t>.3.2 Equipamentos</w:t>
      </w:r>
      <w:bookmarkEnd w:id="24"/>
      <w:bookmarkEnd w:id="25"/>
    </w:p>
    <w:p w14:paraId="620EAA13" w14:textId="77777777" w:rsidR="00036BE2" w:rsidRPr="003E668A" w:rsidRDefault="00036BE2" w:rsidP="00036BE2">
      <w:pPr>
        <w:rPr>
          <w:rFonts w:eastAsia="Times New Roman" w:cs="Times New Roman"/>
          <w:szCs w:val="24"/>
          <w:lang w:eastAsia="pt-BR"/>
        </w:rPr>
      </w:pPr>
      <w:r w:rsidRPr="003E668A">
        <w:rPr>
          <w:rFonts w:eastAsia="Times New Roman" w:cs="Times New Roman"/>
          <w:color w:val="000000"/>
          <w:szCs w:val="24"/>
          <w:shd w:val="clear" w:color="auto" w:fill="FFFFFF"/>
          <w:lang w:eastAsia="pt-BR"/>
        </w:rPr>
        <w:tab/>
      </w:r>
    </w:p>
    <w:p w14:paraId="679F9688" w14:textId="77777777" w:rsidR="00036BE2" w:rsidRPr="00503824" w:rsidRDefault="00036BE2" w:rsidP="00036BE2">
      <w:pPr>
        <w:tabs>
          <w:tab w:val="left" w:pos="851"/>
        </w:tabs>
        <w:rPr>
          <w:rFonts w:eastAsia="Times New Roman" w:cs="Times New Roman"/>
          <w:color w:val="000000"/>
          <w:szCs w:val="24"/>
          <w:shd w:val="clear" w:color="auto" w:fill="FFFFFF"/>
          <w:lang w:eastAsia="pt-BR"/>
        </w:rPr>
      </w:pPr>
      <w:r w:rsidRPr="003E668A">
        <w:rPr>
          <w:rFonts w:eastAsia="Times New Roman" w:cs="Times New Roman"/>
          <w:color w:val="000000"/>
          <w:szCs w:val="24"/>
          <w:shd w:val="clear" w:color="auto" w:fill="FFFFFF"/>
          <w:lang w:eastAsia="pt-BR"/>
        </w:rPr>
        <w:tab/>
      </w:r>
      <w:r>
        <w:rPr>
          <w:rFonts w:eastAsia="Times New Roman" w:cs="Times New Roman"/>
          <w:color w:val="000000"/>
          <w:szCs w:val="24"/>
          <w:shd w:val="clear" w:color="auto" w:fill="FFFFFF"/>
          <w:lang w:eastAsia="pt-BR"/>
        </w:rPr>
        <w:tab/>
      </w:r>
      <w:r w:rsidRPr="003E668A">
        <w:rPr>
          <w:rFonts w:eastAsia="Times New Roman" w:cs="Times New Roman"/>
          <w:color w:val="000000"/>
          <w:szCs w:val="24"/>
          <w:shd w:val="clear" w:color="auto" w:fill="FFFFFF"/>
          <w:lang w:eastAsia="pt-BR"/>
        </w:rPr>
        <w:t>Segundo Modenesi e Marques (2009) os equipamentos básicos para soldagem MIG/MAG são:</w:t>
      </w:r>
    </w:p>
    <w:p w14:paraId="705ED45E" w14:textId="77777777" w:rsidR="00036BE2" w:rsidRPr="00503824" w:rsidRDefault="00036BE2" w:rsidP="00036BE2">
      <w:pPr>
        <w:pStyle w:val="PargrafodaLista"/>
        <w:numPr>
          <w:ilvl w:val="0"/>
          <w:numId w:val="6"/>
        </w:numPr>
        <w:ind w:left="0" w:firstLine="0"/>
        <w:textAlignment w:val="baseline"/>
        <w:rPr>
          <w:rFonts w:eastAsia="Times New Roman" w:cs="Times New Roman"/>
          <w:color w:val="000000"/>
          <w:szCs w:val="24"/>
          <w:lang w:eastAsia="pt-BR"/>
        </w:rPr>
      </w:pPr>
      <w:r w:rsidRPr="00503824">
        <w:rPr>
          <w:rFonts w:eastAsia="Times New Roman" w:cs="Times New Roman"/>
          <w:color w:val="000000"/>
          <w:szCs w:val="24"/>
          <w:shd w:val="clear" w:color="auto" w:fill="FFFFFF"/>
          <w:lang w:eastAsia="pt-BR"/>
        </w:rPr>
        <w:t>Fonte de energia DC</w:t>
      </w:r>
      <w:r>
        <w:rPr>
          <w:rFonts w:eastAsia="Times New Roman" w:cs="Times New Roman"/>
          <w:color w:val="000000"/>
          <w:szCs w:val="24"/>
          <w:shd w:val="clear" w:color="auto" w:fill="FFFFFF"/>
          <w:lang w:eastAsia="pt-BR"/>
        </w:rPr>
        <w:t>;</w:t>
      </w:r>
    </w:p>
    <w:p w14:paraId="010608BF" w14:textId="77777777" w:rsidR="00036BE2" w:rsidRPr="00503824" w:rsidRDefault="00036BE2" w:rsidP="00036BE2">
      <w:pPr>
        <w:pStyle w:val="PargrafodaLista"/>
        <w:numPr>
          <w:ilvl w:val="0"/>
          <w:numId w:val="6"/>
        </w:numPr>
        <w:ind w:left="0" w:firstLine="0"/>
        <w:textAlignment w:val="baseline"/>
        <w:rPr>
          <w:rFonts w:eastAsia="Times New Roman" w:cs="Times New Roman"/>
          <w:color w:val="000000"/>
          <w:szCs w:val="24"/>
          <w:lang w:eastAsia="pt-BR"/>
        </w:rPr>
      </w:pPr>
      <w:r w:rsidRPr="00503824">
        <w:rPr>
          <w:rFonts w:eastAsia="Times New Roman" w:cs="Times New Roman"/>
          <w:color w:val="000000"/>
          <w:szCs w:val="24"/>
          <w:shd w:val="clear" w:color="auto" w:fill="FFFFFF"/>
          <w:lang w:eastAsia="pt-BR"/>
        </w:rPr>
        <w:t>Alimentador de arame</w:t>
      </w:r>
      <w:r>
        <w:rPr>
          <w:rFonts w:eastAsia="Times New Roman" w:cs="Times New Roman"/>
          <w:color w:val="000000"/>
          <w:szCs w:val="24"/>
          <w:shd w:val="clear" w:color="auto" w:fill="FFFFFF"/>
          <w:lang w:eastAsia="pt-BR"/>
        </w:rPr>
        <w:t>;</w:t>
      </w:r>
    </w:p>
    <w:p w14:paraId="5F8A3EC2" w14:textId="77777777" w:rsidR="00036BE2" w:rsidRPr="00503824" w:rsidRDefault="00036BE2" w:rsidP="00036BE2">
      <w:pPr>
        <w:pStyle w:val="PargrafodaLista"/>
        <w:numPr>
          <w:ilvl w:val="0"/>
          <w:numId w:val="6"/>
        </w:numPr>
        <w:ind w:left="0" w:firstLine="0"/>
        <w:textAlignment w:val="baseline"/>
        <w:rPr>
          <w:rFonts w:eastAsia="Times New Roman" w:cs="Times New Roman"/>
          <w:color w:val="000000"/>
          <w:szCs w:val="24"/>
          <w:lang w:eastAsia="pt-BR"/>
        </w:rPr>
      </w:pPr>
      <w:r w:rsidRPr="00503824">
        <w:rPr>
          <w:rFonts w:eastAsia="Times New Roman" w:cs="Times New Roman"/>
          <w:color w:val="000000"/>
          <w:szCs w:val="24"/>
          <w:shd w:val="clear" w:color="auto" w:fill="FFFFFF"/>
          <w:lang w:eastAsia="pt-BR"/>
        </w:rPr>
        <w:t>Tocha/pistola de soldagem</w:t>
      </w:r>
      <w:r>
        <w:rPr>
          <w:rFonts w:eastAsia="Times New Roman" w:cs="Times New Roman"/>
          <w:color w:val="000000"/>
          <w:szCs w:val="24"/>
          <w:shd w:val="clear" w:color="auto" w:fill="FFFFFF"/>
          <w:lang w:eastAsia="pt-BR"/>
        </w:rPr>
        <w:t>;</w:t>
      </w:r>
    </w:p>
    <w:p w14:paraId="55967B3B" w14:textId="77777777" w:rsidR="00036BE2" w:rsidRPr="00503824" w:rsidRDefault="00036BE2" w:rsidP="00036BE2">
      <w:pPr>
        <w:pStyle w:val="PargrafodaLista"/>
        <w:numPr>
          <w:ilvl w:val="0"/>
          <w:numId w:val="6"/>
        </w:numPr>
        <w:ind w:left="0" w:firstLine="0"/>
        <w:textAlignment w:val="baseline"/>
        <w:rPr>
          <w:rFonts w:eastAsia="Times New Roman" w:cs="Times New Roman"/>
          <w:color w:val="000000"/>
          <w:szCs w:val="24"/>
          <w:lang w:eastAsia="pt-BR"/>
        </w:rPr>
      </w:pPr>
      <w:r w:rsidRPr="00503824">
        <w:rPr>
          <w:rFonts w:eastAsia="Times New Roman" w:cs="Times New Roman"/>
          <w:color w:val="000000"/>
          <w:szCs w:val="24"/>
          <w:shd w:val="clear" w:color="auto" w:fill="FFFFFF"/>
          <w:lang w:eastAsia="pt-BR"/>
        </w:rPr>
        <w:t>Fonte de gás protetor</w:t>
      </w:r>
      <w:r>
        <w:rPr>
          <w:rFonts w:eastAsia="Times New Roman" w:cs="Times New Roman"/>
          <w:color w:val="000000"/>
          <w:szCs w:val="24"/>
          <w:shd w:val="clear" w:color="auto" w:fill="FFFFFF"/>
          <w:lang w:eastAsia="pt-BR"/>
        </w:rPr>
        <w:t>;</w:t>
      </w:r>
    </w:p>
    <w:p w14:paraId="09027B2D" w14:textId="77777777" w:rsidR="00036BE2" w:rsidRPr="00503824" w:rsidRDefault="00036BE2" w:rsidP="00036BE2">
      <w:pPr>
        <w:pStyle w:val="PargrafodaLista"/>
        <w:numPr>
          <w:ilvl w:val="0"/>
          <w:numId w:val="6"/>
        </w:numPr>
        <w:ind w:left="0" w:firstLine="0"/>
        <w:textAlignment w:val="baseline"/>
        <w:rPr>
          <w:rFonts w:eastAsia="Times New Roman" w:cs="Times New Roman"/>
          <w:color w:val="000000"/>
          <w:szCs w:val="24"/>
          <w:lang w:eastAsia="pt-BR"/>
        </w:rPr>
      </w:pPr>
      <w:r w:rsidRPr="00503824">
        <w:rPr>
          <w:rFonts w:eastAsia="Times New Roman" w:cs="Times New Roman"/>
          <w:color w:val="000000"/>
          <w:szCs w:val="24"/>
          <w:shd w:val="clear" w:color="auto" w:fill="FFFFFF"/>
          <w:lang w:eastAsia="pt-BR"/>
        </w:rPr>
        <w:t>Cabos e mangueiras</w:t>
      </w:r>
      <w:r>
        <w:rPr>
          <w:rFonts w:eastAsia="Times New Roman" w:cs="Times New Roman"/>
          <w:color w:val="000000"/>
          <w:szCs w:val="24"/>
          <w:shd w:val="clear" w:color="auto" w:fill="FFFFFF"/>
          <w:lang w:eastAsia="pt-BR"/>
        </w:rPr>
        <w:t>.</w:t>
      </w:r>
    </w:p>
    <w:p w14:paraId="00BE5096" w14:textId="77777777" w:rsidR="00036BE2" w:rsidRDefault="00036BE2" w:rsidP="00B11D82">
      <w:pPr>
        <w:rPr>
          <w:rFonts w:eastAsia="Times New Roman" w:cs="Times New Roman"/>
          <w:color w:val="000000"/>
          <w:szCs w:val="24"/>
          <w:shd w:val="clear" w:color="auto" w:fill="FFFFFF"/>
          <w:lang w:eastAsia="pt-BR"/>
        </w:rPr>
      </w:pPr>
    </w:p>
    <w:p w14:paraId="774F1750" w14:textId="2CDB62F5" w:rsidR="00036BE2" w:rsidRPr="003E668A" w:rsidRDefault="007E7178" w:rsidP="007E7178">
      <w:pPr>
        <w:pStyle w:val="Legenda"/>
        <w:jc w:val="center"/>
        <w:rPr>
          <w:rFonts w:eastAsia="Times New Roman" w:cs="Times New Roman"/>
          <w:szCs w:val="24"/>
          <w:lang w:eastAsia="pt-BR"/>
        </w:rPr>
      </w:pPr>
      <w:bookmarkStart w:id="26" w:name="_Toc117974380"/>
      <w:r w:rsidRPr="007E7178">
        <w:rPr>
          <w:i w:val="0"/>
          <w:iCs w:val="0"/>
          <w:color w:val="000000" w:themeColor="text1"/>
          <w:sz w:val="24"/>
          <w:szCs w:val="24"/>
        </w:rPr>
        <w:t xml:space="preserve">Figura </w:t>
      </w:r>
      <w:r w:rsidRPr="007E7178">
        <w:rPr>
          <w:i w:val="0"/>
          <w:iCs w:val="0"/>
          <w:color w:val="000000" w:themeColor="text1"/>
          <w:sz w:val="24"/>
          <w:szCs w:val="24"/>
        </w:rPr>
        <w:fldChar w:fldCharType="begin"/>
      </w:r>
      <w:r w:rsidRPr="007E7178">
        <w:rPr>
          <w:i w:val="0"/>
          <w:iCs w:val="0"/>
          <w:color w:val="000000" w:themeColor="text1"/>
          <w:sz w:val="24"/>
          <w:szCs w:val="24"/>
        </w:rPr>
        <w:instrText xml:space="preserve"> SEQ Figura \* ARABIC </w:instrText>
      </w:r>
      <w:r w:rsidRPr="007E7178">
        <w:rPr>
          <w:i w:val="0"/>
          <w:iCs w:val="0"/>
          <w:color w:val="000000" w:themeColor="text1"/>
          <w:sz w:val="24"/>
          <w:szCs w:val="24"/>
        </w:rPr>
        <w:fldChar w:fldCharType="separate"/>
      </w:r>
      <w:r w:rsidR="00A0216B">
        <w:rPr>
          <w:i w:val="0"/>
          <w:iCs w:val="0"/>
          <w:noProof/>
          <w:color w:val="000000" w:themeColor="text1"/>
          <w:sz w:val="24"/>
          <w:szCs w:val="24"/>
        </w:rPr>
        <w:t>3</w:t>
      </w:r>
      <w:r w:rsidRPr="007E7178">
        <w:rPr>
          <w:i w:val="0"/>
          <w:iCs w:val="0"/>
          <w:color w:val="000000" w:themeColor="text1"/>
          <w:sz w:val="24"/>
          <w:szCs w:val="24"/>
        </w:rPr>
        <w:fldChar w:fldCharType="end"/>
      </w:r>
      <w:r w:rsidR="00A33DAB">
        <w:rPr>
          <w:i w:val="0"/>
          <w:iCs w:val="0"/>
          <w:color w:val="000000" w:themeColor="text1"/>
          <w:sz w:val="24"/>
          <w:szCs w:val="24"/>
        </w:rPr>
        <w:t xml:space="preserve"> </w:t>
      </w:r>
      <w:r w:rsidR="00B11D82">
        <w:rPr>
          <w:i w:val="0"/>
          <w:iCs w:val="0"/>
          <w:color w:val="000000" w:themeColor="text1"/>
          <w:sz w:val="24"/>
          <w:szCs w:val="24"/>
        </w:rPr>
        <w:t>-</w:t>
      </w:r>
      <w:r w:rsidRPr="007E7178">
        <w:rPr>
          <w:i w:val="0"/>
          <w:iCs w:val="0"/>
          <w:color w:val="000000" w:themeColor="text1"/>
          <w:sz w:val="24"/>
          <w:szCs w:val="24"/>
        </w:rPr>
        <w:t xml:space="preserve"> Esquema básico para soldagem MIG/MAG</w:t>
      </w:r>
      <w:r w:rsidR="00036BE2" w:rsidRPr="00765EA3">
        <w:rPr>
          <w:rFonts w:eastAsia="Times New Roman" w:cs="Times New Roman"/>
          <w:noProof/>
          <w:color w:val="000000"/>
          <w:szCs w:val="24"/>
          <w:bdr w:val="none" w:sz="0" w:space="0" w:color="auto" w:frame="1"/>
          <w:shd w:val="clear" w:color="auto" w:fill="FFFFFF"/>
          <w:lang w:eastAsia="pt-BR"/>
        </w:rPr>
        <w:drawing>
          <wp:inline distT="0" distB="0" distL="0" distR="0" wp14:anchorId="02C8DB1C" wp14:editId="6E8A7D09">
            <wp:extent cx="5200650" cy="2314575"/>
            <wp:effectExtent l="0" t="0" r="0" b="9525"/>
            <wp:docPr id="9" name="Imagem 9"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Diagrama&#10;&#10;Descrição gerada automa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00650" cy="2314575"/>
                    </a:xfrm>
                    <a:prstGeom prst="rect">
                      <a:avLst/>
                    </a:prstGeom>
                    <a:noFill/>
                    <a:ln>
                      <a:noFill/>
                    </a:ln>
                  </pic:spPr>
                </pic:pic>
              </a:graphicData>
            </a:graphic>
          </wp:inline>
        </w:drawing>
      </w:r>
      <w:bookmarkEnd w:id="26"/>
    </w:p>
    <w:p w14:paraId="303E5CB9" w14:textId="77777777" w:rsidR="00036BE2" w:rsidRPr="003E668A" w:rsidRDefault="00036BE2" w:rsidP="00036BE2">
      <w:pPr>
        <w:jc w:val="center"/>
        <w:rPr>
          <w:rFonts w:eastAsia="Times New Roman" w:cs="Times New Roman"/>
          <w:szCs w:val="24"/>
          <w:lang w:eastAsia="pt-BR"/>
        </w:rPr>
      </w:pPr>
      <w:r w:rsidRPr="003E668A">
        <w:rPr>
          <w:rFonts w:eastAsia="Times New Roman" w:cs="Times New Roman"/>
          <w:color w:val="000000"/>
          <w:szCs w:val="24"/>
          <w:shd w:val="clear" w:color="auto" w:fill="FFFFFF"/>
          <w:lang w:eastAsia="pt-BR"/>
        </w:rPr>
        <w:t>Fonte: Adaptado de Wainer e Brandi (1992 p. 101).</w:t>
      </w:r>
    </w:p>
    <w:p w14:paraId="637802CA" w14:textId="77777777" w:rsidR="00036BE2" w:rsidRPr="003E668A" w:rsidRDefault="00036BE2" w:rsidP="00036BE2">
      <w:pPr>
        <w:jc w:val="left"/>
        <w:rPr>
          <w:rFonts w:eastAsia="Times New Roman" w:cs="Times New Roman"/>
          <w:szCs w:val="24"/>
          <w:lang w:eastAsia="pt-BR"/>
        </w:rPr>
      </w:pPr>
    </w:p>
    <w:p w14:paraId="160C57D5" w14:textId="56A1D7CE" w:rsidR="00036BE2" w:rsidRDefault="001004BF" w:rsidP="00A00418">
      <w:pPr>
        <w:pStyle w:val="Ttulo3"/>
        <w:rPr>
          <w:rFonts w:eastAsia="Times New Roman"/>
          <w:shd w:val="clear" w:color="auto" w:fill="FFFFFF"/>
          <w:lang w:eastAsia="pt-BR"/>
        </w:rPr>
      </w:pPr>
      <w:bookmarkStart w:id="27" w:name="_Toc111724458"/>
      <w:bookmarkStart w:id="28" w:name="_Toc117974413"/>
      <w:r>
        <w:rPr>
          <w:rFonts w:eastAsia="Times New Roman"/>
          <w:shd w:val="clear" w:color="auto" w:fill="FFFFFF"/>
          <w:lang w:eastAsia="pt-BR"/>
        </w:rPr>
        <w:t>2</w:t>
      </w:r>
      <w:r w:rsidR="00036BE2" w:rsidRPr="003E668A">
        <w:rPr>
          <w:rFonts w:eastAsia="Times New Roman"/>
          <w:shd w:val="clear" w:color="auto" w:fill="FFFFFF"/>
          <w:lang w:eastAsia="pt-BR"/>
        </w:rPr>
        <w:t>.3.3 Consumíveis</w:t>
      </w:r>
      <w:bookmarkEnd w:id="27"/>
      <w:bookmarkEnd w:id="28"/>
      <w:r w:rsidR="00036BE2" w:rsidRPr="003E668A">
        <w:rPr>
          <w:rFonts w:eastAsia="Times New Roman"/>
          <w:shd w:val="clear" w:color="auto" w:fill="FFFFFF"/>
          <w:lang w:eastAsia="pt-BR"/>
        </w:rPr>
        <w:t> </w:t>
      </w:r>
    </w:p>
    <w:p w14:paraId="19E0DD6B" w14:textId="77777777" w:rsidR="00A00418" w:rsidRPr="00A00418" w:rsidRDefault="00A00418" w:rsidP="00A00418">
      <w:pPr>
        <w:rPr>
          <w:lang w:eastAsia="pt-BR"/>
        </w:rPr>
      </w:pPr>
    </w:p>
    <w:p w14:paraId="729240F8" w14:textId="69990313" w:rsidR="00036BE2" w:rsidRDefault="00036BE2" w:rsidP="00036BE2">
      <w:pPr>
        <w:rPr>
          <w:rFonts w:eastAsia="Times New Roman" w:cs="Times New Roman"/>
          <w:color w:val="000000"/>
          <w:szCs w:val="24"/>
          <w:shd w:val="clear" w:color="auto" w:fill="FFFFFF"/>
          <w:lang w:eastAsia="pt-BR"/>
        </w:rPr>
      </w:pPr>
      <w:r w:rsidRPr="003E668A">
        <w:rPr>
          <w:rFonts w:eastAsia="Times New Roman" w:cs="Times New Roman"/>
          <w:color w:val="000000"/>
          <w:szCs w:val="24"/>
          <w:shd w:val="clear" w:color="auto" w:fill="FFFFFF"/>
          <w:lang w:eastAsia="pt-BR"/>
        </w:rPr>
        <w:tab/>
        <w:t>O arame eletrodo e o gás de proteção são os consumíveis utilizados neste tipo de soldagem. Estes arames</w:t>
      </w:r>
      <w:r>
        <w:rPr>
          <w:rFonts w:eastAsia="Times New Roman" w:cs="Times New Roman"/>
          <w:color w:val="000000"/>
          <w:szCs w:val="24"/>
          <w:shd w:val="clear" w:color="auto" w:fill="FFFFFF"/>
          <w:lang w:eastAsia="pt-BR"/>
        </w:rPr>
        <w:t>, ilustrados na figura 4,</w:t>
      </w:r>
      <w:r w:rsidRPr="003E668A">
        <w:rPr>
          <w:rFonts w:eastAsia="Times New Roman" w:cs="Times New Roman"/>
          <w:color w:val="000000"/>
          <w:szCs w:val="24"/>
          <w:shd w:val="clear" w:color="auto" w:fill="FFFFFF"/>
          <w:lang w:eastAsia="pt-BR"/>
        </w:rPr>
        <w:t xml:space="preserve"> são cobreados a fim de aumentar a condutividade elétrica e proteger contra corrosão. São fabricados com um grande controle de qualidade, controlando parâmetros como composição química, dureza, condições superficiais e dimensões</w:t>
      </w:r>
      <w:r w:rsidR="00917D12">
        <w:rPr>
          <w:rFonts w:eastAsia="Times New Roman" w:cs="Times New Roman"/>
          <w:color w:val="000000"/>
          <w:szCs w:val="24"/>
          <w:shd w:val="clear" w:color="auto" w:fill="FFFFFF"/>
          <w:lang w:eastAsia="pt-BR"/>
        </w:rPr>
        <w:t>,</w:t>
      </w:r>
      <w:r w:rsidRPr="003E668A">
        <w:rPr>
          <w:rFonts w:eastAsia="Times New Roman" w:cs="Times New Roman"/>
          <w:color w:val="000000"/>
          <w:szCs w:val="24"/>
          <w:shd w:val="clear" w:color="auto" w:fill="FFFFFF"/>
          <w:lang w:eastAsia="pt-BR"/>
        </w:rPr>
        <w:t xml:space="preserve"> pois uma falha no processo de fabricação pode causar diversos problemas na realização da soldagem. (MODENESI; MARQUES, 2009)</w:t>
      </w:r>
      <w:r>
        <w:rPr>
          <w:rFonts w:eastAsia="Times New Roman" w:cs="Times New Roman"/>
          <w:color w:val="000000"/>
          <w:szCs w:val="24"/>
          <w:shd w:val="clear" w:color="auto" w:fill="FFFFFF"/>
          <w:lang w:eastAsia="pt-BR"/>
        </w:rPr>
        <w:t>.</w:t>
      </w:r>
    </w:p>
    <w:p w14:paraId="47211C46" w14:textId="77777777" w:rsidR="00461421" w:rsidRDefault="00461421" w:rsidP="00461421">
      <w:pPr>
        <w:pStyle w:val="Legenda"/>
        <w:rPr>
          <w:i w:val="0"/>
          <w:iCs w:val="0"/>
          <w:color w:val="000000" w:themeColor="text1"/>
          <w:sz w:val="24"/>
          <w:szCs w:val="24"/>
        </w:rPr>
      </w:pPr>
    </w:p>
    <w:p w14:paraId="1CE0F483" w14:textId="60956D8F" w:rsidR="00036BE2" w:rsidRPr="002F6235" w:rsidRDefault="002F6235" w:rsidP="00461421">
      <w:pPr>
        <w:pStyle w:val="Legenda"/>
        <w:rPr>
          <w:rFonts w:eastAsia="Times New Roman" w:cs="Times New Roman"/>
          <w:i w:val="0"/>
          <w:iCs w:val="0"/>
          <w:color w:val="000000" w:themeColor="text1"/>
          <w:sz w:val="24"/>
          <w:szCs w:val="24"/>
          <w:lang w:eastAsia="pt-BR"/>
        </w:rPr>
      </w:pPr>
      <w:bookmarkStart w:id="29" w:name="_Toc117974381"/>
      <w:r w:rsidRPr="002F6235">
        <w:rPr>
          <w:i w:val="0"/>
          <w:iCs w:val="0"/>
          <w:color w:val="000000" w:themeColor="text1"/>
          <w:sz w:val="24"/>
          <w:szCs w:val="24"/>
        </w:rPr>
        <w:t xml:space="preserve">Figura </w:t>
      </w:r>
      <w:r w:rsidRPr="002F6235">
        <w:rPr>
          <w:i w:val="0"/>
          <w:iCs w:val="0"/>
          <w:color w:val="000000" w:themeColor="text1"/>
          <w:sz w:val="24"/>
          <w:szCs w:val="24"/>
        </w:rPr>
        <w:fldChar w:fldCharType="begin"/>
      </w:r>
      <w:r w:rsidRPr="002F6235">
        <w:rPr>
          <w:i w:val="0"/>
          <w:iCs w:val="0"/>
          <w:color w:val="000000" w:themeColor="text1"/>
          <w:sz w:val="24"/>
          <w:szCs w:val="24"/>
        </w:rPr>
        <w:instrText xml:space="preserve"> SEQ Figura \* ARABIC </w:instrText>
      </w:r>
      <w:r w:rsidRPr="002F6235">
        <w:rPr>
          <w:i w:val="0"/>
          <w:iCs w:val="0"/>
          <w:color w:val="000000" w:themeColor="text1"/>
          <w:sz w:val="24"/>
          <w:szCs w:val="24"/>
        </w:rPr>
        <w:fldChar w:fldCharType="separate"/>
      </w:r>
      <w:r w:rsidR="00A0216B">
        <w:rPr>
          <w:i w:val="0"/>
          <w:iCs w:val="0"/>
          <w:noProof/>
          <w:color w:val="000000" w:themeColor="text1"/>
          <w:sz w:val="24"/>
          <w:szCs w:val="24"/>
        </w:rPr>
        <w:t>4</w:t>
      </w:r>
      <w:r w:rsidRPr="002F6235">
        <w:rPr>
          <w:i w:val="0"/>
          <w:iCs w:val="0"/>
          <w:color w:val="000000" w:themeColor="text1"/>
          <w:sz w:val="24"/>
          <w:szCs w:val="24"/>
        </w:rPr>
        <w:fldChar w:fldCharType="end"/>
      </w:r>
      <w:r w:rsidRPr="002F6235">
        <w:rPr>
          <w:i w:val="0"/>
          <w:iCs w:val="0"/>
          <w:color w:val="000000" w:themeColor="text1"/>
          <w:sz w:val="24"/>
          <w:szCs w:val="24"/>
        </w:rPr>
        <w:t xml:space="preserve"> - Especificações AWS de materiais de adição para soldagem MIG/MAG</w:t>
      </w:r>
      <w:bookmarkEnd w:id="29"/>
    </w:p>
    <w:p w14:paraId="7D111815" w14:textId="77777777" w:rsidR="00036BE2" w:rsidRPr="003E668A" w:rsidRDefault="00036BE2" w:rsidP="00036BE2">
      <w:pPr>
        <w:jc w:val="center"/>
        <w:rPr>
          <w:rFonts w:eastAsia="Times New Roman" w:cs="Times New Roman"/>
          <w:szCs w:val="24"/>
          <w:lang w:eastAsia="pt-BR"/>
        </w:rPr>
      </w:pPr>
      <w:r>
        <w:rPr>
          <w:noProof/>
        </w:rPr>
        <w:drawing>
          <wp:inline distT="0" distB="0" distL="0" distR="0" wp14:anchorId="51EBC77E" wp14:editId="7CBE8DE8">
            <wp:extent cx="4914176" cy="2432438"/>
            <wp:effectExtent l="0" t="0" r="1270" b="6350"/>
            <wp:docPr id="16" name="Imagem 16"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Texto&#10;&#10;Descrição gerada automaticamente"/>
                    <pic:cNvPicPr/>
                  </pic:nvPicPr>
                  <pic:blipFill>
                    <a:blip r:embed="rId12"/>
                    <a:stretch>
                      <a:fillRect/>
                    </a:stretch>
                  </pic:blipFill>
                  <pic:spPr>
                    <a:xfrm>
                      <a:off x="0" y="0"/>
                      <a:ext cx="4940672" cy="2445553"/>
                    </a:xfrm>
                    <a:prstGeom prst="rect">
                      <a:avLst/>
                    </a:prstGeom>
                  </pic:spPr>
                </pic:pic>
              </a:graphicData>
            </a:graphic>
          </wp:inline>
        </w:drawing>
      </w:r>
    </w:p>
    <w:p w14:paraId="13D5DD4F" w14:textId="77777777" w:rsidR="00036BE2" w:rsidRPr="003E668A" w:rsidRDefault="00036BE2" w:rsidP="00036BE2">
      <w:pPr>
        <w:jc w:val="left"/>
        <w:rPr>
          <w:rFonts w:eastAsia="Times New Roman" w:cs="Times New Roman"/>
          <w:szCs w:val="24"/>
          <w:lang w:eastAsia="pt-BR"/>
        </w:rPr>
      </w:pPr>
      <w:r>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Fonte: Adaptado de Modenesi (2009 p. 249)</w:t>
      </w:r>
    </w:p>
    <w:p w14:paraId="0E97E6F6" w14:textId="77777777" w:rsidR="00036BE2" w:rsidRPr="003E668A" w:rsidRDefault="00036BE2" w:rsidP="00036BE2">
      <w:pPr>
        <w:rPr>
          <w:rFonts w:eastAsia="Times New Roman" w:cs="Times New Roman"/>
          <w:szCs w:val="24"/>
          <w:lang w:eastAsia="pt-BR"/>
        </w:rPr>
      </w:pPr>
      <w:r w:rsidRPr="003E668A">
        <w:rPr>
          <w:rFonts w:eastAsia="Times New Roman" w:cs="Times New Roman"/>
          <w:color w:val="000000"/>
          <w:szCs w:val="24"/>
          <w:shd w:val="clear" w:color="auto" w:fill="FFFFFF"/>
          <w:lang w:eastAsia="pt-BR"/>
        </w:rPr>
        <w:lastRenderedPageBreak/>
        <w:tab/>
      </w:r>
    </w:p>
    <w:p w14:paraId="748414E0" w14:textId="572667F4" w:rsidR="00036BE2" w:rsidRPr="003E668A" w:rsidRDefault="00036BE2" w:rsidP="00036BE2">
      <w:pPr>
        <w:ind w:firstLine="720"/>
        <w:rPr>
          <w:rFonts w:eastAsia="Times New Roman" w:cs="Times New Roman"/>
          <w:szCs w:val="24"/>
          <w:lang w:eastAsia="pt-BR"/>
        </w:rPr>
      </w:pPr>
      <w:r w:rsidRPr="003E668A">
        <w:rPr>
          <w:rFonts w:eastAsia="Times New Roman" w:cs="Times New Roman"/>
          <w:color w:val="000000"/>
          <w:szCs w:val="24"/>
          <w:shd w:val="clear" w:color="auto" w:fill="FFFFFF"/>
          <w:lang w:eastAsia="pt-BR"/>
        </w:rPr>
        <w:t xml:space="preserve">Segundo </w:t>
      </w:r>
      <w:r w:rsidR="00237193">
        <w:rPr>
          <w:rFonts w:eastAsia="Times New Roman" w:cs="Times New Roman"/>
          <w:color w:val="000000"/>
          <w:szCs w:val="24"/>
          <w:shd w:val="clear" w:color="auto" w:fill="FFFFFF"/>
          <w:lang w:eastAsia="pt-BR"/>
        </w:rPr>
        <w:t>Fortes</w:t>
      </w:r>
      <w:r w:rsidRPr="003E668A">
        <w:rPr>
          <w:rFonts w:eastAsia="Times New Roman" w:cs="Times New Roman"/>
          <w:color w:val="000000"/>
          <w:szCs w:val="24"/>
          <w:shd w:val="clear" w:color="auto" w:fill="FFFFFF"/>
          <w:lang w:eastAsia="pt-BR"/>
        </w:rPr>
        <w:t xml:space="preserve"> (2005), no processo de soldagem MIG/MAG o gás de proteção tem a função de expulsar o ar atmosférico com o intuito de eliminar qualquer contaminação causada pelo nitrogênio (N2), oxigênio (O2) e vapor de água (H2O).</w:t>
      </w:r>
      <w:r>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 xml:space="preserve">Existem três gases principais, são eles: </w:t>
      </w:r>
      <w:r>
        <w:rPr>
          <w:rFonts w:eastAsia="Times New Roman" w:cs="Times New Roman"/>
          <w:color w:val="000000"/>
          <w:szCs w:val="24"/>
          <w:shd w:val="clear" w:color="auto" w:fill="FFFFFF"/>
          <w:lang w:eastAsia="pt-BR"/>
        </w:rPr>
        <w:t>A</w:t>
      </w:r>
      <w:r w:rsidRPr="003E668A">
        <w:rPr>
          <w:rFonts w:eastAsia="Times New Roman" w:cs="Times New Roman"/>
          <w:color w:val="000000"/>
          <w:szCs w:val="24"/>
          <w:shd w:val="clear" w:color="auto" w:fill="FFFFFF"/>
          <w:lang w:eastAsia="pt-BR"/>
        </w:rPr>
        <w:t xml:space="preserve">rgônio (Ar), </w:t>
      </w:r>
      <w:r>
        <w:rPr>
          <w:rFonts w:eastAsia="Times New Roman" w:cs="Times New Roman"/>
          <w:color w:val="000000"/>
          <w:szCs w:val="24"/>
          <w:shd w:val="clear" w:color="auto" w:fill="FFFFFF"/>
          <w:lang w:eastAsia="pt-BR"/>
        </w:rPr>
        <w:t>H</w:t>
      </w:r>
      <w:r w:rsidRPr="003E668A">
        <w:rPr>
          <w:rFonts w:eastAsia="Times New Roman" w:cs="Times New Roman"/>
          <w:color w:val="000000"/>
          <w:szCs w:val="24"/>
          <w:shd w:val="clear" w:color="auto" w:fill="FFFFFF"/>
          <w:lang w:eastAsia="pt-BR"/>
        </w:rPr>
        <w:t xml:space="preserve">élio (He) e </w:t>
      </w:r>
      <w:r>
        <w:rPr>
          <w:rFonts w:eastAsia="Times New Roman" w:cs="Times New Roman"/>
          <w:color w:val="000000"/>
          <w:szCs w:val="24"/>
          <w:shd w:val="clear" w:color="auto" w:fill="FFFFFF"/>
          <w:lang w:eastAsia="pt-BR"/>
        </w:rPr>
        <w:t>D</w:t>
      </w:r>
      <w:r w:rsidRPr="003E668A">
        <w:rPr>
          <w:rFonts w:eastAsia="Times New Roman" w:cs="Times New Roman"/>
          <w:color w:val="000000"/>
          <w:szCs w:val="24"/>
          <w:shd w:val="clear" w:color="auto" w:fill="FFFFFF"/>
          <w:lang w:eastAsia="pt-BR"/>
        </w:rPr>
        <w:t xml:space="preserve">ióxido de </w:t>
      </w:r>
      <w:r>
        <w:rPr>
          <w:rFonts w:eastAsia="Times New Roman" w:cs="Times New Roman"/>
          <w:color w:val="000000"/>
          <w:szCs w:val="24"/>
          <w:shd w:val="clear" w:color="auto" w:fill="FFFFFF"/>
          <w:lang w:eastAsia="pt-BR"/>
        </w:rPr>
        <w:t>C</w:t>
      </w:r>
      <w:r w:rsidRPr="003E668A">
        <w:rPr>
          <w:rFonts w:eastAsia="Times New Roman" w:cs="Times New Roman"/>
          <w:color w:val="000000"/>
          <w:szCs w:val="24"/>
          <w:shd w:val="clear" w:color="auto" w:fill="FFFFFF"/>
          <w:lang w:eastAsia="pt-BR"/>
        </w:rPr>
        <w:t xml:space="preserve">arbono (CO2). </w:t>
      </w:r>
      <w:r w:rsidRPr="003E668A">
        <w:rPr>
          <w:rFonts w:eastAsia="Times New Roman" w:cs="Times New Roman"/>
          <w:color w:val="000000"/>
          <w:szCs w:val="24"/>
          <w:shd w:val="clear" w:color="auto" w:fill="FFFFFF"/>
          <w:lang w:eastAsia="pt-BR"/>
        </w:rPr>
        <w:tab/>
      </w:r>
    </w:p>
    <w:p w14:paraId="176C003B" w14:textId="2E17E611" w:rsidR="00801D93" w:rsidRDefault="00036BE2" w:rsidP="00937895">
      <w:pPr>
        <w:ind w:firstLine="720"/>
        <w:rPr>
          <w:rFonts w:eastAsia="Times New Roman" w:cs="Times New Roman"/>
          <w:color w:val="000000"/>
          <w:szCs w:val="24"/>
          <w:shd w:val="clear" w:color="auto" w:fill="FFFFFF"/>
          <w:lang w:eastAsia="pt-BR"/>
        </w:rPr>
      </w:pPr>
      <w:r w:rsidRPr="003E668A">
        <w:rPr>
          <w:rFonts w:eastAsia="Times New Roman" w:cs="Times New Roman"/>
          <w:color w:val="000000"/>
          <w:szCs w:val="24"/>
          <w:shd w:val="clear" w:color="auto" w:fill="FFFFFF"/>
          <w:lang w:eastAsia="pt-BR"/>
        </w:rPr>
        <w:t xml:space="preserve">Estes gases, que podem ser visualizados na figura </w:t>
      </w:r>
      <w:r>
        <w:rPr>
          <w:rFonts w:eastAsia="Times New Roman" w:cs="Times New Roman"/>
          <w:color w:val="000000"/>
          <w:szCs w:val="24"/>
          <w:shd w:val="clear" w:color="auto" w:fill="FFFFFF"/>
          <w:lang w:eastAsia="pt-BR"/>
        </w:rPr>
        <w:t>5</w:t>
      </w:r>
      <w:r w:rsidRPr="003E668A">
        <w:rPr>
          <w:rFonts w:eastAsia="Times New Roman" w:cs="Times New Roman"/>
          <w:color w:val="000000"/>
          <w:szCs w:val="24"/>
          <w:shd w:val="clear" w:color="auto" w:fill="FFFFFF"/>
          <w:lang w:eastAsia="pt-BR"/>
        </w:rPr>
        <w:t xml:space="preserve">, são inertes, ativos ou uma mistura. O tipo ou a mistura interfere diretamente na soldagem, conforme podemos visualizar na figura </w:t>
      </w:r>
      <w:r>
        <w:rPr>
          <w:rFonts w:eastAsia="Times New Roman" w:cs="Times New Roman"/>
          <w:color w:val="000000"/>
          <w:szCs w:val="24"/>
          <w:shd w:val="clear" w:color="auto" w:fill="FFFFFF"/>
          <w:lang w:eastAsia="pt-BR"/>
        </w:rPr>
        <w:t>6</w:t>
      </w:r>
      <w:r w:rsidRPr="003E668A">
        <w:rPr>
          <w:rFonts w:eastAsia="Times New Roman" w:cs="Times New Roman"/>
          <w:color w:val="000000"/>
          <w:szCs w:val="24"/>
          <w:shd w:val="clear" w:color="auto" w:fill="FFFFFF"/>
          <w:lang w:eastAsia="pt-BR"/>
        </w:rPr>
        <w:t>, pois altera parâmetros como transferência de metal, penetração da solda, largura do cordão, formato do cordão, velocidade de soldagem e custo de operação</w:t>
      </w:r>
      <w:r>
        <w:rPr>
          <w:rFonts w:eastAsia="Times New Roman" w:cs="Times New Roman"/>
          <w:color w:val="000000"/>
          <w:szCs w:val="24"/>
          <w:shd w:val="clear" w:color="auto" w:fill="FFFFFF"/>
          <w:lang w:eastAsia="pt-BR"/>
        </w:rPr>
        <w:t>.</w:t>
      </w:r>
      <w:r w:rsidR="00917D12">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(MODENESI; MARQUES, 2009)</w:t>
      </w:r>
    </w:p>
    <w:p w14:paraId="507B618C" w14:textId="77777777" w:rsidR="00937895" w:rsidRPr="00937895" w:rsidRDefault="00937895" w:rsidP="00937895">
      <w:pPr>
        <w:ind w:firstLine="720"/>
        <w:rPr>
          <w:rFonts w:eastAsia="Times New Roman" w:cs="Times New Roman"/>
          <w:szCs w:val="24"/>
          <w:lang w:eastAsia="pt-BR"/>
        </w:rPr>
      </w:pPr>
    </w:p>
    <w:p w14:paraId="2A3FCAB9" w14:textId="133416D6" w:rsidR="00036BE2" w:rsidRPr="00801D93" w:rsidRDefault="00801D93" w:rsidP="0027396C">
      <w:pPr>
        <w:pStyle w:val="Legenda"/>
        <w:rPr>
          <w:rFonts w:eastAsia="Times New Roman" w:cs="Times New Roman"/>
          <w:i w:val="0"/>
          <w:iCs w:val="0"/>
          <w:color w:val="000000" w:themeColor="text1"/>
          <w:sz w:val="24"/>
          <w:szCs w:val="24"/>
          <w:lang w:eastAsia="pt-BR"/>
        </w:rPr>
      </w:pPr>
      <w:bookmarkStart w:id="30" w:name="_Toc117974382"/>
      <w:r w:rsidRPr="00801D93">
        <w:rPr>
          <w:i w:val="0"/>
          <w:iCs w:val="0"/>
          <w:color w:val="000000" w:themeColor="text1"/>
          <w:sz w:val="24"/>
          <w:szCs w:val="24"/>
        </w:rPr>
        <w:t xml:space="preserve">Figura </w:t>
      </w:r>
      <w:r w:rsidRPr="00801D93">
        <w:rPr>
          <w:i w:val="0"/>
          <w:iCs w:val="0"/>
          <w:color w:val="000000" w:themeColor="text1"/>
          <w:sz w:val="24"/>
          <w:szCs w:val="24"/>
        </w:rPr>
        <w:fldChar w:fldCharType="begin"/>
      </w:r>
      <w:r w:rsidRPr="00801D93">
        <w:rPr>
          <w:i w:val="0"/>
          <w:iCs w:val="0"/>
          <w:color w:val="000000" w:themeColor="text1"/>
          <w:sz w:val="24"/>
          <w:szCs w:val="24"/>
        </w:rPr>
        <w:instrText xml:space="preserve"> SEQ Figura \* ARABIC </w:instrText>
      </w:r>
      <w:r w:rsidRPr="00801D93">
        <w:rPr>
          <w:i w:val="0"/>
          <w:iCs w:val="0"/>
          <w:color w:val="000000" w:themeColor="text1"/>
          <w:sz w:val="24"/>
          <w:szCs w:val="24"/>
        </w:rPr>
        <w:fldChar w:fldCharType="separate"/>
      </w:r>
      <w:r w:rsidR="00A0216B">
        <w:rPr>
          <w:i w:val="0"/>
          <w:iCs w:val="0"/>
          <w:noProof/>
          <w:color w:val="000000" w:themeColor="text1"/>
          <w:sz w:val="24"/>
          <w:szCs w:val="24"/>
        </w:rPr>
        <w:t>5</w:t>
      </w:r>
      <w:r w:rsidRPr="00801D93">
        <w:rPr>
          <w:i w:val="0"/>
          <w:iCs w:val="0"/>
          <w:color w:val="000000" w:themeColor="text1"/>
          <w:sz w:val="24"/>
          <w:szCs w:val="24"/>
        </w:rPr>
        <w:fldChar w:fldCharType="end"/>
      </w:r>
      <w:r w:rsidRPr="00801D93">
        <w:rPr>
          <w:i w:val="0"/>
          <w:iCs w:val="0"/>
          <w:color w:val="000000" w:themeColor="text1"/>
          <w:sz w:val="24"/>
          <w:szCs w:val="24"/>
        </w:rPr>
        <w:t xml:space="preserve"> - Gases e misturas usados na soldagem MIG/MAG</w:t>
      </w:r>
      <w:bookmarkEnd w:id="30"/>
    </w:p>
    <w:p w14:paraId="6C50EADA" w14:textId="77777777" w:rsidR="00036BE2" w:rsidRPr="003E668A" w:rsidRDefault="00036BE2" w:rsidP="00036BE2">
      <w:pPr>
        <w:jc w:val="center"/>
        <w:rPr>
          <w:rFonts w:eastAsia="Times New Roman" w:cs="Times New Roman"/>
          <w:szCs w:val="24"/>
          <w:lang w:eastAsia="pt-BR"/>
        </w:rPr>
      </w:pPr>
      <w:r>
        <w:rPr>
          <w:noProof/>
        </w:rPr>
        <w:drawing>
          <wp:inline distT="0" distB="0" distL="0" distR="0" wp14:anchorId="0BADA1B9" wp14:editId="1F21F3E0">
            <wp:extent cx="5760085" cy="2913380"/>
            <wp:effectExtent l="0" t="0" r="0" b="0"/>
            <wp:docPr id="17" name="Imagem 17"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Tabela&#10;&#10;Descrição gerada automaticamente"/>
                    <pic:cNvPicPr/>
                  </pic:nvPicPr>
                  <pic:blipFill>
                    <a:blip r:embed="rId13"/>
                    <a:stretch>
                      <a:fillRect/>
                    </a:stretch>
                  </pic:blipFill>
                  <pic:spPr>
                    <a:xfrm>
                      <a:off x="0" y="0"/>
                      <a:ext cx="5760085" cy="2913380"/>
                    </a:xfrm>
                    <a:prstGeom prst="rect">
                      <a:avLst/>
                    </a:prstGeom>
                  </pic:spPr>
                </pic:pic>
              </a:graphicData>
            </a:graphic>
          </wp:inline>
        </w:drawing>
      </w:r>
    </w:p>
    <w:p w14:paraId="774EB09E" w14:textId="77777777" w:rsidR="00036BE2" w:rsidRPr="003E668A" w:rsidRDefault="00036BE2" w:rsidP="00036BE2">
      <w:pPr>
        <w:rPr>
          <w:rFonts w:eastAsia="Times New Roman" w:cs="Times New Roman"/>
          <w:szCs w:val="24"/>
          <w:lang w:eastAsia="pt-BR"/>
        </w:rPr>
      </w:pPr>
      <w:r>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Fonte: Adaptado de Modenesi (2009 p. 251).</w:t>
      </w:r>
    </w:p>
    <w:p w14:paraId="20DA8E51" w14:textId="77777777" w:rsidR="00036BE2" w:rsidRPr="003E668A" w:rsidRDefault="00036BE2" w:rsidP="00036BE2">
      <w:pPr>
        <w:jc w:val="left"/>
        <w:rPr>
          <w:rFonts w:eastAsia="Times New Roman" w:cs="Times New Roman"/>
          <w:szCs w:val="24"/>
          <w:lang w:eastAsia="pt-BR"/>
        </w:rPr>
      </w:pPr>
    </w:p>
    <w:p w14:paraId="53CC6AD4" w14:textId="0910AF23" w:rsidR="005717B4" w:rsidRDefault="00036BE2" w:rsidP="005717B4">
      <w:pPr>
        <w:ind w:firstLine="851"/>
        <w:rPr>
          <w:rFonts w:eastAsia="Times New Roman" w:cs="Times New Roman"/>
          <w:szCs w:val="24"/>
          <w:lang w:eastAsia="pt-BR"/>
        </w:rPr>
      </w:pPr>
      <w:r>
        <w:rPr>
          <w:rFonts w:eastAsia="Times New Roman" w:cs="Times New Roman"/>
          <w:color w:val="000000"/>
          <w:szCs w:val="24"/>
          <w:shd w:val="clear" w:color="auto" w:fill="FFFFFF"/>
          <w:lang w:eastAsia="pt-BR"/>
        </w:rPr>
        <w:tab/>
        <w:t>O processo MIG/MAG apresenta uma penetração profunda na região de soldagem, mas pequena nas áreas adjacentes, portando deve-se atentar para não causar defeitos no cordão de solda realizado. Quanto menor for a proporção de CO2 no argônio, menor será a penetração da solda, porém irá aumentar as áreas adjacentes. Já usando o CO2 puro, obterá uma penetração com maior profundidade e uniformidade sobre toda a área afetada pelo arco elétrico.</w:t>
      </w:r>
      <w:r w:rsidRPr="006D062E">
        <w:rPr>
          <w:rFonts w:eastAsia="Times New Roman" w:cs="Times New Roman"/>
          <w:color w:val="000000"/>
          <w:szCs w:val="24"/>
          <w:lang w:eastAsia="pt-BR"/>
        </w:rPr>
        <w:t xml:space="preserve"> </w:t>
      </w:r>
      <w:r w:rsidRPr="003E668A">
        <w:rPr>
          <w:rFonts w:eastAsia="Times New Roman" w:cs="Times New Roman"/>
          <w:color w:val="000000"/>
          <w:szCs w:val="24"/>
          <w:lang w:eastAsia="pt-BR"/>
        </w:rPr>
        <w:t>(OKUMURA; TANIGUCHI, 1982 ).</w:t>
      </w:r>
    </w:p>
    <w:p w14:paraId="601B900E" w14:textId="77777777" w:rsidR="005717B4" w:rsidRPr="005717B4" w:rsidRDefault="005717B4" w:rsidP="005717B4">
      <w:pPr>
        <w:ind w:firstLine="851"/>
        <w:rPr>
          <w:rFonts w:eastAsia="Times New Roman" w:cs="Times New Roman"/>
          <w:szCs w:val="24"/>
          <w:lang w:eastAsia="pt-BR"/>
        </w:rPr>
      </w:pPr>
    </w:p>
    <w:p w14:paraId="07B25B82" w14:textId="58428C94" w:rsidR="001C7B81" w:rsidRPr="001C7B81" w:rsidRDefault="001C7B81" w:rsidP="001C7B81">
      <w:pPr>
        <w:pStyle w:val="Legenda"/>
        <w:rPr>
          <w:i w:val="0"/>
          <w:iCs w:val="0"/>
          <w:color w:val="000000" w:themeColor="text1"/>
          <w:sz w:val="24"/>
          <w:szCs w:val="24"/>
        </w:rPr>
      </w:pPr>
      <w:bookmarkStart w:id="31" w:name="_Toc117974383"/>
      <w:r w:rsidRPr="001C7B81">
        <w:rPr>
          <w:i w:val="0"/>
          <w:iCs w:val="0"/>
          <w:color w:val="000000" w:themeColor="text1"/>
          <w:sz w:val="24"/>
          <w:szCs w:val="24"/>
        </w:rPr>
        <w:lastRenderedPageBreak/>
        <w:t xml:space="preserve">Figura </w:t>
      </w:r>
      <w:r w:rsidRPr="001C7B81">
        <w:rPr>
          <w:i w:val="0"/>
          <w:iCs w:val="0"/>
          <w:color w:val="000000" w:themeColor="text1"/>
          <w:sz w:val="24"/>
          <w:szCs w:val="24"/>
        </w:rPr>
        <w:fldChar w:fldCharType="begin"/>
      </w:r>
      <w:r w:rsidRPr="001C7B81">
        <w:rPr>
          <w:i w:val="0"/>
          <w:iCs w:val="0"/>
          <w:color w:val="000000" w:themeColor="text1"/>
          <w:sz w:val="24"/>
          <w:szCs w:val="24"/>
        </w:rPr>
        <w:instrText xml:space="preserve"> SEQ Figura \* ARABIC </w:instrText>
      </w:r>
      <w:r w:rsidRPr="001C7B81">
        <w:rPr>
          <w:i w:val="0"/>
          <w:iCs w:val="0"/>
          <w:color w:val="000000" w:themeColor="text1"/>
          <w:sz w:val="24"/>
          <w:szCs w:val="24"/>
        </w:rPr>
        <w:fldChar w:fldCharType="separate"/>
      </w:r>
      <w:r w:rsidR="00A0216B">
        <w:rPr>
          <w:i w:val="0"/>
          <w:iCs w:val="0"/>
          <w:noProof/>
          <w:color w:val="000000" w:themeColor="text1"/>
          <w:sz w:val="24"/>
          <w:szCs w:val="24"/>
        </w:rPr>
        <w:t>6</w:t>
      </w:r>
      <w:r w:rsidRPr="001C7B81">
        <w:rPr>
          <w:i w:val="0"/>
          <w:iCs w:val="0"/>
          <w:color w:val="000000" w:themeColor="text1"/>
          <w:sz w:val="24"/>
          <w:szCs w:val="24"/>
        </w:rPr>
        <w:fldChar w:fldCharType="end"/>
      </w:r>
      <w:r w:rsidRPr="001C7B81">
        <w:rPr>
          <w:i w:val="0"/>
          <w:iCs w:val="0"/>
          <w:noProof/>
          <w:color w:val="000000" w:themeColor="text1"/>
          <w:sz w:val="24"/>
          <w:szCs w:val="24"/>
        </w:rPr>
        <w:t xml:space="preserve"> - Diferença de penetração em função do gás de proteção</w:t>
      </w:r>
      <w:bookmarkEnd w:id="31"/>
    </w:p>
    <w:p w14:paraId="3DD94ED0" w14:textId="77777777" w:rsidR="00036BE2" w:rsidRPr="003E668A" w:rsidRDefault="00036BE2" w:rsidP="00036BE2">
      <w:pPr>
        <w:jc w:val="center"/>
        <w:rPr>
          <w:rFonts w:eastAsia="Times New Roman" w:cs="Times New Roman"/>
          <w:szCs w:val="24"/>
          <w:lang w:eastAsia="pt-BR"/>
        </w:rPr>
      </w:pPr>
      <w:r>
        <w:rPr>
          <w:noProof/>
        </w:rPr>
        <w:drawing>
          <wp:inline distT="0" distB="0" distL="0" distR="0" wp14:anchorId="74959EA8" wp14:editId="2AF47B68">
            <wp:extent cx="5343525" cy="1676400"/>
            <wp:effectExtent l="0" t="0" r="9525" b="0"/>
            <wp:docPr id="12" name="Imagem 1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Diagrama&#10;&#10;Descrição gerada automaticamente"/>
                    <pic:cNvPicPr/>
                  </pic:nvPicPr>
                  <pic:blipFill>
                    <a:blip r:embed="rId14"/>
                    <a:stretch>
                      <a:fillRect/>
                    </a:stretch>
                  </pic:blipFill>
                  <pic:spPr>
                    <a:xfrm>
                      <a:off x="0" y="0"/>
                      <a:ext cx="5343525" cy="1676400"/>
                    </a:xfrm>
                    <a:prstGeom prst="rect">
                      <a:avLst/>
                    </a:prstGeom>
                  </pic:spPr>
                </pic:pic>
              </a:graphicData>
            </a:graphic>
          </wp:inline>
        </w:drawing>
      </w:r>
    </w:p>
    <w:p w14:paraId="54B15016" w14:textId="4E7266DB" w:rsidR="00036BE2" w:rsidRPr="003E668A" w:rsidRDefault="00036BE2" w:rsidP="00036BE2">
      <w:pPr>
        <w:rPr>
          <w:rFonts w:eastAsia="Times New Roman" w:cs="Times New Roman"/>
          <w:szCs w:val="24"/>
          <w:lang w:eastAsia="pt-BR"/>
        </w:rPr>
      </w:pPr>
      <w:r>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Fonte: Adaptado de Okumura (1982 p. 23).</w:t>
      </w:r>
    </w:p>
    <w:p w14:paraId="283AE742" w14:textId="77777777" w:rsidR="00002F5F" w:rsidRPr="00002F5F" w:rsidRDefault="00002F5F" w:rsidP="00002F5F">
      <w:pPr>
        <w:rPr>
          <w:lang w:eastAsia="pt-BR"/>
        </w:rPr>
      </w:pPr>
    </w:p>
    <w:p w14:paraId="6EE0E641" w14:textId="6E7D44E9" w:rsidR="00036BE2" w:rsidRPr="003E668A" w:rsidRDefault="001004BF" w:rsidP="00036BE2">
      <w:pPr>
        <w:pStyle w:val="Ttulo3"/>
        <w:rPr>
          <w:rFonts w:eastAsia="Times New Roman"/>
          <w:lang w:eastAsia="pt-BR"/>
        </w:rPr>
      </w:pPr>
      <w:bookmarkStart w:id="32" w:name="_Toc111724459"/>
      <w:bookmarkStart w:id="33" w:name="_Toc117974414"/>
      <w:r>
        <w:rPr>
          <w:rFonts w:eastAsia="Times New Roman"/>
          <w:shd w:val="clear" w:color="auto" w:fill="FFFFFF"/>
          <w:lang w:eastAsia="pt-BR"/>
        </w:rPr>
        <w:t>2</w:t>
      </w:r>
      <w:r w:rsidR="00036BE2" w:rsidRPr="003E668A">
        <w:rPr>
          <w:rFonts w:eastAsia="Times New Roman"/>
          <w:shd w:val="clear" w:color="auto" w:fill="FFFFFF"/>
          <w:lang w:eastAsia="pt-BR"/>
        </w:rPr>
        <w:t>.3.4 Parâmetros de Soldagem</w:t>
      </w:r>
      <w:bookmarkEnd w:id="32"/>
      <w:bookmarkEnd w:id="33"/>
    </w:p>
    <w:p w14:paraId="44EE2DFF" w14:textId="77777777" w:rsidR="00036BE2" w:rsidRPr="003E668A" w:rsidRDefault="00036BE2" w:rsidP="00036BE2">
      <w:pPr>
        <w:jc w:val="left"/>
        <w:rPr>
          <w:rFonts w:eastAsia="Times New Roman" w:cs="Times New Roman"/>
          <w:szCs w:val="24"/>
          <w:lang w:eastAsia="pt-BR"/>
        </w:rPr>
      </w:pPr>
    </w:p>
    <w:p w14:paraId="00675626" w14:textId="1E115710" w:rsidR="00036BE2" w:rsidRPr="004A7D7C" w:rsidRDefault="00036BE2" w:rsidP="00036BE2">
      <w:pPr>
        <w:ind w:firstLine="851"/>
        <w:rPr>
          <w:rFonts w:eastAsia="Times New Roman" w:cs="Times New Roman"/>
          <w:szCs w:val="24"/>
          <w:lang w:eastAsia="pt-BR"/>
        </w:rPr>
      </w:pPr>
      <w:r w:rsidRPr="003E668A">
        <w:rPr>
          <w:rFonts w:eastAsia="Times New Roman" w:cs="Times New Roman"/>
          <w:color w:val="000000"/>
          <w:szCs w:val="24"/>
          <w:shd w:val="clear" w:color="auto" w:fill="FFFFFF"/>
          <w:lang w:eastAsia="pt-BR"/>
        </w:rPr>
        <w:tab/>
        <w:t xml:space="preserve">Segundo </w:t>
      </w:r>
      <w:r w:rsidR="00CB7424">
        <w:rPr>
          <w:rFonts w:eastAsia="Times New Roman" w:cs="Times New Roman"/>
          <w:color w:val="000000"/>
          <w:szCs w:val="24"/>
          <w:shd w:val="clear" w:color="auto" w:fill="FFFFFF"/>
          <w:lang w:eastAsia="pt-BR"/>
        </w:rPr>
        <w:t>Fortes</w:t>
      </w:r>
      <w:r w:rsidRPr="003E668A">
        <w:rPr>
          <w:rFonts w:eastAsia="Times New Roman" w:cs="Times New Roman"/>
          <w:color w:val="000000"/>
          <w:szCs w:val="24"/>
          <w:shd w:val="clear" w:color="auto" w:fill="FFFFFF"/>
          <w:lang w:eastAsia="pt-BR"/>
        </w:rPr>
        <w:t xml:space="preserve"> (2005) existem quatro parâmetros principais na execução da soldagem MIG/MAG, são eles</w:t>
      </w:r>
      <w:r>
        <w:rPr>
          <w:rFonts w:eastAsia="Times New Roman" w:cs="Times New Roman"/>
          <w:color w:val="000000"/>
          <w:szCs w:val="24"/>
          <w:shd w:val="clear" w:color="auto" w:fill="FFFFFF"/>
          <w:lang w:eastAsia="pt-BR"/>
        </w:rPr>
        <w:t>:</w:t>
      </w:r>
    </w:p>
    <w:p w14:paraId="1760A05C" w14:textId="77777777" w:rsidR="00036BE2" w:rsidRPr="003E668A" w:rsidRDefault="00036BE2" w:rsidP="00036BE2">
      <w:pPr>
        <w:numPr>
          <w:ilvl w:val="0"/>
          <w:numId w:val="4"/>
        </w:numPr>
        <w:ind w:left="284" w:hanging="284"/>
        <w:textAlignment w:val="baseline"/>
        <w:rPr>
          <w:rFonts w:eastAsia="Times New Roman" w:cs="Times New Roman"/>
          <w:color w:val="000000"/>
          <w:szCs w:val="24"/>
          <w:lang w:eastAsia="pt-BR"/>
        </w:rPr>
      </w:pPr>
      <w:r w:rsidRPr="003E668A">
        <w:rPr>
          <w:rFonts w:eastAsia="Times New Roman" w:cs="Times New Roman"/>
          <w:color w:val="000000"/>
          <w:szCs w:val="24"/>
          <w:shd w:val="clear" w:color="auto" w:fill="FFFFFF"/>
          <w:lang w:eastAsia="pt-BR"/>
        </w:rPr>
        <w:t>Corrente de soldagem: Utilizado normalmente corrente contínua</w:t>
      </w:r>
      <w:r>
        <w:rPr>
          <w:rFonts w:eastAsia="Times New Roman" w:cs="Times New Roman"/>
          <w:color w:val="000000"/>
          <w:szCs w:val="24"/>
          <w:shd w:val="clear" w:color="auto" w:fill="FFFFFF"/>
          <w:lang w:eastAsia="pt-BR"/>
        </w:rPr>
        <w:t xml:space="preserve">, o </w:t>
      </w:r>
      <w:r w:rsidRPr="003E668A">
        <w:rPr>
          <w:rFonts w:eastAsia="Times New Roman" w:cs="Times New Roman"/>
          <w:color w:val="000000"/>
          <w:szCs w:val="24"/>
          <w:shd w:val="clear" w:color="auto" w:fill="FFFFFF"/>
          <w:lang w:eastAsia="pt-BR"/>
        </w:rPr>
        <w:t>valor da corrente interfere diretamente no cordão de solda como largura, penetração e taxa de deposição. A corrente é parametrizada em função da espessura do metal de base e da geometria do cordão</w:t>
      </w:r>
      <w:r>
        <w:rPr>
          <w:rFonts w:eastAsia="Times New Roman" w:cs="Times New Roman"/>
          <w:color w:val="000000"/>
          <w:szCs w:val="24"/>
          <w:shd w:val="clear" w:color="auto" w:fill="FFFFFF"/>
          <w:lang w:eastAsia="pt-BR"/>
        </w:rPr>
        <w:t>;</w:t>
      </w:r>
      <w:r w:rsidRPr="003E668A">
        <w:rPr>
          <w:rFonts w:eastAsia="Times New Roman" w:cs="Times New Roman"/>
          <w:color w:val="000000"/>
          <w:szCs w:val="24"/>
          <w:shd w:val="clear" w:color="auto" w:fill="FFFFFF"/>
          <w:lang w:eastAsia="pt-BR"/>
        </w:rPr>
        <w:t xml:space="preserve"> (MODENESI; MARQUES, 2009)</w:t>
      </w:r>
      <w:r>
        <w:rPr>
          <w:rFonts w:eastAsia="Times New Roman" w:cs="Times New Roman"/>
          <w:color w:val="000000"/>
          <w:szCs w:val="24"/>
          <w:shd w:val="clear" w:color="auto" w:fill="FFFFFF"/>
          <w:lang w:eastAsia="pt-BR"/>
        </w:rPr>
        <w:t>.</w:t>
      </w:r>
    </w:p>
    <w:p w14:paraId="70F4B7DF" w14:textId="65E1DECF" w:rsidR="00036BE2" w:rsidRPr="003E668A" w:rsidRDefault="00036BE2" w:rsidP="00036BE2">
      <w:pPr>
        <w:numPr>
          <w:ilvl w:val="0"/>
          <w:numId w:val="4"/>
        </w:numPr>
        <w:ind w:left="284" w:hanging="284"/>
        <w:textAlignment w:val="baseline"/>
        <w:rPr>
          <w:rFonts w:eastAsia="Times New Roman" w:cs="Times New Roman"/>
          <w:color w:val="000000"/>
          <w:szCs w:val="24"/>
          <w:lang w:eastAsia="pt-BR"/>
        </w:rPr>
      </w:pPr>
      <w:r w:rsidRPr="003E668A">
        <w:rPr>
          <w:rFonts w:eastAsia="Times New Roman" w:cs="Times New Roman"/>
          <w:color w:val="000000"/>
          <w:szCs w:val="24"/>
          <w:shd w:val="clear" w:color="auto" w:fill="FFFFFF"/>
          <w:lang w:eastAsia="pt-BR"/>
        </w:rPr>
        <w:t>Extensão do eletrodo: Também chamado de</w:t>
      </w:r>
      <w:r w:rsidRPr="003E668A">
        <w:rPr>
          <w:rFonts w:eastAsia="Times New Roman" w:cs="Times New Roman"/>
          <w:i/>
          <w:iCs/>
          <w:color w:val="000000"/>
          <w:szCs w:val="24"/>
          <w:shd w:val="clear" w:color="auto" w:fill="FFFFFF"/>
          <w:lang w:eastAsia="pt-BR"/>
        </w:rPr>
        <w:t xml:space="preserve"> stic</w:t>
      </w:r>
      <w:r>
        <w:rPr>
          <w:rFonts w:eastAsia="Times New Roman" w:cs="Times New Roman"/>
          <w:i/>
          <w:iCs/>
          <w:color w:val="000000"/>
          <w:szCs w:val="24"/>
          <w:shd w:val="clear" w:color="auto" w:fill="FFFFFF"/>
          <w:lang w:eastAsia="pt-BR"/>
        </w:rPr>
        <w:t>-</w:t>
      </w:r>
      <w:r w:rsidRPr="003E668A">
        <w:rPr>
          <w:rFonts w:eastAsia="Times New Roman" w:cs="Times New Roman"/>
          <w:i/>
          <w:iCs/>
          <w:color w:val="000000"/>
          <w:szCs w:val="24"/>
          <w:shd w:val="clear" w:color="auto" w:fill="FFFFFF"/>
          <w:lang w:eastAsia="pt-BR"/>
        </w:rPr>
        <w:t xml:space="preserve">kout, </w:t>
      </w:r>
      <w:r w:rsidRPr="003E668A">
        <w:rPr>
          <w:rFonts w:eastAsia="Times New Roman" w:cs="Times New Roman"/>
          <w:color w:val="000000"/>
          <w:szCs w:val="24"/>
          <w:shd w:val="clear" w:color="auto" w:fill="FFFFFF"/>
          <w:lang w:eastAsia="pt-BR"/>
        </w:rPr>
        <w:t>é a distância entre a extremidade do bico e a peça de trabalho. Quanto maior for essa distância, menor será a corrente necessária para fundir o arame</w:t>
      </w:r>
      <w:r w:rsidR="00917D12">
        <w:rPr>
          <w:rFonts w:eastAsia="Times New Roman" w:cs="Times New Roman"/>
          <w:color w:val="000000"/>
          <w:szCs w:val="24"/>
          <w:shd w:val="clear" w:color="auto" w:fill="FFFFFF"/>
          <w:lang w:eastAsia="pt-BR"/>
        </w:rPr>
        <w:t>,</w:t>
      </w:r>
      <w:r w:rsidRPr="003E668A">
        <w:rPr>
          <w:rFonts w:eastAsia="Times New Roman" w:cs="Times New Roman"/>
          <w:color w:val="000000"/>
          <w:szCs w:val="24"/>
          <w:shd w:val="clear" w:color="auto" w:fill="FFFFFF"/>
          <w:lang w:eastAsia="pt-BR"/>
        </w:rPr>
        <w:t xml:space="preserve"> gerando assim um maior aquecimento no arame</w:t>
      </w:r>
      <w:r>
        <w:rPr>
          <w:rFonts w:eastAsia="Times New Roman" w:cs="Times New Roman"/>
          <w:color w:val="000000"/>
          <w:szCs w:val="24"/>
          <w:shd w:val="clear" w:color="auto" w:fill="FFFFFF"/>
          <w:lang w:eastAsia="pt-BR"/>
        </w:rPr>
        <w:t>;</w:t>
      </w:r>
      <w:r w:rsidRPr="003E668A">
        <w:rPr>
          <w:rFonts w:eastAsia="Times New Roman" w:cs="Times New Roman"/>
          <w:color w:val="000000"/>
          <w:szCs w:val="24"/>
          <w:shd w:val="clear" w:color="auto" w:fill="FFFFFF"/>
          <w:lang w:eastAsia="pt-BR"/>
        </w:rPr>
        <w:t>(</w:t>
      </w:r>
      <w:r w:rsidR="00CB7424">
        <w:rPr>
          <w:rFonts w:eastAsia="Times New Roman" w:cs="Times New Roman"/>
          <w:color w:val="000000"/>
          <w:szCs w:val="24"/>
          <w:shd w:val="clear" w:color="auto" w:fill="FFFFFF"/>
          <w:lang w:eastAsia="pt-BR"/>
        </w:rPr>
        <w:t>FORTES</w:t>
      </w:r>
      <w:r w:rsidRPr="003E668A">
        <w:rPr>
          <w:rFonts w:eastAsia="Times New Roman" w:cs="Times New Roman"/>
          <w:color w:val="000000"/>
          <w:szCs w:val="24"/>
          <w:shd w:val="clear" w:color="auto" w:fill="FFFFFF"/>
          <w:lang w:eastAsia="pt-BR"/>
        </w:rPr>
        <w:t xml:space="preserve"> 2005)</w:t>
      </w:r>
      <w:r>
        <w:rPr>
          <w:rFonts w:eastAsia="Times New Roman" w:cs="Times New Roman"/>
          <w:color w:val="000000"/>
          <w:szCs w:val="24"/>
          <w:shd w:val="clear" w:color="auto" w:fill="FFFFFF"/>
          <w:lang w:eastAsia="pt-BR"/>
        </w:rPr>
        <w:t>.</w:t>
      </w:r>
    </w:p>
    <w:p w14:paraId="773ED509" w14:textId="77777777" w:rsidR="00036BE2" w:rsidRPr="003E668A" w:rsidRDefault="00036BE2" w:rsidP="00036BE2">
      <w:pPr>
        <w:numPr>
          <w:ilvl w:val="0"/>
          <w:numId w:val="4"/>
        </w:numPr>
        <w:ind w:left="284" w:hanging="284"/>
        <w:textAlignment w:val="baseline"/>
        <w:rPr>
          <w:rFonts w:eastAsia="Times New Roman" w:cs="Times New Roman"/>
          <w:color w:val="000000"/>
          <w:szCs w:val="24"/>
          <w:lang w:eastAsia="pt-BR"/>
        </w:rPr>
      </w:pPr>
      <w:r w:rsidRPr="003E668A">
        <w:rPr>
          <w:rFonts w:eastAsia="Times New Roman" w:cs="Times New Roman"/>
          <w:color w:val="000000"/>
          <w:szCs w:val="24"/>
          <w:shd w:val="clear" w:color="auto" w:fill="FFFFFF"/>
          <w:lang w:eastAsia="pt-BR"/>
        </w:rPr>
        <w:t>Tensão de soldagem: Segundo Modenesi e Marques (2009), este parâmetro afeta algumas propriedades como comprimento do arco, modo de transferência de metal e o formato do cordão. Se a tensão estiver baixa, pode causar uma maior instabilidade do arco e absorção de gases da atmosfera, causando porosidade no cordão soldado.</w:t>
      </w:r>
      <w:r>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 xml:space="preserve">Uma tensão alta causa respingos na solda </w:t>
      </w:r>
      <w:r>
        <w:rPr>
          <w:rFonts w:eastAsia="Times New Roman" w:cs="Times New Roman"/>
          <w:color w:val="000000"/>
          <w:szCs w:val="24"/>
          <w:shd w:val="clear" w:color="auto" w:fill="FFFFFF"/>
          <w:lang w:eastAsia="pt-BR"/>
        </w:rPr>
        <w:t xml:space="preserve">e </w:t>
      </w:r>
      <w:r w:rsidRPr="003E668A">
        <w:rPr>
          <w:rFonts w:eastAsia="Times New Roman" w:cs="Times New Roman"/>
          <w:color w:val="000000"/>
          <w:szCs w:val="24"/>
          <w:shd w:val="clear" w:color="auto" w:fill="FFFFFF"/>
          <w:lang w:eastAsia="pt-BR"/>
        </w:rPr>
        <w:t>altera a largura da solda</w:t>
      </w:r>
      <w:r>
        <w:rPr>
          <w:rFonts w:eastAsia="Times New Roman" w:cs="Times New Roman"/>
          <w:color w:val="000000"/>
          <w:szCs w:val="24"/>
          <w:shd w:val="clear" w:color="auto" w:fill="FFFFFF"/>
          <w:lang w:eastAsia="pt-BR"/>
        </w:rPr>
        <w:t>;</w:t>
      </w:r>
    </w:p>
    <w:p w14:paraId="1A112CC7" w14:textId="06192DE2" w:rsidR="00036BE2" w:rsidRPr="00CB7424" w:rsidRDefault="00036BE2" w:rsidP="00036BE2">
      <w:pPr>
        <w:numPr>
          <w:ilvl w:val="0"/>
          <w:numId w:val="4"/>
        </w:numPr>
        <w:ind w:left="284" w:hanging="284"/>
        <w:textAlignment w:val="baseline"/>
        <w:rPr>
          <w:rFonts w:eastAsia="Times New Roman" w:cs="Times New Roman"/>
          <w:color w:val="000000"/>
          <w:szCs w:val="24"/>
          <w:lang w:eastAsia="pt-BR"/>
        </w:rPr>
      </w:pPr>
      <w:r w:rsidRPr="003E668A">
        <w:rPr>
          <w:rFonts w:eastAsia="Times New Roman" w:cs="Times New Roman"/>
          <w:color w:val="000000"/>
          <w:szCs w:val="24"/>
          <w:shd w:val="clear" w:color="auto" w:fill="FFFFFF"/>
          <w:lang w:eastAsia="pt-BR"/>
        </w:rPr>
        <w:t xml:space="preserve">Velocidade de soldagem: Segundo </w:t>
      </w:r>
      <w:r w:rsidR="00CB7424">
        <w:rPr>
          <w:rFonts w:eastAsia="Times New Roman" w:cs="Times New Roman"/>
          <w:color w:val="000000"/>
          <w:szCs w:val="24"/>
          <w:shd w:val="clear" w:color="auto" w:fill="FFFFFF"/>
          <w:lang w:eastAsia="pt-BR"/>
        </w:rPr>
        <w:t>Fortes</w:t>
      </w:r>
      <w:r w:rsidRPr="003E668A">
        <w:rPr>
          <w:rFonts w:eastAsia="Times New Roman" w:cs="Times New Roman"/>
          <w:color w:val="000000"/>
          <w:szCs w:val="24"/>
          <w:shd w:val="clear" w:color="auto" w:fill="FFFFFF"/>
          <w:lang w:eastAsia="pt-BR"/>
        </w:rPr>
        <w:t xml:space="preserve"> (2005) a velocidade de soldagem é a razão do caminho que o arco percorre ao longo da solda e o tempo gasto para fazer essa ação.</w:t>
      </w:r>
      <w:r w:rsidR="00CB7424">
        <w:rPr>
          <w:rFonts w:eastAsia="Times New Roman" w:cs="Times New Roman"/>
          <w:color w:val="000000"/>
          <w:szCs w:val="24"/>
          <w:shd w:val="clear" w:color="auto" w:fill="FFFFFF"/>
          <w:lang w:eastAsia="pt-BR"/>
        </w:rPr>
        <w:t xml:space="preserve"> Este parâmetro é normalmente expresso em cm/min ou mm/min. Existem </w:t>
      </w:r>
      <w:r w:rsidR="00917D12">
        <w:rPr>
          <w:rFonts w:eastAsia="Times New Roman" w:cs="Times New Roman"/>
          <w:color w:val="000000"/>
          <w:szCs w:val="24"/>
          <w:shd w:val="clear" w:color="auto" w:fill="FFFFFF"/>
          <w:lang w:eastAsia="pt-BR"/>
        </w:rPr>
        <w:t>quatro</w:t>
      </w:r>
      <w:r w:rsidR="00CB7424">
        <w:rPr>
          <w:rFonts w:eastAsia="Times New Roman" w:cs="Times New Roman"/>
          <w:color w:val="000000"/>
          <w:szCs w:val="24"/>
          <w:shd w:val="clear" w:color="auto" w:fill="FFFFFF"/>
          <w:lang w:eastAsia="pt-BR"/>
        </w:rPr>
        <w:t xml:space="preserve"> regras para este parâmetro:</w:t>
      </w:r>
    </w:p>
    <w:p w14:paraId="07B2236E" w14:textId="671DAC19" w:rsidR="00CB7424" w:rsidRDefault="001C3D03" w:rsidP="00C80B00">
      <w:pPr>
        <w:pStyle w:val="PargrafodaLista"/>
        <w:numPr>
          <w:ilvl w:val="0"/>
          <w:numId w:val="10"/>
        </w:numPr>
        <w:textAlignment w:val="baseline"/>
        <w:rPr>
          <w:rFonts w:eastAsia="Times New Roman" w:cs="Times New Roman"/>
          <w:color w:val="000000"/>
          <w:szCs w:val="24"/>
          <w:lang w:eastAsia="pt-BR"/>
        </w:rPr>
      </w:pPr>
      <w:r>
        <w:rPr>
          <w:rFonts w:eastAsia="Times New Roman" w:cs="Times New Roman"/>
          <w:color w:val="000000"/>
          <w:szCs w:val="24"/>
          <w:lang w:eastAsia="pt-BR"/>
        </w:rPr>
        <w:t>Quanto maior a espessura da peça, menor a velocidade de soldagem;</w:t>
      </w:r>
    </w:p>
    <w:p w14:paraId="78601751" w14:textId="6413342B" w:rsidR="001C3D03" w:rsidRDefault="001C3D03" w:rsidP="00C80B00">
      <w:pPr>
        <w:pStyle w:val="PargrafodaLista"/>
        <w:numPr>
          <w:ilvl w:val="0"/>
          <w:numId w:val="10"/>
        </w:numPr>
        <w:textAlignment w:val="baseline"/>
        <w:rPr>
          <w:rFonts w:eastAsia="Times New Roman" w:cs="Times New Roman"/>
          <w:color w:val="000000"/>
          <w:szCs w:val="24"/>
          <w:lang w:eastAsia="pt-BR"/>
        </w:rPr>
      </w:pPr>
      <w:r>
        <w:rPr>
          <w:rFonts w:eastAsia="Times New Roman" w:cs="Times New Roman"/>
          <w:color w:val="000000"/>
          <w:szCs w:val="24"/>
          <w:lang w:eastAsia="pt-BR"/>
        </w:rPr>
        <w:t>Para uma determinada espessura de peça e tipo de junta, quando for elevado a corrente de soldagem, a velocidade de soldagem deverá aumentar;</w:t>
      </w:r>
    </w:p>
    <w:p w14:paraId="46A6964E" w14:textId="1CB22FA2" w:rsidR="001C3D03" w:rsidRDefault="001C3D03" w:rsidP="00C80B00">
      <w:pPr>
        <w:pStyle w:val="PargrafodaLista"/>
        <w:numPr>
          <w:ilvl w:val="0"/>
          <w:numId w:val="10"/>
        </w:numPr>
        <w:textAlignment w:val="baseline"/>
        <w:rPr>
          <w:rFonts w:eastAsia="Times New Roman" w:cs="Times New Roman"/>
          <w:color w:val="000000"/>
          <w:szCs w:val="24"/>
          <w:lang w:eastAsia="pt-BR"/>
        </w:rPr>
      </w:pPr>
      <w:r>
        <w:rPr>
          <w:rFonts w:eastAsia="Times New Roman" w:cs="Times New Roman"/>
          <w:color w:val="000000"/>
          <w:szCs w:val="24"/>
          <w:lang w:eastAsia="pt-BR"/>
        </w:rPr>
        <w:lastRenderedPageBreak/>
        <w:t>Na técnica de soldagem empurrando, é possível alcançar maiores velocidades.</w:t>
      </w:r>
    </w:p>
    <w:p w14:paraId="7ADA29A6" w14:textId="480C8518" w:rsidR="001D7472" w:rsidRDefault="001D7472" w:rsidP="00C80B00">
      <w:pPr>
        <w:pStyle w:val="PargrafodaLista"/>
        <w:numPr>
          <w:ilvl w:val="0"/>
          <w:numId w:val="10"/>
        </w:numPr>
        <w:textAlignment w:val="baseline"/>
        <w:rPr>
          <w:rFonts w:eastAsia="Times New Roman" w:cs="Times New Roman"/>
          <w:color w:val="000000"/>
          <w:szCs w:val="24"/>
          <w:lang w:eastAsia="pt-BR"/>
        </w:rPr>
      </w:pPr>
      <w:r>
        <w:rPr>
          <w:rFonts w:eastAsia="Times New Roman" w:cs="Times New Roman"/>
          <w:color w:val="000000"/>
          <w:szCs w:val="24"/>
          <w:lang w:eastAsia="pt-BR"/>
        </w:rPr>
        <w:t>Podem ser usadas velocidades nas faixas de 5cm/min até 80cm/min, dependendo da aplicação.</w:t>
      </w:r>
    </w:p>
    <w:p w14:paraId="5DAE9186" w14:textId="77777777" w:rsidR="001C3D03" w:rsidRDefault="001C3D03" w:rsidP="001C3D03">
      <w:pPr>
        <w:pStyle w:val="PargrafodaLista"/>
        <w:ind w:left="1004"/>
        <w:textAlignment w:val="baseline"/>
        <w:rPr>
          <w:rFonts w:eastAsia="Times New Roman" w:cs="Times New Roman"/>
          <w:color w:val="000000"/>
          <w:szCs w:val="24"/>
          <w:lang w:eastAsia="pt-BR"/>
        </w:rPr>
      </w:pPr>
    </w:p>
    <w:p w14:paraId="30850DBD" w14:textId="44D91C00" w:rsidR="00CA4251" w:rsidRDefault="00CA4251" w:rsidP="00CA4251">
      <w:pPr>
        <w:pStyle w:val="Ttulo3"/>
        <w:rPr>
          <w:rFonts w:eastAsia="Times New Roman"/>
          <w:shd w:val="clear" w:color="auto" w:fill="FFFFFF"/>
          <w:lang w:eastAsia="pt-BR"/>
        </w:rPr>
      </w:pPr>
      <w:bookmarkStart w:id="34" w:name="_Toc117974415"/>
      <w:r>
        <w:rPr>
          <w:rFonts w:eastAsia="Times New Roman"/>
          <w:shd w:val="clear" w:color="auto" w:fill="FFFFFF"/>
          <w:lang w:eastAsia="pt-BR"/>
        </w:rPr>
        <w:t>2.3.5 Técnicas de soldagem</w:t>
      </w:r>
      <w:bookmarkEnd w:id="34"/>
    </w:p>
    <w:p w14:paraId="36A04E03" w14:textId="665A1815" w:rsidR="001C3D03" w:rsidRDefault="001C3D03" w:rsidP="001C3D03">
      <w:pPr>
        <w:textAlignment w:val="baseline"/>
        <w:rPr>
          <w:rFonts w:eastAsia="Times New Roman" w:cs="Times New Roman"/>
          <w:color w:val="000000"/>
          <w:szCs w:val="24"/>
          <w:lang w:eastAsia="pt-BR"/>
        </w:rPr>
      </w:pPr>
    </w:p>
    <w:p w14:paraId="77D74092" w14:textId="6CC5DFA0" w:rsidR="001C3D03" w:rsidRDefault="00CA4251" w:rsidP="001C3D03">
      <w:pPr>
        <w:textAlignment w:val="baseline"/>
        <w:rPr>
          <w:rFonts w:eastAsia="Times New Roman" w:cs="Times New Roman"/>
          <w:color w:val="000000"/>
          <w:szCs w:val="24"/>
          <w:lang w:eastAsia="pt-BR"/>
        </w:rPr>
      </w:pPr>
      <w:r>
        <w:rPr>
          <w:rFonts w:eastAsia="Times New Roman" w:cs="Times New Roman"/>
          <w:color w:val="000000"/>
          <w:szCs w:val="24"/>
          <w:lang w:eastAsia="pt-BR"/>
        </w:rPr>
        <w:tab/>
        <w:t xml:space="preserve">Conforme </w:t>
      </w:r>
      <w:r>
        <w:rPr>
          <w:rFonts w:eastAsia="Times New Roman" w:cs="Times New Roman"/>
          <w:color w:val="000000"/>
          <w:szCs w:val="24"/>
          <w:shd w:val="clear" w:color="auto" w:fill="FFFFFF"/>
          <w:lang w:eastAsia="pt-BR"/>
        </w:rPr>
        <w:t>Fortes</w:t>
      </w:r>
      <w:r w:rsidRPr="003E668A">
        <w:rPr>
          <w:rFonts w:eastAsia="Times New Roman" w:cs="Times New Roman"/>
          <w:color w:val="000000"/>
          <w:szCs w:val="24"/>
          <w:shd w:val="clear" w:color="auto" w:fill="FFFFFF"/>
          <w:lang w:eastAsia="pt-BR"/>
        </w:rPr>
        <w:t xml:space="preserve"> (2005)</w:t>
      </w:r>
      <w:r>
        <w:rPr>
          <w:rFonts w:eastAsia="Times New Roman" w:cs="Times New Roman"/>
          <w:color w:val="000000"/>
          <w:szCs w:val="24"/>
          <w:shd w:val="clear" w:color="auto" w:fill="FFFFFF"/>
          <w:lang w:eastAsia="pt-BR"/>
        </w:rPr>
        <w:t>,</w:t>
      </w:r>
      <w:r w:rsidR="00B47E17">
        <w:rPr>
          <w:rFonts w:eastAsia="Times New Roman" w:cs="Times New Roman"/>
          <w:color w:val="000000"/>
          <w:szCs w:val="24"/>
          <w:shd w:val="clear" w:color="auto" w:fill="FFFFFF"/>
          <w:lang w:eastAsia="pt-BR"/>
        </w:rPr>
        <w:t xml:space="preserve"> é possível soldar utilizando duas técnicas de soldagem</w:t>
      </w:r>
      <w:r w:rsidR="00917D12">
        <w:rPr>
          <w:rFonts w:eastAsia="Times New Roman" w:cs="Times New Roman"/>
          <w:color w:val="000000"/>
          <w:szCs w:val="24"/>
          <w:shd w:val="clear" w:color="auto" w:fill="FFFFFF"/>
          <w:lang w:eastAsia="pt-BR"/>
        </w:rPr>
        <w:t>,</w:t>
      </w:r>
      <w:r w:rsidR="00B47E17">
        <w:rPr>
          <w:rFonts w:eastAsia="Times New Roman" w:cs="Times New Roman"/>
          <w:color w:val="000000"/>
          <w:szCs w:val="24"/>
          <w:shd w:val="clear" w:color="auto" w:fill="FFFFFF"/>
          <w:lang w:eastAsia="pt-BR"/>
        </w:rPr>
        <w:t xml:space="preserve"> sendo elas o método puxando ou empurrando. Na técnica puxando, é posicionad</w:t>
      </w:r>
      <w:r w:rsidR="00917D12">
        <w:rPr>
          <w:rFonts w:eastAsia="Times New Roman" w:cs="Times New Roman"/>
          <w:color w:val="000000"/>
          <w:szCs w:val="24"/>
          <w:shd w:val="clear" w:color="auto" w:fill="FFFFFF"/>
          <w:lang w:eastAsia="pt-BR"/>
        </w:rPr>
        <w:t>a</w:t>
      </w:r>
      <w:r w:rsidR="00B47E17">
        <w:rPr>
          <w:rFonts w:eastAsia="Times New Roman" w:cs="Times New Roman"/>
          <w:color w:val="000000"/>
          <w:szCs w:val="24"/>
          <w:shd w:val="clear" w:color="auto" w:fill="FFFFFF"/>
          <w:lang w:eastAsia="pt-BR"/>
        </w:rPr>
        <w:t xml:space="preserve"> a tocha fazendo com que o arame seja alimentado no sentido oposto ao deslocamento do arco. Já na técnica empurrando, a tocha é posicionada de forma que o arame seja alimentado no mesmo sentido de deslocamento do arco.</w:t>
      </w:r>
      <w:r>
        <w:rPr>
          <w:rFonts w:eastAsia="Times New Roman" w:cs="Times New Roman"/>
          <w:color w:val="000000"/>
          <w:szCs w:val="24"/>
          <w:lang w:eastAsia="pt-BR"/>
        </w:rPr>
        <w:tab/>
      </w:r>
    </w:p>
    <w:p w14:paraId="19283C71" w14:textId="55AE7300" w:rsidR="00CA4251" w:rsidRDefault="00CA4251" w:rsidP="001C3D03">
      <w:pPr>
        <w:textAlignment w:val="baseline"/>
        <w:rPr>
          <w:rFonts w:eastAsia="Times New Roman" w:cs="Times New Roman"/>
          <w:color w:val="000000"/>
          <w:szCs w:val="24"/>
          <w:lang w:eastAsia="pt-BR"/>
        </w:rPr>
      </w:pPr>
    </w:p>
    <w:p w14:paraId="26AA34C0" w14:textId="47E5C9B2" w:rsidR="00937895" w:rsidRPr="00937895" w:rsidRDefault="00937895" w:rsidP="00565560">
      <w:pPr>
        <w:pStyle w:val="Legenda"/>
        <w:jc w:val="center"/>
        <w:rPr>
          <w:i w:val="0"/>
          <w:iCs w:val="0"/>
          <w:color w:val="auto"/>
          <w:sz w:val="24"/>
          <w:szCs w:val="24"/>
        </w:rPr>
      </w:pPr>
      <w:bookmarkStart w:id="35" w:name="_Toc117974384"/>
      <w:r w:rsidRPr="00937895">
        <w:rPr>
          <w:i w:val="0"/>
          <w:iCs w:val="0"/>
          <w:color w:val="auto"/>
          <w:sz w:val="24"/>
          <w:szCs w:val="24"/>
        </w:rPr>
        <w:t xml:space="preserve">Figura </w:t>
      </w:r>
      <w:r w:rsidRPr="00937895">
        <w:rPr>
          <w:i w:val="0"/>
          <w:iCs w:val="0"/>
          <w:color w:val="auto"/>
          <w:sz w:val="24"/>
          <w:szCs w:val="24"/>
        </w:rPr>
        <w:fldChar w:fldCharType="begin"/>
      </w:r>
      <w:r w:rsidRPr="00937895">
        <w:rPr>
          <w:i w:val="0"/>
          <w:iCs w:val="0"/>
          <w:color w:val="auto"/>
          <w:sz w:val="24"/>
          <w:szCs w:val="24"/>
        </w:rPr>
        <w:instrText xml:space="preserve"> SEQ Figura \* ARABIC </w:instrText>
      </w:r>
      <w:r w:rsidRPr="00937895">
        <w:rPr>
          <w:i w:val="0"/>
          <w:iCs w:val="0"/>
          <w:color w:val="auto"/>
          <w:sz w:val="24"/>
          <w:szCs w:val="24"/>
        </w:rPr>
        <w:fldChar w:fldCharType="separate"/>
      </w:r>
      <w:r w:rsidR="00A0216B">
        <w:rPr>
          <w:i w:val="0"/>
          <w:iCs w:val="0"/>
          <w:noProof/>
          <w:color w:val="auto"/>
          <w:sz w:val="24"/>
          <w:szCs w:val="24"/>
        </w:rPr>
        <w:t>7</w:t>
      </w:r>
      <w:r w:rsidRPr="00937895">
        <w:rPr>
          <w:i w:val="0"/>
          <w:iCs w:val="0"/>
          <w:color w:val="auto"/>
          <w:sz w:val="24"/>
          <w:szCs w:val="24"/>
        </w:rPr>
        <w:fldChar w:fldCharType="end"/>
      </w:r>
      <w:r w:rsidR="00EC2447">
        <w:rPr>
          <w:i w:val="0"/>
          <w:iCs w:val="0"/>
          <w:color w:val="auto"/>
          <w:sz w:val="24"/>
          <w:szCs w:val="24"/>
        </w:rPr>
        <w:t xml:space="preserve"> </w:t>
      </w:r>
      <w:r w:rsidR="00540C77">
        <w:rPr>
          <w:i w:val="0"/>
          <w:iCs w:val="0"/>
          <w:color w:val="auto"/>
          <w:sz w:val="24"/>
          <w:szCs w:val="24"/>
        </w:rPr>
        <w:t>-</w:t>
      </w:r>
      <w:r w:rsidRPr="00937895">
        <w:rPr>
          <w:i w:val="0"/>
          <w:iCs w:val="0"/>
          <w:color w:val="auto"/>
          <w:sz w:val="24"/>
          <w:szCs w:val="24"/>
        </w:rPr>
        <w:t xml:space="preserve"> Técnicas de soldagem</w:t>
      </w:r>
      <w:bookmarkEnd w:id="35"/>
    </w:p>
    <w:p w14:paraId="15DF2B2E" w14:textId="38621D73" w:rsidR="00CA4251" w:rsidRPr="001C3D03" w:rsidRDefault="00A21143" w:rsidP="00937895">
      <w:pPr>
        <w:jc w:val="center"/>
        <w:textAlignment w:val="baseline"/>
        <w:rPr>
          <w:rFonts w:eastAsia="Times New Roman" w:cs="Times New Roman"/>
          <w:color w:val="000000"/>
          <w:szCs w:val="24"/>
          <w:lang w:eastAsia="pt-BR"/>
        </w:rPr>
      </w:pPr>
      <w:r>
        <w:rPr>
          <w:noProof/>
        </w:rPr>
        <w:drawing>
          <wp:inline distT="0" distB="0" distL="0" distR="0" wp14:anchorId="271092A1" wp14:editId="492969E0">
            <wp:extent cx="5133340" cy="4559280"/>
            <wp:effectExtent l="0" t="0" r="0" b="0"/>
            <wp:docPr id="25" name="Imagem 25" descr="Uma imagem contendo 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Uma imagem contendo Tabela&#10;&#10;Descrição gerada automaticamente"/>
                    <pic:cNvPicPr/>
                  </pic:nvPicPr>
                  <pic:blipFill>
                    <a:blip r:embed="rId15"/>
                    <a:stretch>
                      <a:fillRect/>
                    </a:stretch>
                  </pic:blipFill>
                  <pic:spPr>
                    <a:xfrm>
                      <a:off x="0" y="0"/>
                      <a:ext cx="5136466" cy="4562056"/>
                    </a:xfrm>
                    <a:prstGeom prst="rect">
                      <a:avLst/>
                    </a:prstGeom>
                  </pic:spPr>
                </pic:pic>
              </a:graphicData>
            </a:graphic>
          </wp:inline>
        </w:drawing>
      </w:r>
    </w:p>
    <w:p w14:paraId="43C1AC03" w14:textId="7C7C1C44" w:rsidR="008C2F8F" w:rsidRDefault="001D56DF" w:rsidP="00565560">
      <w:pPr>
        <w:jc w:val="center"/>
        <w:textAlignment w:val="baseline"/>
        <w:rPr>
          <w:rFonts w:eastAsia="Times New Roman" w:cs="Times New Roman"/>
          <w:color w:val="000000"/>
          <w:szCs w:val="24"/>
          <w:lang w:eastAsia="pt-BR"/>
        </w:rPr>
      </w:pPr>
      <w:r>
        <w:rPr>
          <w:rFonts w:eastAsia="Times New Roman" w:cs="Times New Roman"/>
          <w:color w:val="000000"/>
          <w:szCs w:val="24"/>
          <w:lang w:eastAsia="pt-BR"/>
        </w:rPr>
        <w:t>Fonte: Adaptado de Fortes (2005)</w:t>
      </w:r>
    </w:p>
    <w:p w14:paraId="54064888" w14:textId="77777777" w:rsidR="00A21143" w:rsidRDefault="00A21143" w:rsidP="001D56DF">
      <w:pPr>
        <w:textAlignment w:val="baseline"/>
        <w:rPr>
          <w:rFonts w:eastAsia="Times New Roman" w:cs="Times New Roman"/>
          <w:color w:val="000000"/>
          <w:szCs w:val="24"/>
          <w:lang w:eastAsia="pt-BR"/>
        </w:rPr>
      </w:pPr>
    </w:p>
    <w:p w14:paraId="09E6438A" w14:textId="302DC3B7" w:rsidR="00A21143" w:rsidRDefault="00A21143" w:rsidP="001D56DF">
      <w:pPr>
        <w:textAlignment w:val="baseline"/>
        <w:rPr>
          <w:rFonts w:eastAsia="Times New Roman" w:cs="Times New Roman"/>
          <w:color w:val="000000"/>
          <w:szCs w:val="24"/>
          <w:lang w:eastAsia="pt-BR"/>
        </w:rPr>
      </w:pPr>
      <w:r>
        <w:rPr>
          <w:rFonts w:eastAsia="Times New Roman" w:cs="Times New Roman"/>
          <w:color w:val="000000"/>
          <w:szCs w:val="24"/>
          <w:lang w:eastAsia="pt-BR"/>
        </w:rPr>
        <w:lastRenderedPageBreak/>
        <w:tab/>
        <w:t xml:space="preserve">Na figura acima, </w:t>
      </w:r>
      <w:r w:rsidR="00917D12">
        <w:rPr>
          <w:rFonts w:eastAsia="Times New Roman" w:cs="Times New Roman"/>
          <w:color w:val="000000"/>
          <w:szCs w:val="24"/>
          <w:lang w:eastAsia="pt-BR"/>
        </w:rPr>
        <w:t>é possível</w:t>
      </w:r>
      <w:r>
        <w:rPr>
          <w:rFonts w:eastAsia="Times New Roman" w:cs="Times New Roman"/>
          <w:color w:val="000000"/>
          <w:szCs w:val="24"/>
          <w:lang w:eastAsia="pt-BR"/>
        </w:rPr>
        <w:t xml:space="preserve"> ver</w:t>
      </w:r>
      <w:r w:rsidR="00917D12">
        <w:rPr>
          <w:rFonts w:eastAsia="Times New Roman" w:cs="Times New Roman"/>
          <w:color w:val="000000"/>
          <w:szCs w:val="24"/>
          <w:lang w:eastAsia="pt-BR"/>
        </w:rPr>
        <w:t>ificar</w:t>
      </w:r>
      <w:r>
        <w:rPr>
          <w:rFonts w:eastAsia="Times New Roman" w:cs="Times New Roman"/>
          <w:color w:val="000000"/>
          <w:szCs w:val="24"/>
          <w:lang w:eastAsia="pt-BR"/>
        </w:rPr>
        <w:t xml:space="preserve"> na prática a</w:t>
      </w:r>
      <w:r w:rsidR="00917D12">
        <w:rPr>
          <w:rFonts w:eastAsia="Times New Roman" w:cs="Times New Roman"/>
          <w:color w:val="000000"/>
          <w:szCs w:val="24"/>
          <w:lang w:eastAsia="pt-BR"/>
        </w:rPr>
        <w:t>s</w:t>
      </w:r>
      <w:r>
        <w:rPr>
          <w:rFonts w:eastAsia="Times New Roman" w:cs="Times New Roman"/>
          <w:color w:val="000000"/>
          <w:szCs w:val="24"/>
          <w:lang w:eastAsia="pt-BR"/>
        </w:rPr>
        <w:t xml:space="preserve"> diferença</w:t>
      </w:r>
      <w:r w:rsidR="00917D12">
        <w:rPr>
          <w:rFonts w:eastAsia="Times New Roman" w:cs="Times New Roman"/>
          <w:color w:val="000000"/>
          <w:szCs w:val="24"/>
          <w:lang w:eastAsia="pt-BR"/>
        </w:rPr>
        <w:t>s</w:t>
      </w:r>
      <w:r>
        <w:rPr>
          <w:rFonts w:eastAsia="Times New Roman" w:cs="Times New Roman"/>
          <w:color w:val="000000"/>
          <w:szCs w:val="24"/>
          <w:lang w:eastAsia="pt-BR"/>
        </w:rPr>
        <w:t xml:space="preserve"> e características das técnicas de soldagem apresentada</w:t>
      </w:r>
      <w:r w:rsidR="00917D12">
        <w:rPr>
          <w:rFonts w:eastAsia="Times New Roman" w:cs="Times New Roman"/>
          <w:color w:val="000000"/>
          <w:szCs w:val="24"/>
          <w:lang w:eastAsia="pt-BR"/>
        </w:rPr>
        <w:t>s</w:t>
      </w:r>
      <w:r>
        <w:rPr>
          <w:rFonts w:eastAsia="Times New Roman" w:cs="Times New Roman"/>
          <w:color w:val="000000"/>
          <w:szCs w:val="24"/>
          <w:lang w:eastAsia="pt-BR"/>
        </w:rPr>
        <w:t>.</w:t>
      </w:r>
    </w:p>
    <w:p w14:paraId="573BEC26" w14:textId="21AB22F3" w:rsidR="00A21143" w:rsidRDefault="001D56DF" w:rsidP="00937895">
      <w:pPr>
        <w:ind w:firstLine="708"/>
        <w:textAlignment w:val="baseline"/>
        <w:rPr>
          <w:rFonts w:eastAsia="Times New Roman" w:cs="Times New Roman"/>
          <w:color w:val="000000"/>
          <w:szCs w:val="24"/>
          <w:lang w:eastAsia="pt-BR"/>
        </w:rPr>
      </w:pPr>
      <w:r>
        <w:rPr>
          <w:rFonts w:eastAsia="Times New Roman" w:cs="Times New Roman"/>
          <w:color w:val="000000"/>
          <w:szCs w:val="24"/>
          <w:lang w:eastAsia="pt-BR"/>
        </w:rPr>
        <w:t>A posição de soldagem também afeta as propriedades da solda. O ângulo de posicionamento da tocha altera dependendo da peça a ser solda</w:t>
      </w:r>
      <w:r w:rsidR="00C16C2B">
        <w:rPr>
          <w:rFonts w:eastAsia="Times New Roman" w:cs="Times New Roman"/>
          <w:color w:val="000000"/>
          <w:szCs w:val="24"/>
          <w:lang w:eastAsia="pt-BR"/>
        </w:rPr>
        <w:t>da</w:t>
      </w:r>
      <w:r>
        <w:rPr>
          <w:rFonts w:eastAsia="Times New Roman" w:cs="Times New Roman"/>
          <w:color w:val="000000"/>
          <w:szCs w:val="24"/>
          <w:shd w:val="clear" w:color="auto" w:fill="FFFFFF"/>
          <w:lang w:eastAsia="pt-BR"/>
        </w:rPr>
        <w:t>.</w:t>
      </w:r>
      <w:r w:rsidRPr="003E668A">
        <w:rPr>
          <w:rFonts w:eastAsia="Times New Roman" w:cs="Times New Roman"/>
          <w:color w:val="000000"/>
          <w:szCs w:val="24"/>
          <w:shd w:val="clear" w:color="auto" w:fill="FFFFFF"/>
          <w:lang w:eastAsia="pt-BR"/>
        </w:rPr>
        <w:t>(</w:t>
      </w:r>
      <w:r>
        <w:rPr>
          <w:rFonts w:eastAsia="Times New Roman" w:cs="Times New Roman"/>
          <w:color w:val="000000"/>
          <w:szCs w:val="24"/>
          <w:shd w:val="clear" w:color="auto" w:fill="FFFFFF"/>
          <w:lang w:eastAsia="pt-BR"/>
        </w:rPr>
        <w:t>FORTES</w:t>
      </w:r>
      <w:r w:rsidRPr="003E668A">
        <w:rPr>
          <w:rFonts w:eastAsia="Times New Roman" w:cs="Times New Roman"/>
          <w:color w:val="000000"/>
          <w:szCs w:val="24"/>
          <w:shd w:val="clear" w:color="auto" w:fill="FFFFFF"/>
          <w:lang w:eastAsia="pt-BR"/>
        </w:rPr>
        <w:t xml:space="preserve"> 2005)</w:t>
      </w:r>
      <w:r>
        <w:rPr>
          <w:rFonts w:eastAsia="Times New Roman" w:cs="Times New Roman"/>
          <w:color w:val="000000"/>
          <w:szCs w:val="24"/>
          <w:shd w:val="clear" w:color="auto" w:fill="FFFFFF"/>
          <w:lang w:eastAsia="pt-BR"/>
        </w:rPr>
        <w:t>.</w:t>
      </w:r>
      <w:r>
        <w:rPr>
          <w:rFonts w:eastAsia="Times New Roman" w:cs="Times New Roman"/>
          <w:color w:val="000000"/>
          <w:szCs w:val="24"/>
          <w:lang w:eastAsia="pt-BR"/>
        </w:rPr>
        <w:t xml:space="preserve"> Na figura 8 </w:t>
      </w:r>
      <w:r w:rsidR="00C16C2B">
        <w:rPr>
          <w:rFonts w:eastAsia="Times New Roman" w:cs="Times New Roman"/>
          <w:color w:val="000000"/>
          <w:szCs w:val="24"/>
          <w:lang w:eastAsia="pt-BR"/>
        </w:rPr>
        <w:t>observa-se</w:t>
      </w:r>
      <w:r>
        <w:rPr>
          <w:rFonts w:eastAsia="Times New Roman" w:cs="Times New Roman"/>
          <w:color w:val="000000"/>
          <w:szCs w:val="24"/>
          <w:lang w:eastAsia="pt-BR"/>
        </w:rPr>
        <w:t xml:space="preserve"> a posição da tocha em 45º e 5º.</w:t>
      </w:r>
    </w:p>
    <w:p w14:paraId="336FF533" w14:textId="77777777" w:rsidR="00937895" w:rsidRPr="00937895" w:rsidRDefault="00937895" w:rsidP="00937895">
      <w:pPr>
        <w:ind w:firstLine="708"/>
        <w:textAlignment w:val="baseline"/>
        <w:rPr>
          <w:rFonts w:eastAsia="Times New Roman" w:cs="Times New Roman"/>
          <w:szCs w:val="24"/>
          <w:lang w:eastAsia="pt-BR"/>
        </w:rPr>
      </w:pPr>
    </w:p>
    <w:p w14:paraId="10926643" w14:textId="3F9CC70F" w:rsidR="00937895" w:rsidRPr="00937895" w:rsidRDefault="00937895" w:rsidP="00937895">
      <w:pPr>
        <w:pStyle w:val="Legenda"/>
        <w:rPr>
          <w:i w:val="0"/>
          <w:iCs w:val="0"/>
          <w:color w:val="auto"/>
          <w:sz w:val="24"/>
          <w:szCs w:val="24"/>
        </w:rPr>
      </w:pPr>
      <w:bookmarkStart w:id="36" w:name="_Toc117974385"/>
      <w:r w:rsidRPr="00937895">
        <w:rPr>
          <w:i w:val="0"/>
          <w:iCs w:val="0"/>
          <w:color w:val="auto"/>
          <w:sz w:val="24"/>
          <w:szCs w:val="24"/>
        </w:rPr>
        <w:t xml:space="preserve">Figura </w:t>
      </w:r>
      <w:r w:rsidRPr="00937895">
        <w:rPr>
          <w:i w:val="0"/>
          <w:iCs w:val="0"/>
          <w:color w:val="auto"/>
          <w:sz w:val="24"/>
          <w:szCs w:val="24"/>
        </w:rPr>
        <w:fldChar w:fldCharType="begin"/>
      </w:r>
      <w:r w:rsidRPr="00937895">
        <w:rPr>
          <w:i w:val="0"/>
          <w:iCs w:val="0"/>
          <w:color w:val="auto"/>
          <w:sz w:val="24"/>
          <w:szCs w:val="24"/>
        </w:rPr>
        <w:instrText xml:space="preserve"> SEQ Figura \* ARABIC </w:instrText>
      </w:r>
      <w:r w:rsidRPr="00937895">
        <w:rPr>
          <w:i w:val="0"/>
          <w:iCs w:val="0"/>
          <w:color w:val="auto"/>
          <w:sz w:val="24"/>
          <w:szCs w:val="24"/>
        </w:rPr>
        <w:fldChar w:fldCharType="separate"/>
      </w:r>
      <w:r w:rsidR="00A0216B">
        <w:rPr>
          <w:i w:val="0"/>
          <w:iCs w:val="0"/>
          <w:noProof/>
          <w:color w:val="auto"/>
          <w:sz w:val="24"/>
          <w:szCs w:val="24"/>
        </w:rPr>
        <w:t>8</w:t>
      </w:r>
      <w:r w:rsidRPr="00937895">
        <w:rPr>
          <w:i w:val="0"/>
          <w:iCs w:val="0"/>
          <w:color w:val="auto"/>
          <w:sz w:val="24"/>
          <w:szCs w:val="24"/>
        </w:rPr>
        <w:fldChar w:fldCharType="end"/>
      </w:r>
      <w:r w:rsidR="0005549B">
        <w:rPr>
          <w:i w:val="0"/>
          <w:iCs w:val="0"/>
          <w:color w:val="auto"/>
          <w:sz w:val="24"/>
          <w:szCs w:val="24"/>
        </w:rPr>
        <w:t xml:space="preserve"> </w:t>
      </w:r>
      <w:r w:rsidR="00B235D7">
        <w:rPr>
          <w:i w:val="0"/>
          <w:iCs w:val="0"/>
          <w:color w:val="auto"/>
          <w:sz w:val="24"/>
          <w:szCs w:val="24"/>
        </w:rPr>
        <w:t>-</w:t>
      </w:r>
      <w:r w:rsidRPr="00937895">
        <w:rPr>
          <w:i w:val="0"/>
          <w:iCs w:val="0"/>
          <w:color w:val="auto"/>
          <w:sz w:val="24"/>
          <w:szCs w:val="24"/>
        </w:rPr>
        <w:t xml:space="preserve"> Posições da tocha</w:t>
      </w:r>
      <w:bookmarkEnd w:id="36"/>
    </w:p>
    <w:p w14:paraId="434B825F" w14:textId="1FA91E67" w:rsidR="001D56DF" w:rsidRDefault="001D56DF" w:rsidP="001D56DF">
      <w:pPr>
        <w:textAlignment w:val="baseline"/>
        <w:rPr>
          <w:rFonts w:eastAsia="Times New Roman" w:cs="Times New Roman"/>
          <w:color w:val="000000"/>
          <w:szCs w:val="24"/>
          <w:lang w:eastAsia="pt-BR"/>
        </w:rPr>
      </w:pPr>
      <w:r>
        <w:rPr>
          <w:noProof/>
        </w:rPr>
        <w:drawing>
          <wp:inline distT="0" distB="0" distL="0" distR="0" wp14:anchorId="360006A6" wp14:editId="3A0BCEBE">
            <wp:extent cx="4743450" cy="2228850"/>
            <wp:effectExtent l="0" t="0" r="0" b="0"/>
            <wp:docPr id="24" name="Imagem 24" descr="Foto em preto e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Foto em preto e branco&#10;&#10;Descrição gerada automaticamente"/>
                    <pic:cNvPicPr/>
                  </pic:nvPicPr>
                  <pic:blipFill>
                    <a:blip r:embed="rId16"/>
                    <a:stretch>
                      <a:fillRect/>
                    </a:stretch>
                  </pic:blipFill>
                  <pic:spPr>
                    <a:xfrm>
                      <a:off x="0" y="0"/>
                      <a:ext cx="4743450" cy="2228850"/>
                    </a:xfrm>
                    <a:prstGeom prst="rect">
                      <a:avLst/>
                    </a:prstGeom>
                  </pic:spPr>
                </pic:pic>
              </a:graphicData>
            </a:graphic>
          </wp:inline>
        </w:drawing>
      </w:r>
    </w:p>
    <w:p w14:paraId="5914924D" w14:textId="77777777" w:rsidR="001D56DF" w:rsidRDefault="001D56DF" w:rsidP="001D56DF">
      <w:pPr>
        <w:textAlignment w:val="baseline"/>
        <w:rPr>
          <w:rFonts w:eastAsia="Times New Roman" w:cs="Times New Roman"/>
          <w:color w:val="000000"/>
          <w:szCs w:val="24"/>
          <w:lang w:eastAsia="pt-BR"/>
        </w:rPr>
      </w:pPr>
      <w:r>
        <w:rPr>
          <w:rFonts w:eastAsia="Times New Roman" w:cs="Times New Roman"/>
          <w:color w:val="000000"/>
          <w:szCs w:val="24"/>
          <w:lang w:eastAsia="pt-BR"/>
        </w:rPr>
        <w:t>Fonte: Adaptado de Fortes (2005)</w:t>
      </w:r>
    </w:p>
    <w:p w14:paraId="05EA46E7" w14:textId="77777777" w:rsidR="001D56DF" w:rsidRDefault="001D56DF" w:rsidP="001D56DF">
      <w:pPr>
        <w:textAlignment w:val="baseline"/>
        <w:rPr>
          <w:rFonts w:eastAsia="Times New Roman" w:cs="Times New Roman"/>
          <w:color w:val="000000"/>
          <w:szCs w:val="24"/>
          <w:lang w:eastAsia="pt-BR"/>
        </w:rPr>
      </w:pPr>
      <w:bookmarkStart w:id="37" w:name="_Toc111724460"/>
    </w:p>
    <w:p w14:paraId="1FEF9EFE" w14:textId="041F11E7" w:rsidR="00036BE2" w:rsidRPr="001D56DF" w:rsidRDefault="001004BF" w:rsidP="009F6627">
      <w:pPr>
        <w:rPr>
          <w:rFonts w:eastAsia="Times New Roman" w:cs="Times New Roman"/>
          <w:color w:val="000000"/>
          <w:szCs w:val="24"/>
          <w:lang w:eastAsia="pt-BR"/>
        </w:rPr>
      </w:pPr>
      <w:r>
        <w:rPr>
          <w:rFonts w:eastAsia="Times New Roman"/>
          <w:shd w:val="clear" w:color="auto" w:fill="FFFFFF"/>
          <w:lang w:eastAsia="pt-BR"/>
        </w:rPr>
        <w:t>2</w:t>
      </w:r>
      <w:r w:rsidR="00036BE2">
        <w:rPr>
          <w:rFonts w:eastAsia="Times New Roman"/>
          <w:shd w:val="clear" w:color="auto" w:fill="FFFFFF"/>
          <w:lang w:eastAsia="pt-BR"/>
        </w:rPr>
        <w:t>.3.</w:t>
      </w:r>
      <w:r w:rsidR="003B62A2">
        <w:rPr>
          <w:rFonts w:eastAsia="Times New Roman"/>
          <w:shd w:val="clear" w:color="auto" w:fill="FFFFFF"/>
          <w:lang w:eastAsia="pt-BR"/>
        </w:rPr>
        <w:t>6</w:t>
      </w:r>
      <w:r w:rsidR="00036BE2">
        <w:rPr>
          <w:rFonts w:eastAsia="Times New Roman"/>
          <w:shd w:val="clear" w:color="auto" w:fill="FFFFFF"/>
          <w:lang w:eastAsia="pt-BR"/>
        </w:rPr>
        <w:t xml:space="preserve"> Vantagens e Limitações</w:t>
      </w:r>
      <w:bookmarkEnd w:id="37"/>
    </w:p>
    <w:p w14:paraId="46B341CD" w14:textId="77777777" w:rsidR="00036BE2" w:rsidRDefault="00036BE2" w:rsidP="00036BE2">
      <w:pPr>
        <w:rPr>
          <w:lang w:eastAsia="pt-BR"/>
        </w:rPr>
      </w:pPr>
    </w:p>
    <w:p w14:paraId="65F032E8" w14:textId="22C511B3" w:rsidR="00036BE2" w:rsidRDefault="00036BE2" w:rsidP="00C16C2B">
      <w:pPr>
        <w:ind w:firstLine="709"/>
        <w:rPr>
          <w:lang w:eastAsia="pt-BR"/>
        </w:rPr>
      </w:pPr>
      <w:r>
        <w:rPr>
          <w:lang w:eastAsia="pt-BR"/>
        </w:rPr>
        <w:t xml:space="preserve">Segundo Brandi (1992) as vantagens e limitações do processo MIG/MAG são: </w:t>
      </w:r>
    </w:p>
    <w:p w14:paraId="4ADDDB87" w14:textId="77777777" w:rsidR="00036BE2" w:rsidRDefault="00036BE2" w:rsidP="00036BE2">
      <w:pPr>
        <w:rPr>
          <w:lang w:eastAsia="pt-BR"/>
        </w:rPr>
      </w:pPr>
    </w:p>
    <w:p w14:paraId="3C3B9D70" w14:textId="77777777" w:rsidR="00036BE2" w:rsidRDefault="00036BE2" w:rsidP="00036BE2">
      <w:pPr>
        <w:rPr>
          <w:lang w:eastAsia="pt-BR"/>
        </w:rPr>
      </w:pPr>
      <w:r>
        <w:rPr>
          <w:lang w:eastAsia="pt-BR"/>
        </w:rPr>
        <w:t>Vantagens:</w:t>
      </w:r>
    </w:p>
    <w:p w14:paraId="5613B1E5" w14:textId="77777777" w:rsidR="00036BE2" w:rsidRDefault="00036BE2" w:rsidP="00036BE2">
      <w:pPr>
        <w:pStyle w:val="PargrafodaLista"/>
        <w:numPr>
          <w:ilvl w:val="0"/>
          <w:numId w:val="7"/>
        </w:numPr>
        <w:ind w:left="284" w:hanging="284"/>
        <w:rPr>
          <w:lang w:eastAsia="pt-BR"/>
        </w:rPr>
      </w:pPr>
      <w:r>
        <w:rPr>
          <w:lang w:eastAsia="pt-BR"/>
        </w:rPr>
        <w:t>Processo bastante versátil, muito fácil de se automatizar;</w:t>
      </w:r>
    </w:p>
    <w:p w14:paraId="4C9C80B9" w14:textId="77777777" w:rsidR="00036BE2" w:rsidRDefault="00036BE2" w:rsidP="00036BE2">
      <w:pPr>
        <w:pStyle w:val="PargrafodaLista"/>
        <w:numPr>
          <w:ilvl w:val="0"/>
          <w:numId w:val="7"/>
        </w:numPr>
        <w:ind w:left="284" w:hanging="284"/>
        <w:rPr>
          <w:lang w:eastAsia="pt-BR"/>
        </w:rPr>
      </w:pPr>
      <w:r>
        <w:rPr>
          <w:lang w:eastAsia="pt-BR"/>
        </w:rPr>
        <w:t>Alimentação do eletrodo contínua, facilitando a repetibilidade do processo;</w:t>
      </w:r>
    </w:p>
    <w:p w14:paraId="2B030D94" w14:textId="77777777" w:rsidR="00036BE2" w:rsidRDefault="00036BE2" w:rsidP="00036BE2">
      <w:pPr>
        <w:pStyle w:val="PargrafodaLista"/>
        <w:numPr>
          <w:ilvl w:val="0"/>
          <w:numId w:val="7"/>
        </w:numPr>
        <w:ind w:left="284" w:hanging="284"/>
        <w:rPr>
          <w:lang w:eastAsia="pt-BR"/>
        </w:rPr>
      </w:pPr>
      <w:r>
        <w:rPr>
          <w:lang w:eastAsia="pt-BR"/>
        </w:rPr>
        <w:t>Soldagem em todas as posições;</w:t>
      </w:r>
    </w:p>
    <w:p w14:paraId="2F2CAE79" w14:textId="77777777" w:rsidR="00036BE2" w:rsidRDefault="00036BE2" w:rsidP="00036BE2">
      <w:pPr>
        <w:pStyle w:val="PargrafodaLista"/>
        <w:numPr>
          <w:ilvl w:val="0"/>
          <w:numId w:val="7"/>
        </w:numPr>
        <w:ind w:left="284" w:hanging="284"/>
        <w:rPr>
          <w:lang w:eastAsia="pt-BR"/>
        </w:rPr>
      </w:pPr>
      <w:r>
        <w:rPr>
          <w:lang w:eastAsia="pt-BR"/>
        </w:rPr>
        <w:t>Velocidade de soldagem elevada;</w:t>
      </w:r>
    </w:p>
    <w:p w14:paraId="602E2B47" w14:textId="77777777" w:rsidR="00036BE2" w:rsidRDefault="00036BE2" w:rsidP="00036BE2">
      <w:pPr>
        <w:pStyle w:val="PargrafodaLista"/>
        <w:numPr>
          <w:ilvl w:val="0"/>
          <w:numId w:val="7"/>
        </w:numPr>
        <w:ind w:left="284" w:hanging="284"/>
        <w:rPr>
          <w:lang w:eastAsia="pt-BR"/>
        </w:rPr>
      </w:pPr>
      <w:r>
        <w:rPr>
          <w:lang w:eastAsia="pt-BR"/>
        </w:rPr>
        <w:t>Alta corrente na ponta do arame, causando grandes taxas de posições;</w:t>
      </w:r>
    </w:p>
    <w:p w14:paraId="663F1C08" w14:textId="77777777" w:rsidR="00036BE2" w:rsidRDefault="00036BE2" w:rsidP="00036BE2">
      <w:pPr>
        <w:pStyle w:val="PargrafodaLista"/>
        <w:numPr>
          <w:ilvl w:val="0"/>
          <w:numId w:val="7"/>
        </w:numPr>
        <w:ind w:left="284" w:hanging="284"/>
        <w:rPr>
          <w:lang w:eastAsia="pt-BR"/>
        </w:rPr>
      </w:pPr>
      <w:r>
        <w:rPr>
          <w:lang w:eastAsia="pt-BR"/>
        </w:rPr>
        <w:t>Não há formação de escória;</w:t>
      </w:r>
    </w:p>
    <w:p w14:paraId="1E23458F" w14:textId="77777777" w:rsidR="00036BE2" w:rsidRDefault="00036BE2" w:rsidP="00036BE2">
      <w:pPr>
        <w:pStyle w:val="PargrafodaLista"/>
        <w:numPr>
          <w:ilvl w:val="0"/>
          <w:numId w:val="7"/>
        </w:numPr>
        <w:ind w:left="284" w:hanging="284"/>
        <w:rPr>
          <w:lang w:eastAsia="pt-BR"/>
        </w:rPr>
      </w:pPr>
      <w:r>
        <w:rPr>
          <w:lang w:eastAsia="pt-BR"/>
        </w:rPr>
        <w:t>Facilidade de execução da soldagem.</w:t>
      </w:r>
    </w:p>
    <w:p w14:paraId="4A3052F2" w14:textId="0A8FCBEF" w:rsidR="00036BE2" w:rsidRDefault="00036BE2" w:rsidP="00036BE2">
      <w:pPr>
        <w:rPr>
          <w:lang w:eastAsia="pt-BR"/>
        </w:rPr>
      </w:pPr>
    </w:p>
    <w:p w14:paraId="498F532F" w14:textId="1A77173B" w:rsidR="00937895" w:rsidRDefault="00937895" w:rsidP="00036BE2">
      <w:pPr>
        <w:rPr>
          <w:lang w:eastAsia="pt-BR"/>
        </w:rPr>
      </w:pPr>
    </w:p>
    <w:p w14:paraId="65C2EE26" w14:textId="499D3229" w:rsidR="00937895" w:rsidRDefault="00937895" w:rsidP="00036BE2">
      <w:pPr>
        <w:rPr>
          <w:lang w:eastAsia="pt-BR"/>
        </w:rPr>
      </w:pPr>
    </w:p>
    <w:p w14:paraId="2E9A1B66" w14:textId="77777777" w:rsidR="00565560" w:rsidRDefault="00565560" w:rsidP="00036BE2">
      <w:pPr>
        <w:rPr>
          <w:lang w:eastAsia="pt-BR"/>
        </w:rPr>
      </w:pPr>
    </w:p>
    <w:p w14:paraId="3AEAD925" w14:textId="77777777" w:rsidR="00036BE2" w:rsidRDefault="00036BE2" w:rsidP="00036BE2">
      <w:pPr>
        <w:rPr>
          <w:lang w:eastAsia="pt-BR"/>
        </w:rPr>
      </w:pPr>
      <w:r>
        <w:rPr>
          <w:lang w:eastAsia="pt-BR"/>
        </w:rPr>
        <w:lastRenderedPageBreak/>
        <w:t>Limitações:</w:t>
      </w:r>
    </w:p>
    <w:p w14:paraId="5E992201" w14:textId="77777777" w:rsidR="00036BE2" w:rsidRDefault="00036BE2" w:rsidP="00036BE2">
      <w:pPr>
        <w:pStyle w:val="PargrafodaLista"/>
        <w:numPr>
          <w:ilvl w:val="0"/>
          <w:numId w:val="8"/>
        </w:numPr>
        <w:ind w:left="284" w:hanging="284"/>
        <w:rPr>
          <w:lang w:eastAsia="pt-BR"/>
        </w:rPr>
      </w:pPr>
      <w:r>
        <w:rPr>
          <w:lang w:eastAsia="pt-BR"/>
        </w:rPr>
        <w:t>Por não haver escória, pode aumentar o risco de trincas devido a maior taxa de resfriamento;</w:t>
      </w:r>
    </w:p>
    <w:p w14:paraId="33BA57BB" w14:textId="77777777" w:rsidR="00036BE2" w:rsidRDefault="00036BE2" w:rsidP="00036BE2">
      <w:pPr>
        <w:pStyle w:val="PargrafodaLista"/>
        <w:numPr>
          <w:ilvl w:val="0"/>
          <w:numId w:val="8"/>
        </w:numPr>
        <w:ind w:left="284" w:hanging="284"/>
        <w:rPr>
          <w:lang w:eastAsia="pt-BR"/>
        </w:rPr>
      </w:pPr>
      <w:r>
        <w:rPr>
          <w:lang w:eastAsia="pt-BR"/>
        </w:rPr>
        <w:t>Afetada por correntes de ar;</w:t>
      </w:r>
    </w:p>
    <w:p w14:paraId="0EC472D5" w14:textId="77777777" w:rsidR="00036BE2" w:rsidRDefault="00036BE2" w:rsidP="00036BE2">
      <w:pPr>
        <w:pStyle w:val="PargrafodaLista"/>
        <w:numPr>
          <w:ilvl w:val="0"/>
          <w:numId w:val="8"/>
        </w:numPr>
        <w:ind w:left="284" w:hanging="284"/>
        <w:rPr>
          <w:lang w:eastAsia="pt-BR"/>
        </w:rPr>
      </w:pPr>
      <w:r>
        <w:rPr>
          <w:lang w:eastAsia="pt-BR"/>
        </w:rPr>
        <w:t>Dificuldade de soldar locais de difícil acesso, pois o bocal da pistola precisa ficar próximo ao metal de base;</w:t>
      </w:r>
    </w:p>
    <w:p w14:paraId="21761D50" w14:textId="3304686D" w:rsidR="00036BE2" w:rsidRDefault="00036BE2" w:rsidP="00036BE2">
      <w:pPr>
        <w:pStyle w:val="PargrafodaLista"/>
        <w:numPr>
          <w:ilvl w:val="0"/>
          <w:numId w:val="8"/>
        </w:numPr>
        <w:ind w:left="284" w:hanging="284"/>
        <w:rPr>
          <w:lang w:eastAsia="pt-BR"/>
        </w:rPr>
      </w:pPr>
      <w:r>
        <w:rPr>
          <w:lang w:eastAsia="pt-BR"/>
        </w:rPr>
        <w:t>Equipamentos mais caros, menos portáteis e complexo</w:t>
      </w:r>
      <w:r w:rsidR="00C16C2B">
        <w:rPr>
          <w:lang w:eastAsia="pt-BR"/>
        </w:rPr>
        <w:t>s</w:t>
      </w:r>
      <w:r>
        <w:rPr>
          <w:lang w:eastAsia="pt-BR"/>
        </w:rPr>
        <w:t>, se comparado ao processo de eletrodo revestido;</w:t>
      </w:r>
    </w:p>
    <w:p w14:paraId="4B4F47ED" w14:textId="77777777" w:rsidR="00036BE2" w:rsidRDefault="00036BE2" w:rsidP="00036BE2">
      <w:pPr>
        <w:pStyle w:val="PargrafodaLista"/>
        <w:numPr>
          <w:ilvl w:val="0"/>
          <w:numId w:val="8"/>
        </w:numPr>
        <w:ind w:left="284" w:hanging="284"/>
        <w:rPr>
          <w:lang w:eastAsia="pt-BR"/>
        </w:rPr>
      </w:pPr>
      <w:r>
        <w:rPr>
          <w:lang w:eastAsia="pt-BR"/>
        </w:rPr>
        <w:t>Grande emissão de raios UV;</w:t>
      </w:r>
    </w:p>
    <w:p w14:paraId="3B871BFA" w14:textId="77777777" w:rsidR="00036BE2" w:rsidRPr="006F5717" w:rsidRDefault="00036BE2" w:rsidP="00036BE2">
      <w:pPr>
        <w:pStyle w:val="PargrafodaLista"/>
        <w:numPr>
          <w:ilvl w:val="0"/>
          <w:numId w:val="8"/>
        </w:numPr>
        <w:ind w:left="284" w:hanging="284"/>
        <w:rPr>
          <w:lang w:eastAsia="pt-BR"/>
        </w:rPr>
      </w:pPr>
      <w:r>
        <w:rPr>
          <w:lang w:eastAsia="pt-BR"/>
        </w:rPr>
        <w:t>Custo mais elevado, devido ao gás inerte.</w:t>
      </w:r>
    </w:p>
    <w:p w14:paraId="4949073C" w14:textId="77777777" w:rsidR="00036BE2" w:rsidRPr="003E668A" w:rsidRDefault="00036BE2" w:rsidP="00036BE2">
      <w:pPr>
        <w:jc w:val="left"/>
        <w:rPr>
          <w:rFonts w:eastAsia="Times New Roman" w:cs="Times New Roman"/>
          <w:szCs w:val="24"/>
          <w:lang w:eastAsia="pt-BR"/>
        </w:rPr>
      </w:pPr>
    </w:p>
    <w:p w14:paraId="11A7523B" w14:textId="6587F8FE" w:rsidR="00036BE2" w:rsidRPr="003E668A" w:rsidRDefault="00644502" w:rsidP="00036BE2">
      <w:pPr>
        <w:pStyle w:val="Ttulo2"/>
        <w:rPr>
          <w:rFonts w:eastAsia="Times New Roman"/>
          <w:lang w:eastAsia="pt-BR"/>
        </w:rPr>
      </w:pPr>
      <w:bookmarkStart w:id="38" w:name="_Toc111724461"/>
      <w:bookmarkStart w:id="39" w:name="_Toc117974416"/>
      <w:r>
        <w:rPr>
          <w:rFonts w:eastAsia="Times New Roman"/>
          <w:shd w:val="clear" w:color="auto" w:fill="FFFFFF"/>
          <w:lang w:eastAsia="pt-BR"/>
        </w:rPr>
        <w:t>2.4</w:t>
      </w:r>
      <w:r w:rsidR="00036BE2" w:rsidRPr="003E668A">
        <w:rPr>
          <w:rFonts w:eastAsia="Times New Roman"/>
          <w:shd w:val="clear" w:color="auto" w:fill="FFFFFF"/>
          <w:lang w:eastAsia="pt-BR"/>
        </w:rPr>
        <w:t xml:space="preserve"> Automação</w:t>
      </w:r>
      <w:bookmarkEnd w:id="38"/>
      <w:bookmarkEnd w:id="39"/>
    </w:p>
    <w:p w14:paraId="5B0A5535" w14:textId="77777777" w:rsidR="00036BE2" w:rsidRPr="003E668A" w:rsidRDefault="00036BE2" w:rsidP="00036BE2">
      <w:pPr>
        <w:rPr>
          <w:rFonts w:eastAsia="Times New Roman" w:cs="Times New Roman"/>
          <w:szCs w:val="24"/>
          <w:lang w:eastAsia="pt-BR"/>
        </w:rPr>
      </w:pPr>
      <w:r w:rsidRPr="003E668A">
        <w:rPr>
          <w:rFonts w:eastAsia="Times New Roman" w:cs="Times New Roman"/>
          <w:color w:val="000000"/>
          <w:szCs w:val="24"/>
          <w:shd w:val="clear" w:color="auto" w:fill="FFFFFF"/>
          <w:lang w:eastAsia="pt-BR"/>
        </w:rPr>
        <w:tab/>
      </w:r>
    </w:p>
    <w:p w14:paraId="3673BFCD" w14:textId="4B0B20E4" w:rsidR="00036BE2" w:rsidRPr="000E3537" w:rsidRDefault="00036BE2" w:rsidP="00036BE2">
      <w:pPr>
        <w:ind w:firstLine="851"/>
        <w:rPr>
          <w:rFonts w:eastAsia="Times New Roman" w:cs="Times New Roman"/>
          <w:szCs w:val="24"/>
          <w:lang w:eastAsia="pt-BR"/>
        </w:rPr>
      </w:pPr>
      <w:r w:rsidRPr="003E668A">
        <w:rPr>
          <w:rFonts w:eastAsia="Times New Roman" w:cs="Times New Roman"/>
          <w:color w:val="000000"/>
          <w:szCs w:val="24"/>
          <w:shd w:val="clear" w:color="auto" w:fill="FFFFFF"/>
          <w:lang w:eastAsia="pt-BR"/>
        </w:rPr>
        <w:tab/>
        <w:t xml:space="preserve">Segundo </w:t>
      </w:r>
      <w:r>
        <w:rPr>
          <w:rFonts w:eastAsia="Times New Roman" w:cs="Times New Roman"/>
          <w:color w:val="000000"/>
          <w:szCs w:val="24"/>
          <w:shd w:val="clear" w:color="auto" w:fill="FFFFFF"/>
          <w:lang w:eastAsia="pt-BR"/>
        </w:rPr>
        <w:t xml:space="preserve">Ferreira </w:t>
      </w:r>
      <w:r w:rsidRPr="003E668A">
        <w:rPr>
          <w:rFonts w:eastAsia="Times New Roman" w:cs="Times New Roman"/>
          <w:color w:val="000000"/>
          <w:szCs w:val="24"/>
          <w:shd w:val="clear" w:color="auto" w:fill="FFFFFF"/>
          <w:lang w:eastAsia="pt-BR"/>
        </w:rPr>
        <w:t>(2001</w:t>
      </w:r>
      <w:r>
        <w:rPr>
          <w:rFonts w:eastAsia="Times New Roman" w:cs="Times New Roman"/>
          <w:color w:val="000000"/>
          <w:szCs w:val="24"/>
          <w:shd w:val="clear" w:color="auto" w:fill="FFFFFF"/>
          <w:lang w:eastAsia="pt-BR"/>
        </w:rPr>
        <w:t>, p. 76</w:t>
      </w:r>
      <w:r w:rsidRPr="003E668A">
        <w:rPr>
          <w:rFonts w:eastAsia="Times New Roman" w:cs="Times New Roman"/>
          <w:color w:val="000000"/>
          <w:szCs w:val="24"/>
          <w:shd w:val="clear" w:color="auto" w:fill="FFFFFF"/>
          <w:lang w:eastAsia="pt-BR"/>
        </w:rPr>
        <w:t>) a definição da palavra automação é: “sistema automático pelo qual os mecanismos controlam seu próprio acionamento, quase sem a interferência do homem”. Groover</w:t>
      </w:r>
      <w:r>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w:t>
      </w:r>
      <w:r>
        <w:rPr>
          <w:rFonts w:eastAsia="Times New Roman" w:cs="Times New Roman"/>
          <w:color w:val="000000"/>
          <w:szCs w:val="24"/>
          <w:shd w:val="clear" w:color="auto" w:fill="FFFFFF"/>
          <w:lang w:eastAsia="pt-BR"/>
        </w:rPr>
        <w:t>2010</w:t>
      </w:r>
      <w:r w:rsidRPr="003E668A">
        <w:rPr>
          <w:rFonts w:eastAsia="Times New Roman" w:cs="Times New Roman"/>
          <w:color w:val="000000"/>
          <w:szCs w:val="24"/>
          <w:shd w:val="clear" w:color="auto" w:fill="FFFFFF"/>
          <w:lang w:eastAsia="pt-BR"/>
        </w:rPr>
        <w:t xml:space="preserve">) define que a automação é a tecnologia aplicada </w:t>
      </w:r>
      <w:r w:rsidR="00C16C2B">
        <w:rPr>
          <w:rFonts w:eastAsia="Times New Roman" w:cs="Times New Roman"/>
          <w:color w:val="000000"/>
          <w:szCs w:val="24"/>
          <w:shd w:val="clear" w:color="auto" w:fill="FFFFFF"/>
          <w:lang w:eastAsia="pt-BR"/>
        </w:rPr>
        <w:t>a</w:t>
      </w:r>
      <w:r w:rsidRPr="003E668A">
        <w:rPr>
          <w:rFonts w:eastAsia="Times New Roman" w:cs="Times New Roman"/>
          <w:color w:val="000000"/>
          <w:szCs w:val="24"/>
          <w:shd w:val="clear" w:color="auto" w:fill="FFFFFF"/>
          <w:lang w:eastAsia="pt-BR"/>
        </w:rPr>
        <w:t xml:space="preserve"> um processo que é alcançado sem a atuação humana.</w:t>
      </w:r>
    </w:p>
    <w:p w14:paraId="1191E462" w14:textId="04F9A9EB" w:rsidR="00036BE2" w:rsidRPr="00503824" w:rsidRDefault="00036BE2" w:rsidP="00036BE2">
      <w:pPr>
        <w:ind w:firstLine="851"/>
        <w:rPr>
          <w:rFonts w:eastAsia="Times New Roman" w:cs="Times New Roman"/>
          <w:color w:val="000000"/>
          <w:szCs w:val="24"/>
          <w:shd w:val="clear" w:color="auto" w:fill="FFFFFF"/>
          <w:lang w:eastAsia="pt-BR"/>
        </w:rPr>
      </w:pPr>
      <w:r w:rsidRPr="003E668A">
        <w:rPr>
          <w:rFonts w:eastAsia="Times New Roman" w:cs="Times New Roman"/>
          <w:color w:val="000000"/>
          <w:szCs w:val="24"/>
          <w:shd w:val="clear" w:color="auto" w:fill="FFFFFF"/>
          <w:lang w:eastAsia="pt-BR"/>
        </w:rPr>
        <w:t>Pazos</w:t>
      </w:r>
      <w:r w:rsidR="00C16C2B">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(2002) afirma que é possível dividir a automação em três áreas:</w:t>
      </w:r>
    </w:p>
    <w:p w14:paraId="24F32CF7" w14:textId="77777777" w:rsidR="00036BE2" w:rsidRPr="00B433C1" w:rsidRDefault="00036BE2" w:rsidP="00036BE2">
      <w:pPr>
        <w:numPr>
          <w:ilvl w:val="0"/>
          <w:numId w:val="2"/>
        </w:numPr>
        <w:ind w:left="284" w:hanging="284"/>
        <w:textAlignment w:val="baseline"/>
        <w:rPr>
          <w:rFonts w:eastAsia="Times New Roman" w:cs="Times New Roman"/>
          <w:color w:val="000000"/>
          <w:szCs w:val="24"/>
          <w:lang w:eastAsia="pt-BR"/>
        </w:rPr>
      </w:pPr>
      <w:r w:rsidRPr="003E668A">
        <w:rPr>
          <w:rFonts w:eastAsia="Times New Roman" w:cs="Times New Roman"/>
          <w:color w:val="000000"/>
          <w:szCs w:val="24"/>
          <w:shd w:val="clear" w:color="auto" w:fill="FFFFFF"/>
          <w:lang w:eastAsia="pt-BR"/>
        </w:rPr>
        <w:t>Automação fixa: É aquela que foi construída para produzir somente um tipo de produto. Ela é usada quando a taxa de produção é alta e precisa produzir grandes quantidades de peças individuais e de boa qualidade</w:t>
      </w:r>
      <w:r>
        <w:rPr>
          <w:rFonts w:eastAsia="Times New Roman" w:cs="Times New Roman"/>
          <w:color w:val="000000"/>
          <w:szCs w:val="24"/>
          <w:shd w:val="clear" w:color="auto" w:fill="FFFFFF"/>
          <w:lang w:eastAsia="pt-BR"/>
        </w:rPr>
        <w:t>;</w:t>
      </w:r>
    </w:p>
    <w:p w14:paraId="3D3EB857" w14:textId="486242C5" w:rsidR="00036BE2" w:rsidRPr="00491744" w:rsidRDefault="00036BE2" w:rsidP="00491744">
      <w:pPr>
        <w:numPr>
          <w:ilvl w:val="0"/>
          <w:numId w:val="2"/>
        </w:numPr>
        <w:ind w:left="284" w:hanging="284"/>
        <w:textAlignment w:val="baseline"/>
        <w:rPr>
          <w:rFonts w:eastAsia="Times New Roman" w:cs="Times New Roman"/>
          <w:color w:val="000000"/>
          <w:szCs w:val="24"/>
          <w:lang w:eastAsia="pt-BR"/>
        </w:rPr>
      </w:pPr>
      <w:r w:rsidRPr="003E668A">
        <w:rPr>
          <w:rFonts w:eastAsia="Times New Roman" w:cs="Times New Roman"/>
          <w:color w:val="000000"/>
          <w:szCs w:val="24"/>
          <w:shd w:val="clear" w:color="auto" w:fill="FFFFFF"/>
          <w:lang w:eastAsia="pt-BR"/>
        </w:rPr>
        <w:t>Automação programável: A automação programável é baseada em equipamentos capazes de fabricar diversos produtos com diferentes características, de acordo com o programa de</w:t>
      </w:r>
      <w:r w:rsidR="00491744">
        <w:rPr>
          <w:rFonts w:eastAsia="Times New Roman" w:cs="Times New Roman"/>
          <w:color w:val="000000"/>
          <w:szCs w:val="24"/>
          <w:lang w:eastAsia="pt-BR"/>
        </w:rPr>
        <w:t xml:space="preserve"> </w:t>
      </w:r>
      <w:r w:rsidRPr="00491744">
        <w:rPr>
          <w:rFonts w:eastAsia="Times New Roman" w:cs="Times New Roman"/>
          <w:color w:val="000000"/>
          <w:szCs w:val="24"/>
          <w:shd w:val="clear" w:color="auto" w:fill="FFFFFF"/>
          <w:lang w:eastAsia="pt-BR"/>
        </w:rPr>
        <w:t>instrução introduzido anteriormente. Este tipo de automação é utilizado quando o volume de cada produto é baixo, incluindo a produção de produtos avulsos sob encomenda;</w:t>
      </w:r>
    </w:p>
    <w:p w14:paraId="4A7CDB6E" w14:textId="3658FC2C" w:rsidR="00036BE2" w:rsidRDefault="00036BE2" w:rsidP="006937A9">
      <w:pPr>
        <w:numPr>
          <w:ilvl w:val="0"/>
          <w:numId w:val="2"/>
        </w:numPr>
        <w:ind w:left="284" w:hanging="284"/>
        <w:textAlignment w:val="baseline"/>
        <w:rPr>
          <w:rFonts w:eastAsia="Times New Roman" w:cs="Times New Roman"/>
          <w:color w:val="000000"/>
          <w:szCs w:val="24"/>
          <w:lang w:eastAsia="pt-BR"/>
        </w:rPr>
      </w:pPr>
      <w:r w:rsidRPr="003E668A">
        <w:rPr>
          <w:rFonts w:eastAsia="Times New Roman" w:cs="Times New Roman"/>
          <w:color w:val="000000"/>
          <w:szCs w:val="24"/>
          <w:shd w:val="clear" w:color="auto" w:fill="FFFFFF"/>
          <w:lang w:eastAsia="pt-BR"/>
        </w:rPr>
        <w:t>Automação Flexível: Possui características da fixa e da programável. É conhecido também como sistema de manufatura integrada por computador. Um sistema com este tipo de automação pode ser projetado para fabricação de uma única peça, mas com diferentes tipos de materiais ou dimensões. </w:t>
      </w:r>
    </w:p>
    <w:p w14:paraId="0ECEF223" w14:textId="2E81040C" w:rsidR="006937A9" w:rsidRDefault="006937A9" w:rsidP="006937A9">
      <w:pPr>
        <w:ind w:left="284"/>
        <w:textAlignment w:val="baseline"/>
        <w:rPr>
          <w:rFonts w:eastAsia="Times New Roman" w:cs="Times New Roman"/>
          <w:color w:val="000000"/>
          <w:szCs w:val="24"/>
          <w:lang w:eastAsia="pt-BR"/>
        </w:rPr>
      </w:pPr>
    </w:p>
    <w:p w14:paraId="26850273" w14:textId="77777777" w:rsidR="00D81C1D" w:rsidRPr="006937A9" w:rsidRDefault="00D81C1D" w:rsidP="006937A9">
      <w:pPr>
        <w:ind w:left="284"/>
        <w:textAlignment w:val="baseline"/>
        <w:rPr>
          <w:rFonts w:eastAsia="Times New Roman" w:cs="Times New Roman"/>
          <w:color w:val="000000"/>
          <w:szCs w:val="24"/>
          <w:lang w:eastAsia="pt-BR"/>
        </w:rPr>
      </w:pPr>
    </w:p>
    <w:p w14:paraId="5D95C4BD" w14:textId="614E2F65" w:rsidR="00036BE2" w:rsidRDefault="00644502" w:rsidP="006937A9">
      <w:pPr>
        <w:pStyle w:val="Ttulo3"/>
        <w:rPr>
          <w:rFonts w:eastAsia="Times New Roman"/>
          <w:shd w:val="clear" w:color="auto" w:fill="FFFFFF"/>
          <w:lang w:eastAsia="pt-BR"/>
        </w:rPr>
      </w:pPr>
      <w:bookmarkStart w:id="40" w:name="_Toc111724463"/>
      <w:bookmarkStart w:id="41" w:name="_Toc117974417"/>
      <w:r>
        <w:rPr>
          <w:rFonts w:eastAsia="Times New Roman"/>
          <w:shd w:val="clear" w:color="auto" w:fill="FFFFFF"/>
          <w:lang w:eastAsia="pt-BR"/>
        </w:rPr>
        <w:lastRenderedPageBreak/>
        <w:t>2</w:t>
      </w:r>
      <w:r w:rsidR="00036BE2" w:rsidRPr="003E668A">
        <w:rPr>
          <w:rFonts w:eastAsia="Times New Roman"/>
          <w:shd w:val="clear" w:color="auto" w:fill="FFFFFF"/>
          <w:lang w:eastAsia="pt-BR"/>
        </w:rPr>
        <w:t>.</w:t>
      </w:r>
      <w:r w:rsidR="00036BE2">
        <w:rPr>
          <w:rFonts w:eastAsia="Times New Roman"/>
          <w:shd w:val="clear" w:color="auto" w:fill="FFFFFF"/>
          <w:lang w:eastAsia="pt-BR"/>
        </w:rPr>
        <w:t>4.2</w:t>
      </w:r>
      <w:r w:rsidR="00036BE2" w:rsidRPr="003E668A">
        <w:rPr>
          <w:rFonts w:eastAsia="Times New Roman"/>
          <w:shd w:val="clear" w:color="auto" w:fill="FFFFFF"/>
          <w:lang w:eastAsia="pt-BR"/>
        </w:rPr>
        <w:t xml:space="preserve"> Automação na soldagem</w:t>
      </w:r>
      <w:bookmarkEnd w:id="40"/>
      <w:bookmarkEnd w:id="41"/>
    </w:p>
    <w:p w14:paraId="0F7D2005" w14:textId="77777777" w:rsidR="006937A9" w:rsidRPr="006937A9" w:rsidRDefault="006937A9" w:rsidP="006937A9">
      <w:pPr>
        <w:rPr>
          <w:lang w:eastAsia="pt-BR"/>
        </w:rPr>
      </w:pPr>
    </w:p>
    <w:p w14:paraId="55A97268" w14:textId="77777777" w:rsidR="00036BE2" w:rsidRDefault="00036BE2" w:rsidP="00036BE2">
      <w:pPr>
        <w:ind w:firstLine="851"/>
        <w:rPr>
          <w:rFonts w:eastAsia="Times New Roman" w:cs="Times New Roman"/>
          <w:szCs w:val="24"/>
          <w:lang w:eastAsia="pt-BR"/>
        </w:rPr>
      </w:pPr>
      <w:r w:rsidRPr="003E668A">
        <w:rPr>
          <w:rFonts w:eastAsia="Times New Roman" w:cs="Times New Roman"/>
          <w:color w:val="000000"/>
          <w:szCs w:val="24"/>
          <w:shd w:val="clear" w:color="auto" w:fill="FFFFFF"/>
          <w:lang w:eastAsia="pt-BR"/>
        </w:rPr>
        <w:t>Conforme Modenesi (2009), um processo de soldagem para se realizar qualquer tipo de automação, deve-se basear nas atividades necessárias para realizar o processo. Os tópicos que se devem verificar são:</w:t>
      </w:r>
    </w:p>
    <w:p w14:paraId="6096E143" w14:textId="77777777" w:rsidR="00036BE2" w:rsidRPr="00D04632" w:rsidRDefault="00036BE2" w:rsidP="00036BE2">
      <w:pPr>
        <w:pStyle w:val="PargrafodaLista"/>
        <w:numPr>
          <w:ilvl w:val="0"/>
          <w:numId w:val="1"/>
        </w:numPr>
        <w:ind w:left="284" w:hanging="357"/>
        <w:jc w:val="left"/>
        <w:rPr>
          <w:rFonts w:eastAsia="Times New Roman" w:cs="Times New Roman"/>
          <w:szCs w:val="24"/>
          <w:lang w:eastAsia="pt-BR"/>
        </w:rPr>
      </w:pPr>
      <w:r>
        <w:rPr>
          <w:rFonts w:eastAsia="Times New Roman" w:cs="Times New Roman"/>
          <w:color w:val="000000"/>
          <w:szCs w:val="24"/>
          <w:shd w:val="clear" w:color="auto" w:fill="FFFFFF"/>
          <w:lang w:eastAsia="pt-BR"/>
        </w:rPr>
        <w:t>A</w:t>
      </w:r>
      <w:r w:rsidRPr="00D04632">
        <w:rPr>
          <w:rFonts w:eastAsia="Times New Roman" w:cs="Times New Roman"/>
          <w:color w:val="000000"/>
          <w:szCs w:val="24"/>
          <w:shd w:val="clear" w:color="auto" w:fill="FFFFFF"/>
          <w:lang w:eastAsia="pt-BR"/>
        </w:rPr>
        <w:t>bertura e manutenção do arco elétrico</w:t>
      </w:r>
      <w:r>
        <w:rPr>
          <w:rFonts w:eastAsia="Times New Roman" w:cs="Times New Roman"/>
          <w:color w:val="000000"/>
          <w:szCs w:val="24"/>
          <w:shd w:val="clear" w:color="auto" w:fill="FFFFFF"/>
          <w:lang w:eastAsia="pt-BR"/>
        </w:rPr>
        <w:t>;</w:t>
      </w:r>
    </w:p>
    <w:p w14:paraId="174CAD3F" w14:textId="77777777" w:rsidR="00036BE2" w:rsidRPr="003E668A" w:rsidRDefault="00036BE2" w:rsidP="00036BE2">
      <w:pPr>
        <w:numPr>
          <w:ilvl w:val="0"/>
          <w:numId w:val="1"/>
        </w:numPr>
        <w:ind w:left="284" w:hanging="357"/>
        <w:textAlignment w:val="baseline"/>
        <w:rPr>
          <w:rFonts w:eastAsia="Times New Roman" w:cs="Times New Roman"/>
          <w:color w:val="000000"/>
          <w:szCs w:val="24"/>
          <w:lang w:eastAsia="pt-BR"/>
        </w:rPr>
      </w:pPr>
      <w:r>
        <w:rPr>
          <w:rFonts w:eastAsia="Times New Roman" w:cs="Times New Roman"/>
          <w:color w:val="000000"/>
          <w:szCs w:val="24"/>
          <w:shd w:val="clear" w:color="auto" w:fill="FFFFFF"/>
          <w:lang w:eastAsia="pt-BR"/>
        </w:rPr>
        <w:t>A</w:t>
      </w:r>
      <w:r w:rsidRPr="003E668A">
        <w:rPr>
          <w:rFonts w:eastAsia="Times New Roman" w:cs="Times New Roman"/>
          <w:color w:val="000000"/>
          <w:szCs w:val="24"/>
          <w:shd w:val="clear" w:color="auto" w:fill="FFFFFF"/>
          <w:lang w:eastAsia="pt-BR"/>
        </w:rPr>
        <w:t>limentação do material de adição</w:t>
      </w:r>
      <w:r>
        <w:rPr>
          <w:rFonts w:eastAsia="Times New Roman" w:cs="Times New Roman"/>
          <w:color w:val="000000"/>
          <w:szCs w:val="24"/>
          <w:shd w:val="clear" w:color="auto" w:fill="FFFFFF"/>
          <w:lang w:eastAsia="pt-BR"/>
        </w:rPr>
        <w:t>;</w:t>
      </w:r>
    </w:p>
    <w:p w14:paraId="739EFE8F" w14:textId="77777777" w:rsidR="00036BE2" w:rsidRPr="003E668A" w:rsidRDefault="00036BE2" w:rsidP="00036BE2">
      <w:pPr>
        <w:numPr>
          <w:ilvl w:val="0"/>
          <w:numId w:val="1"/>
        </w:numPr>
        <w:ind w:left="284" w:hanging="357"/>
        <w:textAlignment w:val="baseline"/>
        <w:rPr>
          <w:rFonts w:eastAsia="Times New Roman" w:cs="Times New Roman"/>
          <w:color w:val="000000"/>
          <w:szCs w:val="24"/>
          <w:lang w:eastAsia="pt-BR"/>
        </w:rPr>
      </w:pPr>
      <w:r>
        <w:rPr>
          <w:rFonts w:eastAsia="Times New Roman" w:cs="Times New Roman"/>
          <w:color w:val="000000"/>
          <w:szCs w:val="24"/>
          <w:shd w:val="clear" w:color="auto" w:fill="FFFFFF"/>
          <w:lang w:eastAsia="pt-BR"/>
        </w:rPr>
        <w:t>C</w:t>
      </w:r>
      <w:r w:rsidRPr="003E668A">
        <w:rPr>
          <w:rFonts w:eastAsia="Times New Roman" w:cs="Times New Roman"/>
          <w:color w:val="000000"/>
          <w:szCs w:val="24"/>
          <w:shd w:val="clear" w:color="auto" w:fill="FFFFFF"/>
          <w:lang w:eastAsia="pt-BR"/>
        </w:rPr>
        <w:t xml:space="preserve">ontrole do calor cedido e da </w:t>
      </w:r>
      <w:r>
        <w:rPr>
          <w:rFonts w:eastAsia="Times New Roman" w:cs="Times New Roman"/>
          <w:color w:val="000000"/>
          <w:szCs w:val="24"/>
          <w:shd w:val="clear" w:color="auto" w:fill="FFFFFF"/>
          <w:lang w:eastAsia="pt-BR"/>
        </w:rPr>
        <w:t>penetração;</w:t>
      </w:r>
    </w:p>
    <w:p w14:paraId="3598A864" w14:textId="77777777" w:rsidR="00036BE2" w:rsidRPr="003E668A" w:rsidRDefault="00036BE2" w:rsidP="00036BE2">
      <w:pPr>
        <w:numPr>
          <w:ilvl w:val="0"/>
          <w:numId w:val="1"/>
        </w:numPr>
        <w:ind w:left="284" w:hanging="357"/>
        <w:textAlignment w:val="baseline"/>
        <w:rPr>
          <w:rFonts w:eastAsia="Times New Roman" w:cs="Times New Roman"/>
          <w:color w:val="000000"/>
          <w:szCs w:val="24"/>
          <w:lang w:eastAsia="pt-BR"/>
        </w:rPr>
      </w:pPr>
      <w:r>
        <w:rPr>
          <w:rFonts w:eastAsia="Times New Roman" w:cs="Times New Roman"/>
          <w:color w:val="000000"/>
          <w:szCs w:val="24"/>
          <w:shd w:val="clear" w:color="auto" w:fill="FFFFFF"/>
          <w:lang w:eastAsia="pt-BR"/>
        </w:rPr>
        <w:t>D</w:t>
      </w:r>
      <w:r w:rsidRPr="003E668A">
        <w:rPr>
          <w:rFonts w:eastAsia="Times New Roman" w:cs="Times New Roman"/>
          <w:color w:val="000000"/>
          <w:szCs w:val="24"/>
          <w:shd w:val="clear" w:color="auto" w:fill="FFFFFF"/>
          <w:lang w:eastAsia="pt-BR"/>
        </w:rPr>
        <w:t>eslocamento da tocha ao longa da junta com uma velocidade determinada</w:t>
      </w:r>
      <w:r>
        <w:rPr>
          <w:rFonts w:eastAsia="Times New Roman" w:cs="Times New Roman"/>
          <w:color w:val="000000"/>
          <w:szCs w:val="24"/>
          <w:shd w:val="clear" w:color="auto" w:fill="FFFFFF"/>
          <w:lang w:eastAsia="pt-BR"/>
        </w:rPr>
        <w:t>;</w:t>
      </w:r>
    </w:p>
    <w:p w14:paraId="3C80C24B" w14:textId="77777777" w:rsidR="00036BE2" w:rsidRPr="003E668A" w:rsidRDefault="00036BE2" w:rsidP="00036BE2">
      <w:pPr>
        <w:numPr>
          <w:ilvl w:val="0"/>
          <w:numId w:val="1"/>
        </w:numPr>
        <w:ind w:left="284" w:hanging="357"/>
        <w:textAlignment w:val="baseline"/>
        <w:rPr>
          <w:rFonts w:eastAsia="Times New Roman" w:cs="Times New Roman"/>
          <w:color w:val="000000"/>
          <w:szCs w:val="24"/>
          <w:lang w:eastAsia="pt-BR"/>
        </w:rPr>
      </w:pPr>
      <w:r>
        <w:rPr>
          <w:rFonts w:eastAsia="Times New Roman" w:cs="Times New Roman"/>
          <w:color w:val="000000"/>
          <w:szCs w:val="24"/>
          <w:shd w:val="clear" w:color="auto" w:fill="FFFFFF"/>
          <w:lang w:eastAsia="pt-BR"/>
        </w:rPr>
        <w:t>P</w:t>
      </w:r>
      <w:r w:rsidRPr="003E668A">
        <w:rPr>
          <w:rFonts w:eastAsia="Times New Roman" w:cs="Times New Roman"/>
          <w:color w:val="000000"/>
          <w:szCs w:val="24"/>
          <w:shd w:val="clear" w:color="auto" w:fill="FFFFFF"/>
          <w:lang w:eastAsia="pt-BR"/>
        </w:rPr>
        <w:t>rocura e seguimento da junta</w:t>
      </w:r>
      <w:r>
        <w:rPr>
          <w:rFonts w:eastAsia="Times New Roman" w:cs="Times New Roman"/>
          <w:color w:val="000000"/>
          <w:szCs w:val="24"/>
          <w:shd w:val="clear" w:color="auto" w:fill="FFFFFF"/>
          <w:lang w:eastAsia="pt-BR"/>
        </w:rPr>
        <w:t>;</w:t>
      </w:r>
    </w:p>
    <w:p w14:paraId="32AA9967" w14:textId="77777777" w:rsidR="00036BE2" w:rsidRPr="003E668A" w:rsidRDefault="00036BE2" w:rsidP="00036BE2">
      <w:pPr>
        <w:numPr>
          <w:ilvl w:val="0"/>
          <w:numId w:val="1"/>
        </w:numPr>
        <w:ind w:left="284" w:hanging="357"/>
        <w:textAlignment w:val="baseline"/>
        <w:rPr>
          <w:rFonts w:eastAsia="Times New Roman" w:cs="Times New Roman"/>
          <w:color w:val="000000"/>
          <w:szCs w:val="24"/>
          <w:lang w:eastAsia="pt-BR"/>
        </w:rPr>
      </w:pPr>
      <w:r>
        <w:rPr>
          <w:rFonts w:eastAsia="Times New Roman" w:cs="Times New Roman"/>
          <w:color w:val="000000"/>
          <w:szCs w:val="24"/>
          <w:shd w:val="clear" w:color="auto" w:fill="FFFFFF"/>
          <w:lang w:eastAsia="pt-BR"/>
        </w:rPr>
        <w:t>D</w:t>
      </w:r>
      <w:r w:rsidRPr="003E668A">
        <w:rPr>
          <w:rFonts w:eastAsia="Times New Roman" w:cs="Times New Roman"/>
          <w:color w:val="000000"/>
          <w:szCs w:val="24"/>
          <w:shd w:val="clear" w:color="auto" w:fill="FFFFFF"/>
          <w:lang w:eastAsia="pt-BR"/>
        </w:rPr>
        <w:t>irecionamento da tocha e do arco</w:t>
      </w:r>
      <w:r>
        <w:rPr>
          <w:rFonts w:eastAsia="Times New Roman" w:cs="Times New Roman"/>
          <w:color w:val="000000"/>
          <w:szCs w:val="24"/>
          <w:shd w:val="clear" w:color="auto" w:fill="FFFFFF"/>
          <w:lang w:eastAsia="pt-BR"/>
        </w:rPr>
        <w:t>;</w:t>
      </w:r>
    </w:p>
    <w:p w14:paraId="55CBDC4F" w14:textId="77777777" w:rsidR="00036BE2" w:rsidRPr="003E668A" w:rsidRDefault="00036BE2" w:rsidP="00036BE2">
      <w:pPr>
        <w:numPr>
          <w:ilvl w:val="0"/>
          <w:numId w:val="1"/>
        </w:numPr>
        <w:ind w:left="284" w:hanging="357"/>
        <w:textAlignment w:val="baseline"/>
        <w:rPr>
          <w:rFonts w:eastAsia="Times New Roman" w:cs="Times New Roman"/>
          <w:color w:val="000000"/>
          <w:szCs w:val="24"/>
          <w:lang w:eastAsia="pt-BR"/>
        </w:rPr>
      </w:pPr>
      <w:r>
        <w:rPr>
          <w:rFonts w:eastAsia="Times New Roman" w:cs="Times New Roman"/>
          <w:color w:val="000000"/>
          <w:szCs w:val="24"/>
          <w:shd w:val="clear" w:color="auto" w:fill="FFFFFF"/>
          <w:lang w:eastAsia="pt-BR"/>
        </w:rPr>
        <w:t>M</w:t>
      </w:r>
      <w:r w:rsidRPr="003E668A">
        <w:rPr>
          <w:rFonts w:eastAsia="Times New Roman" w:cs="Times New Roman"/>
          <w:color w:val="000000"/>
          <w:szCs w:val="24"/>
          <w:shd w:val="clear" w:color="auto" w:fill="FFFFFF"/>
          <w:lang w:eastAsia="pt-BR"/>
        </w:rPr>
        <w:t>udanças e compensações para a variações na preparação ao longo da junta</w:t>
      </w:r>
      <w:r>
        <w:rPr>
          <w:rFonts w:eastAsia="Times New Roman" w:cs="Times New Roman"/>
          <w:color w:val="000000"/>
          <w:szCs w:val="24"/>
          <w:shd w:val="clear" w:color="auto" w:fill="FFFFFF"/>
          <w:lang w:eastAsia="pt-BR"/>
        </w:rPr>
        <w:t>.</w:t>
      </w:r>
    </w:p>
    <w:p w14:paraId="08CF9F04" w14:textId="77777777" w:rsidR="00036BE2" w:rsidRDefault="00036BE2" w:rsidP="00036BE2">
      <w:pPr>
        <w:shd w:val="clear" w:color="auto" w:fill="FFFFFF"/>
        <w:ind w:firstLine="720"/>
        <w:rPr>
          <w:rFonts w:eastAsia="Times New Roman" w:cs="Times New Roman"/>
          <w:color w:val="000000"/>
          <w:szCs w:val="24"/>
          <w:shd w:val="clear" w:color="auto" w:fill="FFFFFF"/>
          <w:lang w:eastAsia="pt-BR"/>
        </w:rPr>
      </w:pPr>
    </w:p>
    <w:p w14:paraId="2014078A" w14:textId="721064A0" w:rsidR="00036BE2" w:rsidRPr="003E668A" w:rsidRDefault="00036BE2" w:rsidP="00036BE2">
      <w:pPr>
        <w:shd w:val="clear" w:color="auto" w:fill="FFFFFF"/>
        <w:ind w:firstLine="720"/>
        <w:rPr>
          <w:rFonts w:eastAsia="Times New Roman" w:cs="Times New Roman"/>
          <w:szCs w:val="24"/>
          <w:lang w:eastAsia="pt-BR"/>
        </w:rPr>
      </w:pPr>
      <w:r w:rsidRPr="003E668A">
        <w:rPr>
          <w:rFonts w:eastAsia="Times New Roman" w:cs="Times New Roman"/>
          <w:color w:val="000000"/>
          <w:szCs w:val="24"/>
          <w:shd w:val="clear" w:color="auto" w:fill="FFFFFF"/>
          <w:lang w:eastAsia="pt-BR"/>
        </w:rPr>
        <w:t xml:space="preserve">Segundo AWS (2001) </w:t>
      </w:r>
      <w:r w:rsidR="00901D57">
        <w:rPr>
          <w:rFonts w:eastAsia="Times New Roman" w:cs="Times New Roman"/>
          <w:color w:val="000000"/>
          <w:szCs w:val="24"/>
          <w:shd w:val="clear" w:color="auto" w:fill="FFFFFF"/>
          <w:lang w:eastAsia="pt-BR"/>
        </w:rPr>
        <w:t>o</w:t>
      </w:r>
      <w:r w:rsidRPr="003E668A">
        <w:rPr>
          <w:rFonts w:eastAsia="Times New Roman" w:cs="Times New Roman"/>
          <w:color w:val="000000"/>
          <w:szCs w:val="24"/>
          <w:shd w:val="clear" w:color="auto" w:fill="FFFFFF"/>
          <w:lang w:eastAsia="pt-BR"/>
        </w:rPr>
        <w:t>s processos de soldagem são classificados de acordo com o método de aplicação, com base nas mudanças no grau de controle ativo associado à interferência humana, como controle manual, semiautomático, mecanizado, automático, robótico e adaptativo. A tabela apresentada na figura 9, mostra a classificação dos processos de soldagem de acordo com o tipo de operação.</w:t>
      </w:r>
      <w:r w:rsidRPr="003E668A">
        <w:rPr>
          <w:rFonts w:eastAsia="Times New Roman" w:cs="Times New Roman"/>
          <w:szCs w:val="24"/>
          <w:lang w:eastAsia="pt-BR"/>
        </w:rPr>
        <w:t> </w:t>
      </w:r>
    </w:p>
    <w:p w14:paraId="3B71FD9E" w14:textId="77777777" w:rsidR="00036BE2" w:rsidRPr="003E668A" w:rsidRDefault="00036BE2" w:rsidP="00036BE2">
      <w:pPr>
        <w:shd w:val="clear" w:color="auto" w:fill="FFFFFF"/>
        <w:ind w:left="284" w:hanging="284"/>
        <w:rPr>
          <w:rFonts w:eastAsia="Times New Roman" w:cs="Times New Roman"/>
          <w:szCs w:val="24"/>
          <w:lang w:eastAsia="pt-BR"/>
        </w:rPr>
      </w:pPr>
      <w:r w:rsidRPr="003E668A">
        <w:rPr>
          <w:rFonts w:eastAsia="Times New Roman" w:cs="Times New Roman"/>
          <w:color w:val="000000"/>
          <w:szCs w:val="24"/>
          <w:shd w:val="clear" w:color="auto" w:fill="FFFFFF"/>
          <w:lang w:eastAsia="pt-BR"/>
        </w:rPr>
        <w:t>a)</w:t>
      </w:r>
      <w:r>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Soldagem manual: Este processo envolve todas as funções executadas e controladas por mãos humanas e é de responsabilidade do soldador;</w:t>
      </w:r>
    </w:p>
    <w:p w14:paraId="1F1B70FD" w14:textId="77777777" w:rsidR="00036BE2" w:rsidRPr="003E668A" w:rsidRDefault="00036BE2" w:rsidP="00036BE2">
      <w:pPr>
        <w:shd w:val="clear" w:color="auto" w:fill="FFFFFF"/>
        <w:ind w:left="284" w:hanging="284"/>
        <w:rPr>
          <w:rFonts w:eastAsia="Times New Roman" w:cs="Times New Roman"/>
          <w:szCs w:val="24"/>
          <w:lang w:eastAsia="pt-BR"/>
        </w:rPr>
      </w:pPr>
      <w:r w:rsidRPr="003E668A">
        <w:rPr>
          <w:rFonts w:eastAsia="Times New Roman" w:cs="Times New Roman"/>
          <w:color w:val="000000"/>
          <w:szCs w:val="24"/>
          <w:shd w:val="clear" w:color="auto" w:fill="FFFFFF"/>
          <w:lang w:eastAsia="pt-BR"/>
        </w:rPr>
        <w:t>b)</w:t>
      </w:r>
      <w:r>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 </w:t>
      </w:r>
      <w:r>
        <w:rPr>
          <w:rFonts w:eastAsia="Times New Roman" w:cs="Times New Roman"/>
          <w:color w:val="000000"/>
          <w:szCs w:val="24"/>
          <w:shd w:val="clear" w:color="auto" w:fill="FFFFFF"/>
          <w:lang w:eastAsia="pt-BR"/>
        </w:rPr>
        <w:t>S</w:t>
      </w:r>
      <w:r w:rsidRPr="003E668A">
        <w:rPr>
          <w:rFonts w:eastAsia="Times New Roman" w:cs="Times New Roman"/>
          <w:color w:val="000000"/>
          <w:szCs w:val="24"/>
          <w:shd w:val="clear" w:color="auto" w:fill="FFFFFF"/>
          <w:lang w:eastAsia="pt-BR"/>
        </w:rPr>
        <w:t>oldagem semiautomá</w:t>
      </w:r>
      <w:r>
        <w:rPr>
          <w:rFonts w:eastAsia="Times New Roman" w:cs="Times New Roman"/>
          <w:color w:val="000000"/>
          <w:szCs w:val="24"/>
          <w:shd w:val="clear" w:color="auto" w:fill="FFFFFF"/>
          <w:lang w:eastAsia="pt-BR"/>
        </w:rPr>
        <w:t>tica</w:t>
      </w:r>
      <w:r w:rsidRPr="003E668A">
        <w:rPr>
          <w:rFonts w:eastAsia="Times New Roman" w:cs="Times New Roman"/>
          <w:color w:val="000000"/>
          <w:szCs w:val="24"/>
          <w:shd w:val="clear" w:color="auto" w:fill="FFFFFF"/>
          <w:lang w:eastAsia="pt-BR"/>
        </w:rPr>
        <w:t>: definida como soldagem manual utilizando equipamentos que controlam automaticamente uma ou mais condições de soldagem;</w:t>
      </w:r>
    </w:p>
    <w:p w14:paraId="7ACA6489" w14:textId="77777777" w:rsidR="00036BE2" w:rsidRPr="003E668A" w:rsidRDefault="00036BE2" w:rsidP="00036BE2">
      <w:pPr>
        <w:shd w:val="clear" w:color="auto" w:fill="FFFFFF"/>
        <w:ind w:left="284" w:hanging="284"/>
        <w:rPr>
          <w:rFonts w:eastAsia="Times New Roman" w:cs="Times New Roman"/>
          <w:szCs w:val="24"/>
          <w:lang w:eastAsia="pt-BR"/>
        </w:rPr>
      </w:pPr>
      <w:r w:rsidRPr="003E668A">
        <w:rPr>
          <w:rFonts w:eastAsia="Times New Roman" w:cs="Times New Roman"/>
          <w:color w:val="000000"/>
          <w:szCs w:val="24"/>
          <w:shd w:val="clear" w:color="auto" w:fill="FFFFFF"/>
          <w:lang w:eastAsia="pt-BR"/>
        </w:rPr>
        <w:t>c) </w:t>
      </w:r>
      <w:r>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Soldagem mecanizada: é um processo de soldagem que requer ajustes manuais no controle do equipamento e o movimento da tocha ou pinças por meios mecânicos em resposta à intervenção do soldador, incluindo o controle do equipamento conforme a observação visual da soldagem;</w:t>
      </w:r>
    </w:p>
    <w:p w14:paraId="417FD8AD" w14:textId="77777777" w:rsidR="00036BE2" w:rsidRPr="003E668A" w:rsidRDefault="00036BE2" w:rsidP="00036BE2">
      <w:pPr>
        <w:shd w:val="clear" w:color="auto" w:fill="FFFFFF"/>
        <w:ind w:left="284" w:hanging="284"/>
        <w:rPr>
          <w:rFonts w:eastAsia="Times New Roman" w:cs="Times New Roman"/>
          <w:szCs w:val="24"/>
          <w:lang w:eastAsia="pt-BR"/>
        </w:rPr>
      </w:pPr>
      <w:r w:rsidRPr="003E668A">
        <w:rPr>
          <w:rFonts w:eastAsia="Times New Roman" w:cs="Times New Roman"/>
          <w:color w:val="000000"/>
          <w:szCs w:val="24"/>
          <w:shd w:val="clear" w:color="auto" w:fill="FFFFFF"/>
          <w:lang w:eastAsia="pt-BR"/>
        </w:rPr>
        <w:t>d) Soldagem automatizada: A relação entre o soldador e o equipamento limita-se ao acionamento da máquina para iniciar o ciclo de soldagem e observação intermitente, observando ou não a solda apenas ocasionalmente, não sendo necessário ajustar manualmente o controle do equipamento</w:t>
      </w:r>
      <w:r>
        <w:rPr>
          <w:rFonts w:eastAsia="Times New Roman" w:cs="Times New Roman"/>
          <w:color w:val="000000"/>
          <w:szCs w:val="24"/>
          <w:shd w:val="clear" w:color="auto" w:fill="FFFFFF"/>
          <w:lang w:eastAsia="pt-BR"/>
        </w:rPr>
        <w:t>.</w:t>
      </w:r>
    </w:p>
    <w:p w14:paraId="60A836E4" w14:textId="77777777" w:rsidR="00036BE2" w:rsidRPr="003E668A" w:rsidRDefault="00036BE2" w:rsidP="00036BE2">
      <w:pPr>
        <w:shd w:val="clear" w:color="auto" w:fill="FFFFFF"/>
        <w:ind w:left="284" w:hanging="284"/>
        <w:rPr>
          <w:rFonts w:eastAsia="Times New Roman" w:cs="Times New Roman"/>
          <w:szCs w:val="24"/>
          <w:lang w:eastAsia="pt-BR"/>
        </w:rPr>
      </w:pPr>
      <w:r w:rsidRPr="003E668A">
        <w:rPr>
          <w:rFonts w:eastAsia="Times New Roman" w:cs="Times New Roman"/>
          <w:color w:val="000000"/>
          <w:szCs w:val="24"/>
          <w:shd w:val="clear" w:color="auto" w:fill="FFFFFF"/>
          <w:lang w:eastAsia="pt-BR"/>
        </w:rPr>
        <w:t>e) </w:t>
      </w:r>
      <w:r>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Soldagem robotizada: é um processo de soldagem realizado e controlado por equipamentos robóticos. Durante este processo, o operador desempenha um papel ativo no controle da qualidade da solda, identificando descontinuidades;</w:t>
      </w:r>
    </w:p>
    <w:p w14:paraId="5C0515D9" w14:textId="4B310C57" w:rsidR="00036BE2" w:rsidRDefault="00036BE2" w:rsidP="008C2F8F">
      <w:pPr>
        <w:shd w:val="clear" w:color="auto" w:fill="FFFFFF"/>
        <w:ind w:left="284" w:hanging="284"/>
        <w:rPr>
          <w:rFonts w:eastAsia="Times New Roman" w:cs="Times New Roman"/>
          <w:szCs w:val="24"/>
          <w:lang w:eastAsia="pt-BR"/>
        </w:rPr>
      </w:pPr>
      <w:r w:rsidRPr="003E668A">
        <w:rPr>
          <w:rFonts w:eastAsia="Times New Roman" w:cs="Times New Roman"/>
          <w:color w:val="000000"/>
          <w:szCs w:val="24"/>
          <w:shd w:val="clear" w:color="auto" w:fill="FFFFFF"/>
          <w:lang w:eastAsia="pt-BR"/>
        </w:rPr>
        <w:lastRenderedPageBreak/>
        <w:t>f)</w:t>
      </w:r>
      <w:r>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Soldagem com controle adaptativo: É definida por equipamentos com um sistema de controle que determina automaticamente as mudanças nas condições de soldagem e toma as medidas adequadas.</w:t>
      </w:r>
    </w:p>
    <w:p w14:paraId="33B34358" w14:textId="77777777" w:rsidR="008C2F8F" w:rsidRPr="008C2F8F" w:rsidRDefault="008C2F8F" w:rsidP="008C2F8F">
      <w:pPr>
        <w:shd w:val="clear" w:color="auto" w:fill="FFFFFF"/>
        <w:ind w:left="284" w:hanging="284"/>
        <w:rPr>
          <w:rFonts w:eastAsia="Times New Roman" w:cs="Times New Roman"/>
          <w:szCs w:val="24"/>
          <w:lang w:eastAsia="pt-BR"/>
        </w:rPr>
      </w:pPr>
    </w:p>
    <w:p w14:paraId="7B0C54A2" w14:textId="0F20440F" w:rsidR="008C2F8F" w:rsidRPr="00BF46D5" w:rsidRDefault="00BF46D5" w:rsidP="00BF46D5">
      <w:pPr>
        <w:pStyle w:val="Legenda"/>
        <w:rPr>
          <w:i w:val="0"/>
          <w:iCs w:val="0"/>
          <w:color w:val="000000" w:themeColor="text1"/>
          <w:sz w:val="24"/>
          <w:szCs w:val="24"/>
        </w:rPr>
      </w:pPr>
      <w:r>
        <w:rPr>
          <w:i w:val="0"/>
          <w:iCs w:val="0"/>
          <w:color w:val="000000" w:themeColor="text1"/>
          <w:sz w:val="24"/>
          <w:szCs w:val="24"/>
        </w:rPr>
        <w:t xml:space="preserve">          </w:t>
      </w:r>
      <w:bookmarkStart w:id="42" w:name="_Toc117974386"/>
      <w:r w:rsidRPr="00BF46D5">
        <w:rPr>
          <w:i w:val="0"/>
          <w:iCs w:val="0"/>
          <w:color w:val="000000" w:themeColor="text1"/>
          <w:sz w:val="24"/>
          <w:szCs w:val="24"/>
        </w:rPr>
        <w:t xml:space="preserve">Figura </w:t>
      </w:r>
      <w:r w:rsidRPr="00BF46D5">
        <w:rPr>
          <w:i w:val="0"/>
          <w:iCs w:val="0"/>
          <w:color w:val="000000" w:themeColor="text1"/>
          <w:sz w:val="24"/>
          <w:szCs w:val="24"/>
        </w:rPr>
        <w:fldChar w:fldCharType="begin"/>
      </w:r>
      <w:r w:rsidRPr="00BF46D5">
        <w:rPr>
          <w:i w:val="0"/>
          <w:iCs w:val="0"/>
          <w:color w:val="000000" w:themeColor="text1"/>
          <w:sz w:val="24"/>
          <w:szCs w:val="24"/>
        </w:rPr>
        <w:instrText xml:space="preserve"> SEQ Figura \* ARABIC </w:instrText>
      </w:r>
      <w:r w:rsidRPr="00BF46D5">
        <w:rPr>
          <w:i w:val="0"/>
          <w:iCs w:val="0"/>
          <w:color w:val="000000" w:themeColor="text1"/>
          <w:sz w:val="24"/>
          <w:szCs w:val="24"/>
        </w:rPr>
        <w:fldChar w:fldCharType="separate"/>
      </w:r>
      <w:r w:rsidR="00A0216B">
        <w:rPr>
          <w:i w:val="0"/>
          <w:iCs w:val="0"/>
          <w:noProof/>
          <w:color w:val="000000" w:themeColor="text1"/>
          <w:sz w:val="24"/>
          <w:szCs w:val="24"/>
        </w:rPr>
        <w:t>9</w:t>
      </w:r>
      <w:r w:rsidRPr="00BF46D5">
        <w:rPr>
          <w:i w:val="0"/>
          <w:iCs w:val="0"/>
          <w:color w:val="000000" w:themeColor="text1"/>
          <w:sz w:val="24"/>
          <w:szCs w:val="24"/>
        </w:rPr>
        <w:fldChar w:fldCharType="end"/>
      </w:r>
      <w:r w:rsidRPr="00BF46D5">
        <w:rPr>
          <w:i w:val="0"/>
          <w:iCs w:val="0"/>
          <w:color w:val="000000" w:themeColor="text1"/>
          <w:sz w:val="24"/>
          <w:szCs w:val="24"/>
        </w:rPr>
        <w:t xml:space="preserve"> - Tipos de operação de soldagem de acordo com AWS</w:t>
      </w:r>
      <w:bookmarkEnd w:id="42"/>
    </w:p>
    <w:p w14:paraId="62F750F0" w14:textId="77777777" w:rsidR="00036BE2" w:rsidRPr="003E668A" w:rsidRDefault="00036BE2" w:rsidP="00036BE2">
      <w:pPr>
        <w:jc w:val="center"/>
        <w:rPr>
          <w:rFonts w:eastAsia="Times New Roman" w:cs="Times New Roman"/>
          <w:szCs w:val="24"/>
          <w:lang w:eastAsia="pt-BR"/>
        </w:rPr>
      </w:pPr>
      <w:r>
        <w:rPr>
          <w:noProof/>
        </w:rPr>
        <w:drawing>
          <wp:inline distT="0" distB="0" distL="0" distR="0" wp14:anchorId="754CA693" wp14:editId="189F4054">
            <wp:extent cx="4562475" cy="4714875"/>
            <wp:effectExtent l="0" t="0" r="9525" b="9525"/>
            <wp:docPr id="18" name="Imagem 18"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Tabela&#10;&#10;Descrição gerada automaticamente"/>
                    <pic:cNvPicPr/>
                  </pic:nvPicPr>
                  <pic:blipFill>
                    <a:blip r:embed="rId17"/>
                    <a:stretch>
                      <a:fillRect/>
                    </a:stretch>
                  </pic:blipFill>
                  <pic:spPr>
                    <a:xfrm>
                      <a:off x="0" y="0"/>
                      <a:ext cx="4562475" cy="4714875"/>
                    </a:xfrm>
                    <a:prstGeom prst="rect">
                      <a:avLst/>
                    </a:prstGeom>
                  </pic:spPr>
                </pic:pic>
              </a:graphicData>
            </a:graphic>
          </wp:inline>
        </w:drawing>
      </w:r>
    </w:p>
    <w:p w14:paraId="44E8F448" w14:textId="1BE51F21" w:rsidR="00036BE2" w:rsidRPr="003E668A" w:rsidRDefault="00036BE2" w:rsidP="00036BE2">
      <w:pPr>
        <w:rPr>
          <w:rFonts w:eastAsia="Times New Roman" w:cs="Times New Roman"/>
          <w:szCs w:val="24"/>
          <w:lang w:eastAsia="pt-BR"/>
        </w:rPr>
      </w:pPr>
      <w:r>
        <w:rPr>
          <w:rFonts w:eastAsia="Times New Roman" w:cs="Times New Roman"/>
          <w:color w:val="000000"/>
          <w:szCs w:val="24"/>
          <w:shd w:val="clear" w:color="auto" w:fill="FFFFFF"/>
          <w:lang w:eastAsia="pt-BR"/>
        </w:rPr>
        <w:t xml:space="preserve">         </w:t>
      </w:r>
      <w:r w:rsidR="008C2F8F">
        <w:rPr>
          <w:rFonts w:eastAsia="Times New Roman" w:cs="Times New Roman"/>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Fonte: Adaptado de Modenesi (2009 p. 12</w:t>
      </w:r>
      <w:r>
        <w:rPr>
          <w:rFonts w:eastAsia="Times New Roman" w:cs="Times New Roman"/>
          <w:color w:val="000000"/>
          <w:szCs w:val="24"/>
          <w:shd w:val="clear" w:color="auto" w:fill="FFFFFF"/>
          <w:lang w:eastAsia="pt-BR"/>
        </w:rPr>
        <w:t>8</w:t>
      </w:r>
      <w:r w:rsidRPr="003E668A">
        <w:rPr>
          <w:rFonts w:eastAsia="Times New Roman" w:cs="Times New Roman"/>
          <w:color w:val="000000"/>
          <w:szCs w:val="24"/>
          <w:shd w:val="clear" w:color="auto" w:fill="FFFFFF"/>
          <w:lang w:eastAsia="pt-BR"/>
        </w:rPr>
        <w:t>).</w:t>
      </w:r>
    </w:p>
    <w:p w14:paraId="37F059FB" w14:textId="77777777" w:rsidR="00036BE2" w:rsidRPr="003E668A" w:rsidRDefault="00036BE2" w:rsidP="00036BE2">
      <w:pPr>
        <w:jc w:val="left"/>
        <w:rPr>
          <w:rFonts w:eastAsia="Times New Roman" w:cs="Times New Roman"/>
          <w:szCs w:val="24"/>
          <w:lang w:eastAsia="pt-BR"/>
        </w:rPr>
      </w:pPr>
    </w:p>
    <w:p w14:paraId="1AB8B446" w14:textId="77777777" w:rsidR="00036BE2" w:rsidRDefault="00036BE2" w:rsidP="00036BE2">
      <w:pPr>
        <w:ind w:firstLine="851"/>
        <w:rPr>
          <w:rFonts w:eastAsia="Times New Roman" w:cs="Times New Roman"/>
          <w:color w:val="000000"/>
          <w:szCs w:val="24"/>
          <w:shd w:val="clear" w:color="auto" w:fill="FFFFFF"/>
          <w:lang w:eastAsia="pt-BR"/>
        </w:rPr>
      </w:pPr>
      <w:r w:rsidRPr="003E668A">
        <w:rPr>
          <w:rFonts w:eastAsia="Times New Roman" w:cs="Times New Roman"/>
          <w:color w:val="000000"/>
          <w:szCs w:val="24"/>
          <w:shd w:val="clear" w:color="auto" w:fill="FFFFFF"/>
          <w:lang w:eastAsia="pt-BR"/>
        </w:rPr>
        <w:tab/>
        <w:t>Segundo Modenesi (2009), o objetivo da automação é a redução ou eliminação de erros humanos no processo de soldagem, fazendo com que se tenha uma redução de custos e uma maior qualidade e confiabilidade na fabricação.</w:t>
      </w:r>
    </w:p>
    <w:p w14:paraId="3AE89CD9" w14:textId="54E2841C" w:rsidR="00036BE2" w:rsidRDefault="00036BE2" w:rsidP="00036BE2">
      <w:pPr>
        <w:rPr>
          <w:rFonts w:eastAsia="Times New Roman" w:cs="Times New Roman"/>
          <w:color w:val="000000"/>
          <w:szCs w:val="24"/>
          <w:shd w:val="clear" w:color="auto" w:fill="FFFFFF"/>
          <w:lang w:eastAsia="pt-BR"/>
        </w:rPr>
      </w:pPr>
      <w:r>
        <w:rPr>
          <w:rFonts w:eastAsia="Times New Roman" w:cs="Times New Roman"/>
          <w:color w:val="000000"/>
          <w:szCs w:val="24"/>
          <w:shd w:val="clear" w:color="auto" w:fill="FFFFFF"/>
          <w:lang w:eastAsia="pt-BR"/>
        </w:rPr>
        <w:t xml:space="preserve">                            </w:t>
      </w:r>
    </w:p>
    <w:p w14:paraId="10F30C14" w14:textId="57230FF0" w:rsidR="00C24E67" w:rsidRDefault="00C24E67" w:rsidP="00036BE2">
      <w:pPr>
        <w:rPr>
          <w:rFonts w:eastAsia="Times New Roman" w:cs="Times New Roman"/>
          <w:color w:val="000000"/>
          <w:szCs w:val="24"/>
          <w:shd w:val="clear" w:color="auto" w:fill="FFFFFF"/>
          <w:lang w:eastAsia="pt-BR"/>
        </w:rPr>
      </w:pPr>
    </w:p>
    <w:p w14:paraId="77275E9F" w14:textId="4FB21F97" w:rsidR="00C24E67" w:rsidRDefault="00C24E67" w:rsidP="00036BE2">
      <w:pPr>
        <w:rPr>
          <w:rFonts w:eastAsia="Times New Roman" w:cs="Times New Roman"/>
          <w:color w:val="000000"/>
          <w:szCs w:val="24"/>
          <w:shd w:val="clear" w:color="auto" w:fill="FFFFFF"/>
          <w:lang w:eastAsia="pt-BR"/>
        </w:rPr>
      </w:pPr>
    </w:p>
    <w:p w14:paraId="7F72BB4B" w14:textId="77777777" w:rsidR="00C24E67" w:rsidRPr="00914BA4" w:rsidRDefault="00C24E67" w:rsidP="00036BE2">
      <w:pPr>
        <w:rPr>
          <w:rFonts w:eastAsia="Times New Roman" w:cs="Times New Roman"/>
          <w:color w:val="000000"/>
          <w:szCs w:val="24"/>
          <w:shd w:val="clear" w:color="auto" w:fill="FFFFFF"/>
          <w:lang w:eastAsia="pt-BR"/>
        </w:rPr>
      </w:pPr>
    </w:p>
    <w:p w14:paraId="08D60C40" w14:textId="6AE0D1CC" w:rsidR="00036BE2" w:rsidRPr="00B433C1" w:rsidRDefault="00644502" w:rsidP="00036BE2">
      <w:pPr>
        <w:pStyle w:val="Ttulo1"/>
        <w:rPr>
          <w:rFonts w:eastAsia="Times New Roman" w:cs="Times New Roman"/>
          <w:color w:val="000000"/>
          <w:szCs w:val="24"/>
          <w:shd w:val="clear" w:color="auto" w:fill="FFFFFF"/>
          <w:lang w:eastAsia="pt-BR"/>
        </w:rPr>
      </w:pPr>
      <w:bookmarkStart w:id="43" w:name="_Toc111724464"/>
      <w:bookmarkStart w:id="44" w:name="_Toc117974418"/>
      <w:r>
        <w:rPr>
          <w:rFonts w:eastAsia="Times New Roman"/>
          <w:shd w:val="clear" w:color="auto" w:fill="FFFFFF"/>
          <w:lang w:eastAsia="pt-BR"/>
        </w:rPr>
        <w:lastRenderedPageBreak/>
        <w:t>3</w:t>
      </w:r>
      <w:r w:rsidR="00036BE2" w:rsidRPr="000E5002">
        <w:rPr>
          <w:rFonts w:eastAsia="Times New Roman"/>
          <w:shd w:val="clear" w:color="auto" w:fill="FFFFFF"/>
          <w:lang w:eastAsia="pt-BR"/>
        </w:rPr>
        <w:t xml:space="preserve"> METODOLOGIA</w:t>
      </w:r>
      <w:bookmarkEnd w:id="43"/>
      <w:bookmarkEnd w:id="44"/>
    </w:p>
    <w:p w14:paraId="057A2905" w14:textId="3A845D63" w:rsidR="00944A74" w:rsidRDefault="00944A74" w:rsidP="00944A74">
      <w:pPr>
        <w:ind w:firstLine="708"/>
        <w:rPr>
          <w:rFonts w:eastAsia="Times New Roman" w:cs="Times New Roman"/>
          <w:szCs w:val="24"/>
          <w:lang w:eastAsia="pt-BR"/>
        </w:rPr>
      </w:pPr>
    </w:p>
    <w:p w14:paraId="7CE04E47" w14:textId="069EDC35" w:rsidR="00F021EB" w:rsidRDefault="00944A74" w:rsidP="00F021EB">
      <w:pPr>
        <w:rPr>
          <w:rFonts w:eastAsia="Times New Roman" w:cs="Times New Roman"/>
          <w:szCs w:val="24"/>
          <w:lang w:eastAsia="pt-BR"/>
        </w:rPr>
      </w:pPr>
      <w:r>
        <w:rPr>
          <w:rFonts w:eastAsia="Times New Roman" w:cs="Times New Roman"/>
          <w:szCs w:val="24"/>
          <w:lang w:eastAsia="pt-BR"/>
        </w:rPr>
        <w:tab/>
        <w:t>A melhoria apresentada foi desenvolvida de forma</w:t>
      </w:r>
      <w:r w:rsidR="00C24E67">
        <w:rPr>
          <w:rFonts w:eastAsia="Times New Roman" w:cs="Times New Roman"/>
          <w:szCs w:val="24"/>
          <w:lang w:eastAsia="pt-BR"/>
        </w:rPr>
        <w:t xml:space="preserve"> que atenda as demandas para o funcionamento do equipamento presente no laboratório. </w:t>
      </w:r>
    </w:p>
    <w:p w14:paraId="065DD685" w14:textId="77777777" w:rsidR="00C85D15" w:rsidRDefault="003204A9" w:rsidP="00944A74">
      <w:pPr>
        <w:rPr>
          <w:rFonts w:eastAsia="Times New Roman" w:cs="Times New Roman"/>
          <w:szCs w:val="24"/>
          <w:lang w:eastAsia="pt-BR"/>
        </w:rPr>
      </w:pPr>
      <w:r>
        <w:rPr>
          <w:rFonts w:eastAsia="Times New Roman" w:cs="Times New Roman"/>
          <w:szCs w:val="24"/>
          <w:lang w:eastAsia="pt-BR"/>
        </w:rPr>
        <w:tab/>
      </w:r>
    </w:p>
    <w:p w14:paraId="3D0FD202" w14:textId="6573B06C" w:rsidR="00C85D15" w:rsidRDefault="00F021EB" w:rsidP="00F021EB">
      <w:pPr>
        <w:pStyle w:val="Ttulo2"/>
        <w:rPr>
          <w:rFonts w:eastAsia="Times New Roman"/>
          <w:lang w:eastAsia="pt-BR"/>
        </w:rPr>
      </w:pPr>
      <w:bookmarkStart w:id="45" w:name="_Toc117974419"/>
      <w:r>
        <w:rPr>
          <w:rFonts w:eastAsia="Times New Roman"/>
          <w:lang w:eastAsia="pt-BR"/>
        </w:rPr>
        <w:t>3.1 Equipamento</w:t>
      </w:r>
      <w:r w:rsidR="004F337C">
        <w:rPr>
          <w:rFonts w:eastAsia="Times New Roman"/>
          <w:lang w:eastAsia="pt-BR"/>
        </w:rPr>
        <w:t>s</w:t>
      </w:r>
      <w:bookmarkEnd w:id="45"/>
    </w:p>
    <w:p w14:paraId="4CCBDCA0" w14:textId="43DBB4E0" w:rsidR="00F021EB" w:rsidRDefault="00F021EB" w:rsidP="00F021EB">
      <w:pPr>
        <w:rPr>
          <w:lang w:eastAsia="pt-BR"/>
        </w:rPr>
      </w:pPr>
    </w:p>
    <w:p w14:paraId="313AA358" w14:textId="663F0A7B" w:rsidR="00F021EB" w:rsidRDefault="00F021EB" w:rsidP="00F021EB">
      <w:pPr>
        <w:rPr>
          <w:lang w:eastAsia="pt-BR"/>
        </w:rPr>
      </w:pPr>
      <w:r>
        <w:rPr>
          <w:lang w:eastAsia="pt-BR"/>
        </w:rPr>
        <w:tab/>
        <w:t>O equipamento utilizado é a máquina de corte portátil autotrack 30, também chamad</w:t>
      </w:r>
      <w:r w:rsidR="009F5EB4">
        <w:rPr>
          <w:lang w:eastAsia="pt-BR"/>
        </w:rPr>
        <w:t>a</w:t>
      </w:r>
      <w:r>
        <w:rPr>
          <w:lang w:eastAsia="pt-BR"/>
        </w:rPr>
        <w:t xml:space="preserve"> de carro tartaruga. É utilizada para fazer o movimento linear, mantendo uma velocidade constante que pode ser ajustad</w:t>
      </w:r>
      <w:r w:rsidR="00C16C2B">
        <w:rPr>
          <w:lang w:eastAsia="pt-BR"/>
        </w:rPr>
        <w:t>a</w:t>
      </w:r>
      <w:r>
        <w:rPr>
          <w:lang w:eastAsia="pt-BR"/>
        </w:rPr>
        <w:t xml:space="preserve"> na operação</w:t>
      </w:r>
      <w:r w:rsidR="00E004CC">
        <w:rPr>
          <w:lang w:eastAsia="pt-BR"/>
        </w:rPr>
        <w:t>.</w:t>
      </w:r>
    </w:p>
    <w:p w14:paraId="461D0CCE" w14:textId="77777777" w:rsidR="00A6491C" w:rsidRDefault="00A6491C" w:rsidP="00F021EB">
      <w:pPr>
        <w:rPr>
          <w:lang w:eastAsia="pt-BR"/>
        </w:rPr>
      </w:pPr>
    </w:p>
    <w:p w14:paraId="6C7B2947" w14:textId="7A4515CF" w:rsidR="000A7534" w:rsidRDefault="000A7534" w:rsidP="000A7534">
      <w:pPr>
        <w:pStyle w:val="Legenda"/>
        <w:rPr>
          <w:i w:val="0"/>
          <w:iCs w:val="0"/>
          <w:color w:val="000000" w:themeColor="text1"/>
          <w:sz w:val="24"/>
          <w:szCs w:val="24"/>
        </w:rPr>
      </w:pPr>
      <w:bookmarkStart w:id="46" w:name="_Toc117974387"/>
      <w:r w:rsidRPr="000A7534">
        <w:rPr>
          <w:i w:val="0"/>
          <w:iCs w:val="0"/>
          <w:color w:val="000000" w:themeColor="text1"/>
          <w:sz w:val="24"/>
          <w:szCs w:val="24"/>
        </w:rPr>
        <w:t xml:space="preserve">Figura </w:t>
      </w:r>
      <w:r w:rsidRPr="000A7534">
        <w:rPr>
          <w:i w:val="0"/>
          <w:iCs w:val="0"/>
          <w:color w:val="000000" w:themeColor="text1"/>
          <w:sz w:val="24"/>
          <w:szCs w:val="24"/>
        </w:rPr>
        <w:fldChar w:fldCharType="begin"/>
      </w:r>
      <w:r w:rsidRPr="000A7534">
        <w:rPr>
          <w:i w:val="0"/>
          <w:iCs w:val="0"/>
          <w:color w:val="000000" w:themeColor="text1"/>
          <w:sz w:val="24"/>
          <w:szCs w:val="24"/>
        </w:rPr>
        <w:instrText xml:space="preserve"> SEQ Figura \* ARABIC </w:instrText>
      </w:r>
      <w:r w:rsidRPr="000A7534">
        <w:rPr>
          <w:i w:val="0"/>
          <w:iCs w:val="0"/>
          <w:color w:val="000000" w:themeColor="text1"/>
          <w:sz w:val="24"/>
          <w:szCs w:val="24"/>
        </w:rPr>
        <w:fldChar w:fldCharType="separate"/>
      </w:r>
      <w:r w:rsidR="00A0216B">
        <w:rPr>
          <w:i w:val="0"/>
          <w:iCs w:val="0"/>
          <w:noProof/>
          <w:color w:val="000000" w:themeColor="text1"/>
          <w:sz w:val="24"/>
          <w:szCs w:val="24"/>
        </w:rPr>
        <w:t>10</w:t>
      </w:r>
      <w:r w:rsidRPr="000A7534">
        <w:rPr>
          <w:i w:val="0"/>
          <w:iCs w:val="0"/>
          <w:color w:val="000000" w:themeColor="text1"/>
          <w:sz w:val="24"/>
          <w:szCs w:val="24"/>
        </w:rPr>
        <w:fldChar w:fldCharType="end"/>
      </w:r>
      <w:r w:rsidRPr="000A7534">
        <w:rPr>
          <w:i w:val="0"/>
          <w:iCs w:val="0"/>
          <w:color w:val="000000" w:themeColor="text1"/>
          <w:sz w:val="24"/>
          <w:szCs w:val="24"/>
        </w:rPr>
        <w:t xml:space="preserve"> - Carro Tartaruga</w:t>
      </w:r>
      <w:bookmarkEnd w:id="46"/>
    </w:p>
    <w:p w14:paraId="0B79E1FE" w14:textId="2AA885C7" w:rsidR="00E161AF" w:rsidRPr="00E161AF" w:rsidRDefault="00E161AF" w:rsidP="00E161AF">
      <w:r>
        <w:rPr>
          <w:noProof/>
        </w:rPr>
        <w:drawing>
          <wp:inline distT="0" distB="0" distL="0" distR="0" wp14:anchorId="1E20EE26" wp14:editId="77D4EABC">
            <wp:extent cx="5400040" cy="3896360"/>
            <wp:effectExtent l="0" t="0" r="0" b="889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00040" cy="3896360"/>
                    </a:xfrm>
                    <a:prstGeom prst="rect">
                      <a:avLst/>
                    </a:prstGeom>
                  </pic:spPr>
                </pic:pic>
              </a:graphicData>
            </a:graphic>
          </wp:inline>
        </w:drawing>
      </w:r>
    </w:p>
    <w:p w14:paraId="054D7E0D" w14:textId="6DB9B9B7" w:rsidR="00E004CC" w:rsidRDefault="00E004CC" w:rsidP="00944A74">
      <w:pPr>
        <w:rPr>
          <w:lang w:eastAsia="pt-BR"/>
        </w:rPr>
      </w:pPr>
      <w:r>
        <w:rPr>
          <w:lang w:eastAsia="pt-BR"/>
        </w:rPr>
        <w:t>Fonte: Autor</w:t>
      </w:r>
    </w:p>
    <w:p w14:paraId="09168271" w14:textId="3F96DE53" w:rsidR="00E004CC" w:rsidRDefault="00E004CC" w:rsidP="00944A74">
      <w:pPr>
        <w:rPr>
          <w:lang w:eastAsia="pt-BR"/>
        </w:rPr>
      </w:pPr>
    </w:p>
    <w:p w14:paraId="4F9664F7" w14:textId="4593CD7A" w:rsidR="004F337C" w:rsidRDefault="00E004CC" w:rsidP="00944A74">
      <w:pPr>
        <w:rPr>
          <w:lang w:eastAsia="pt-BR"/>
        </w:rPr>
      </w:pPr>
      <w:r>
        <w:rPr>
          <w:lang w:eastAsia="pt-BR"/>
        </w:rPr>
        <w:tab/>
        <w:t>Esta máquina naturalmente é utilizada para cortes com o maçarico, porém foi adapta</w:t>
      </w:r>
      <w:r w:rsidR="004F337C">
        <w:rPr>
          <w:lang w:eastAsia="pt-BR"/>
        </w:rPr>
        <w:t xml:space="preserve">da, com a união de uma máquina </w:t>
      </w:r>
      <w:r>
        <w:rPr>
          <w:lang w:eastAsia="pt-BR"/>
        </w:rPr>
        <w:t xml:space="preserve">para conseguir realizar </w:t>
      </w:r>
      <w:r w:rsidR="004F337C">
        <w:rPr>
          <w:lang w:eastAsia="pt-BR"/>
        </w:rPr>
        <w:t xml:space="preserve">soldas </w:t>
      </w:r>
      <w:r>
        <w:rPr>
          <w:lang w:eastAsia="pt-BR"/>
        </w:rPr>
        <w:t>no processo MIG/MAG</w:t>
      </w:r>
      <w:r w:rsidR="004F337C">
        <w:rPr>
          <w:lang w:eastAsia="pt-BR"/>
        </w:rPr>
        <w:t xml:space="preserve">. Na figura </w:t>
      </w:r>
      <w:r w:rsidR="00917B48">
        <w:rPr>
          <w:lang w:eastAsia="pt-BR"/>
        </w:rPr>
        <w:t>11</w:t>
      </w:r>
      <w:r w:rsidR="004F337C">
        <w:rPr>
          <w:lang w:eastAsia="pt-BR"/>
        </w:rPr>
        <w:t xml:space="preserve"> pode</w:t>
      </w:r>
      <w:r w:rsidR="00C16C2B">
        <w:rPr>
          <w:lang w:eastAsia="pt-BR"/>
        </w:rPr>
        <w:t>-se</w:t>
      </w:r>
      <w:r w:rsidR="004F337C">
        <w:rPr>
          <w:lang w:eastAsia="pt-BR"/>
        </w:rPr>
        <w:t xml:space="preserve"> verificar</w:t>
      </w:r>
      <w:r w:rsidR="009E3119">
        <w:rPr>
          <w:lang w:eastAsia="pt-BR"/>
        </w:rPr>
        <w:t>:</w:t>
      </w:r>
    </w:p>
    <w:p w14:paraId="665E526C" w14:textId="4B8CEC66" w:rsidR="004F337C" w:rsidRDefault="004F337C" w:rsidP="00944A74">
      <w:pPr>
        <w:rPr>
          <w:lang w:eastAsia="pt-BR"/>
        </w:rPr>
      </w:pPr>
    </w:p>
    <w:p w14:paraId="2EACE9AD" w14:textId="00BA9CEF" w:rsidR="000A7534" w:rsidRDefault="00B63A80" w:rsidP="000A7534">
      <w:pPr>
        <w:pStyle w:val="Legenda"/>
        <w:rPr>
          <w:i w:val="0"/>
          <w:iCs w:val="0"/>
          <w:color w:val="000000" w:themeColor="text1"/>
          <w:sz w:val="24"/>
          <w:szCs w:val="24"/>
        </w:rPr>
      </w:pPr>
      <w:r>
        <w:rPr>
          <w:i w:val="0"/>
          <w:iCs w:val="0"/>
          <w:color w:val="000000" w:themeColor="text1"/>
          <w:sz w:val="24"/>
          <w:szCs w:val="24"/>
        </w:rPr>
        <w:lastRenderedPageBreak/>
        <w:t xml:space="preserve">                                    </w:t>
      </w:r>
      <w:bookmarkStart w:id="47" w:name="_Toc117974388"/>
      <w:r w:rsidR="000A7534" w:rsidRPr="0060089B">
        <w:rPr>
          <w:i w:val="0"/>
          <w:iCs w:val="0"/>
          <w:color w:val="000000" w:themeColor="text1"/>
          <w:sz w:val="24"/>
          <w:szCs w:val="24"/>
        </w:rPr>
        <w:t xml:space="preserve">Figura </w:t>
      </w:r>
      <w:r w:rsidR="000A7534" w:rsidRPr="0060089B">
        <w:rPr>
          <w:i w:val="0"/>
          <w:iCs w:val="0"/>
          <w:color w:val="000000" w:themeColor="text1"/>
          <w:sz w:val="24"/>
          <w:szCs w:val="24"/>
        </w:rPr>
        <w:fldChar w:fldCharType="begin"/>
      </w:r>
      <w:r w:rsidR="000A7534" w:rsidRPr="0060089B">
        <w:rPr>
          <w:i w:val="0"/>
          <w:iCs w:val="0"/>
          <w:color w:val="000000" w:themeColor="text1"/>
          <w:sz w:val="24"/>
          <w:szCs w:val="24"/>
        </w:rPr>
        <w:instrText xml:space="preserve"> SEQ Figura \* ARABIC </w:instrText>
      </w:r>
      <w:r w:rsidR="000A7534" w:rsidRPr="0060089B">
        <w:rPr>
          <w:i w:val="0"/>
          <w:iCs w:val="0"/>
          <w:color w:val="000000" w:themeColor="text1"/>
          <w:sz w:val="24"/>
          <w:szCs w:val="24"/>
        </w:rPr>
        <w:fldChar w:fldCharType="separate"/>
      </w:r>
      <w:r w:rsidR="00A0216B">
        <w:rPr>
          <w:i w:val="0"/>
          <w:iCs w:val="0"/>
          <w:noProof/>
          <w:color w:val="000000" w:themeColor="text1"/>
          <w:sz w:val="24"/>
          <w:szCs w:val="24"/>
        </w:rPr>
        <w:t>11</w:t>
      </w:r>
      <w:r w:rsidR="000A7534" w:rsidRPr="0060089B">
        <w:rPr>
          <w:i w:val="0"/>
          <w:iCs w:val="0"/>
          <w:color w:val="000000" w:themeColor="text1"/>
          <w:sz w:val="24"/>
          <w:szCs w:val="24"/>
        </w:rPr>
        <w:fldChar w:fldCharType="end"/>
      </w:r>
      <w:r w:rsidR="000A7534" w:rsidRPr="0060089B">
        <w:rPr>
          <w:i w:val="0"/>
          <w:iCs w:val="0"/>
          <w:color w:val="000000" w:themeColor="text1"/>
          <w:sz w:val="24"/>
          <w:szCs w:val="24"/>
        </w:rPr>
        <w:t xml:space="preserve"> - Máquina de solda MIG/MAG</w:t>
      </w:r>
      <w:bookmarkEnd w:id="47"/>
    </w:p>
    <w:p w14:paraId="2E2DDD2D" w14:textId="5B41195C" w:rsidR="00B63A80" w:rsidRPr="00B63A80" w:rsidRDefault="00B63A80" w:rsidP="00B63A80">
      <w:pPr>
        <w:jc w:val="center"/>
      </w:pPr>
      <w:r>
        <w:rPr>
          <w:noProof/>
        </w:rPr>
        <w:drawing>
          <wp:inline distT="0" distB="0" distL="0" distR="0" wp14:anchorId="0594B3B6" wp14:editId="6646AEDB">
            <wp:extent cx="3284184" cy="2463911"/>
            <wp:effectExtent l="0" t="9207" r="2857" b="2858"/>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290284" cy="2468488"/>
                    </a:xfrm>
                    <a:prstGeom prst="rect">
                      <a:avLst/>
                    </a:prstGeom>
                    <a:noFill/>
                    <a:ln>
                      <a:noFill/>
                    </a:ln>
                  </pic:spPr>
                </pic:pic>
              </a:graphicData>
            </a:graphic>
          </wp:inline>
        </w:drawing>
      </w:r>
    </w:p>
    <w:p w14:paraId="34D9526D" w14:textId="63DDBD66" w:rsidR="00B63A80" w:rsidRDefault="00B63A80" w:rsidP="00944A74">
      <w:pPr>
        <w:rPr>
          <w:lang w:eastAsia="pt-BR"/>
        </w:rPr>
      </w:pPr>
      <w:r>
        <w:rPr>
          <w:lang w:eastAsia="pt-BR"/>
        </w:rPr>
        <w:t xml:space="preserve">                                       </w:t>
      </w:r>
      <w:r w:rsidR="004F337C">
        <w:rPr>
          <w:lang w:eastAsia="pt-BR"/>
        </w:rPr>
        <w:t>Fonte: Autor</w:t>
      </w:r>
    </w:p>
    <w:p w14:paraId="4CB7D4BC" w14:textId="15124786" w:rsidR="00B63A80" w:rsidRDefault="00B63A80" w:rsidP="00944A74">
      <w:pPr>
        <w:rPr>
          <w:lang w:eastAsia="pt-BR"/>
        </w:rPr>
      </w:pPr>
      <w:r>
        <w:rPr>
          <w:lang w:eastAsia="pt-BR"/>
        </w:rPr>
        <w:tab/>
        <w:t>A máquina de solda MIG/MAG é do modelo MEGAPLUS 400DF da marca Bambozzi</w:t>
      </w:r>
      <w:r w:rsidR="00B820B7">
        <w:rPr>
          <w:lang w:eastAsia="pt-BR"/>
        </w:rPr>
        <w:t xml:space="preserve"> e apresenta uma corrente de 400A.</w:t>
      </w:r>
    </w:p>
    <w:p w14:paraId="219E7D9D" w14:textId="77777777" w:rsidR="00C0188F" w:rsidRDefault="00C0188F" w:rsidP="00DC1DE9">
      <w:pPr>
        <w:pStyle w:val="Ttulo2"/>
        <w:rPr>
          <w:lang w:eastAsia="pt-BR"/>
        </w:rPr>
      </w:pPr>
    </w:p>
    <w:p w14:paraId="38794FBA" w14:textId="4E1BF54E" w:rsidR="009E3119" w:rsidRDefault="009E3119" w:rsidP="00DC1DE9">
      <w:pPr>
        <w:pStyle w:val="Ttulo2"/>
        <w:rPr>
          <w:lang w:eastAsia="pt-BR"/>
        </w:rPr>
      </w:pPr>
      <w:bookmarkStart w:id="48" w:name="_Toc117974420"/>
      <w:r>
        <w:rPr>
          <w:lang w:eastAsia="pt-BR"/>
        </w:rPr>
        <w:t xml:space="preserve">3.2 </w:t>
      </w:r>
      <w:r w:rsidR="0008539B">
        <w:rPr>
          <w:lang w:eastAsia="pt-BR"/>
        </w:rPr>
        <w:t>Demandas solicitadas</w:t>
      </w:r>
      <w:bookmarkEnd w:id="48"/>
    </w:p>
    <w:p w14:paraId="3CF640AD" w14:textId="77777777" w:rsidR="00C0188F" w:rsidRDefault="00C0188F" w:rsidP="00944A74">
      <w:pPr>
        <w:rPr>
          <w:lang w:eastAsia="pt-BR"/>
        </w:rPr>
      </w:pPr>
    </w:p>
    <w:p w14:paraId="595D876E" w14:textId="1BE05C00" w:rsidR="009E3119" w:rsidRDefault="009E3119" w:rsidP="00944A74">
      <w:pPr>
        <w:rPr>
          <w:lang w:eastAsia="pt-BR"/>
        </w:rPr>
      </w:pPr>
      <w:r>
        <w:rPr>
          <w:lang w:eastAsia="pt-BR"/>
        </w:rPr>
        <w:tab/>
        <w:t xml:space="preserve">Para a instalação do carro tartaruga, é necessário um trilho para guiar as rodas </w:t>
      </w:r>
      <w:r w:rsidR="005964E4">
        <w:rPr>
          <w:lang w:eastAsia="pt-BR"/>
        </w:rPr>
        <w:t xml:space="preserve">e executar o movimento em linha reta. O local de instalação é uma bancada de aço e apresenta diversas irregularidades conforme a figura </w:t>
      </w:r>
      <w:r w:rsidR="00DC1DE9">
        <w:rPr>
          <w:lang w:eastAsia="pt-BR"/>
        </w:rPr>
        <w:t>1</w:t>
      </w:r>
      <w:r w:rsidR="00917B48">
        <w:rPr>
          <w:lang w:eastAsia="pt-BR"/>
        </w:rPr>
        <w:t>2</w:t>
      </w:r>
      <w:r w:rsidR="005964E4">
        <w:rPr>
          <w:lang w:eastAsia="pt-BR"/>
        </w:rPr>
        <w:t xml:space="preserve">. </w:t>
      </w:r>
    </w:p>
    <w:p w14:paraId="2850DB90" w14:textId="29F8A500" w:rsidR="007702C0" w:rsidRDefault="005964E4" w:rsidP="00944A74">
      <w:pPr>
        <w:rPr>
          <w:lang w:eastAsia="pt-BR"/>
        </w:rPr>
      </w:pPr>
      <w:r>
        <w:rPr>
          <w:lang w:eastAsia="pt-BR"/>
        </w:rPr>
        <w:tab/>
        <w:t xml:space="preserve">As irregularidades da mesa causam diversas influências no cordão de solda gerado. Conforme </w:t>
      </w:r>
      <w:r w:rsidR="00C16C2B">
        <w:rPr>
          <w:lang w:eastAsia="pt-BR"/>
        </w:rPr>
        <w:t>especificado</w:t>
      </w:r>
      <w:r>
        <w:rPr>
          <w:lang w:eastAsia="pt-BR"/>
        </w:rPr>
        <w:t xml:space="preserve"> no referencial teórico, </w:t>
      </w:r>
      <w:r w:rsidR="00975E1D">
        <w:rPr>
          <w:lang w:eastAsia="pt-BR"/>
        </w:rPr>
        <w:t>se for alterado o stick-out e a velocidade</w:t>
      </w:r>
      <w:r w:rsidR="00C16C2B">
        <w:rPr>
          <w:lang w:eastAsia="pt-BR"/>
        </w:rPr>
        <w:t xml:space="preserve">, </w:t>
      </w:r>
      <w:r w:rsidR="00975E1D">
        <w:rPr>
          <w:lang w:eastAsia="pt-BR"/>
        </w:rPr>
        <w:t xml:space="preserve">o cordão sofrerá alterações. </w:t>
      </w:r>
    </w:p>
    <w:p w14:paraId="15C3DA83" w14:textId="3E3E30D3" w:rsidR="002C3A95" w:rsidRDefault="002C3A95" w:rsidP="00944A74">
      <w:pPr>
        <w:rPr>
          <w:lang w:eastAsia="pt-BR"/>
        </w:rPr>
      </w:pPr>
    </w:p>
    <w:p w14:paraId="72E3D24F" w14:textId="290821BA" w:rsidR="00E161AF" w:rsidRDefault="00E161AF" w:rsidP="00944A74">
      <w:pPr>
        <w:rPr>
          <w:lang w:eastAsia="pt-BR"/>
        </w:rPr>
      </w:pPr>
    </w:p>
    <w:p w14:paraId="3802AE51" w14:textId="6D15FDC0" w:rsidR="00E161AF" w:rsidRDefault="00E161AF" w:rsidP="00944A74">
      <w:pPr>
        <w:rPr>
          <w:lang w:eastAsia="pt-BR"/>
        </w:rPr>
      </w:pPr>
    </w:p>
    <w:p w14:paraId="7FB49D91" w14:textId="119FE117" w:rsidR="00E161AF" w:rsidRDefault="00E161AF" w:rsidP="00944A74">
      <w:pPr>
        <w:rPr>
          <w:lang w:eastAsia="pt-BR"/>
        </w:rPr>
      </w:pPr>
    </w:p>
    <w:p w14:paraId="3D8ADC63" w14:textId="61062052" w:rsidR="00E161AF" w:rsidRDefault="00E161AF" w:rsidP="00944A74">
      <w:pPr>
        <w:rPr>
          <w:lang w:eastAsia="pt-BR"/>
        </w:rPr>
      </w:pPr>
    </w:p>
    <w:p w14:paraId="25DDE1F7" w14:textId="0DBE17A8" w:rsidR="00E161AF" w:rsidRDefault="00E161AF" w:rsidP="00944A74">
      <w:pPr>
        <w:rPr>
          <w:lang w:eastAsia="pt-BR"/>
        </w:rPr>
      </w:pPr>
    </w:p>
    <w:p w14:paraId="509E34D6" w14:textId="77777777" w:rsidR="00E161AF" w:rsidRDefault="00E161AF" w:rsidP="00944A74">
      <w:pPr>
        <w:rPr>
          <w:lang w:eastAsia="pt-BR"/>
        </w:rPr>
      </w:pPr>
    </w:p>
    <w:p w14:paraId="70303CB3" w14:textId="393987C0" w:rsidR="0060089B" w:rsidRPr="0094361C" w:rsidRDefault="0094361C" w:rsidP="0094361C">
      <w:pPr>
        <w:pStyle w:val="Legenda"/>
        <w:rPr>
          <w:i w:val="0"/>
          <w:iCs w:val="0"/>
          <w:color w:val="000000" w:themeColor="text1"/>
          <w:sz w:val="24"/>
          <w:szCs w:val="24"/>
        </w:rPr>
      </w:pPr>
      <w:bookmarkStart w:id="49" w:name="_Toc117974389"/>
      <w:r w:rsidRPr="0094361C">
        <w:rPr>
          <w:i w:val="0"/>
          <w:iCs w:val="0"/>
          <w:color w:val="000000" w:themeColor="text1"/>
          <w:sz w:val="24"/>
          <w:szCs w:val="24"/>
        </w:rPr>
        <w:lastRenderedPageBreak/>
        <w:t xml:space="preserve">Figura </w:t>
      </w:r>
      <w:r w:rsidRPr="0094361C">
        <w:rPr>
          <w:i w:val="0"/>
          <w:iCs w:val="0"/>
          <w:color w:val="000000" w:themeColor="text1"/>
          <w:sz w:val="24"/>
          <w:szCs w:val="24"/>
        </w:rPr>
        <w:fldChar w:fldCharType="begin"/>
      </w:r>
      <w:r w:rsidRPr="0094361C">
        <w:rPr>
          <w:i w:val="0"/>
          <w:iCs w:val="0"/>
          <w:color w:val="000000" w:themeColor="text1"/>
          <w:sz w:val="24"/>
          <w:szCs w:val="24"/>
        </w:rPr>
        <w:instrText xml:space="preserve"> SEQ Figura \* ARABIC </w:instrText>
      </w:r>
      <w:r w:rsidRPr="0094361C">
        <w:rPr>
          <w:i w:val="0"/>
          <w:iCs w:val="0"/>
          <w:color w:val="000000" w:themeColor="text1"/>
          <w:sz w:val="24"/>
          <w:szCs w:val="24"/>
        </w:rPr>
        <w:fldChar w:fldCharType="separate"/>
      </w:r>
      <w:r w:rsidR="00A0216B">
        <w:rPr>
          <w:i w:val="0"/>
          <w:iCs w:val="0"/>
          <w:noProof/>
          <w:color w:val="000000" w:themeColor="text1"/>
          <w:sz w:val="24"/>
          <w:szCs w:val="24"/>
        </w:rPr>
        <w:t>12</w:t>
      </w:r>
      <w:r w:rsidRPr="0094361C">
        <w:rPr>
          <w:i w:val="0"/>
          <w:iCs w:val="0"/>
          <w:color w:val="000000" w:themeColor="text1"/>
          <w:sz w:val="24"/>
          <w:szCs w:val="24"/>
        </w:rPr>
        <w:fldChar w:fldCharType="end"/>
      </w:r>
      <w:r w:rsidRPr="0094361C">
        <w:rPr>
          <w:i w:val="0"/>
          <w:iCs w:val="0"/>
          <w:color w:val="000000" w:themeColor="text1"/>
          <w:sz w:val="24"/>
          <w:szCs w:val="24"/>
        </w:rPr>
        <w:t xml:space="preserve"> - Irregularidades da bancada</w:t>
      </w:r>
      <w:bookmarkEnd w:id="49"/>
    </w:p>
    <w:p w14:paraId="4E53E95A" w14:textId="0EA06250" w:rsidR="00380E0F" w:rsidRDefault="00380E0F" w:rsidP="0060089B">
      <w:pPr>
        <w:jc w:val="center"/>
        <w:rPr>
          <w:lang w:eastAsia="pt-BR"/>
        </w:rPr>
      </w:pPr>
      <w:r>
        <w:rPr>
          <w:noProof/>
          <w:lang w:eastAsia="pt-BR"/>
        </w:rPr>
        <w:drawing>
          <wp:inline distT="0" distB="0" distL="0" distR="0" wp14:anchorId="5072DB08" wp14:editId="59578BF0">
            <wp:extent cx="5381625" cy="2695575"/>
            <wp:effectExtent l="0" t="0" r="9525" b="952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81625" cy="2695575"/>
                    </a:xfrm>
                    <a:prstGeom prst="rect">
                      <a:avLst/>
                    </a:prstGeom>
                    <a:noFill/>
                    <a:ln>
                      <a:noFill/>
                    </a:ln>
                  </pic:spPr>
                </pic:pic>
              </a:graphicData>
            </a:graphic>
          </wp:inline>
        </w:drawing>
      </w:r>
    </w:p>
    <w:p w14:paraId="7E40749D" w14:textId="1C17AF80" w:rsidR="00975E1D" w:rsidRDefault="00975E1D" w:rsidP="00944A74">
      <w:pPr>
        <w:rPr>
          <w:lang w:eastAsia="pt-BR"/>
        </w:rPr>
      </w:pPr>
      <w:r>
        <w:rPr>
          <w:lang w:eastAsia="pt-BR"/>
        </w:rPr>
        <w:t>Fonte: Autor</w:t>
      </w:r>
    </w:p>
    <w:p w14:paraId="201E7AB2" w14:textId="77777777" w:rsidR="00380E0F" w:rsidRDefault="00380E0F" w:rsidP="0008539B">
      <w:pPr>
        <w:ind w:firstLine="708"/>
        <w:rPr>
          <w:lang w:eastAsia="pt-BR"/>
        </w:rPr>
      </w:pPr>
    </w:p>
    <w:p w14:paraId="1EEBC658" w14:textId="7B124B4F" w:rsidR="00B317D0" w:rsidRDefault="00975E1D" w:rsidP="001F187D">
      <w:pPr>
        <w:ind w:firstLine="708"/>
        <w:rPr>
          <w:lang w:eastAsia="pt-BR"/>
        </w:rPr>
      </w:pPr>
      <w:r>
        <w:rPr>
          <w:lang w:eastAsia="pt-BR"/>
        </w:rPr>
        <w:t xml:space="preserve">O objetivo do atuador linear é manter todos os parâmetros principais de soldagem fixos durante o processo de soldagem. Para executar essa tarefa e corrigir as irregularidades da bancada, foi </w:t>
      </w:r>
      <w:r w:rsidR="002E529B">
        <w:rPr>
          <w:lang w:eastAsia="pt-BR"/>
        </w:rPr>
        <w:t xml:space="preserve">desenvolvido um </w:t>
      </w:r>
      <w:r>
        <w:rPr>
          <w:lang w:eastAsia="pt-BR"/>
        </w:rPr>
        <w:t>apoio para o trilho com pés reguláveis</w:t>
      </w:r>
      <w:r w:rsidR="0008539B">
        <w:rPr>
          <w:lang w:eastAsia="pt-BR"/>
        </w:rPr>
        <w:t>.</w:t>
      </w:r>
    </w:p>
    <w:p w14:paraId="49992559" w14:textId="23C8FB6B" w:rsidR="002C3A95" w:rsidRDefault="00CE42B3" w:rsidP="00A876A9">
      <w:pPr>
        <w:ind w:firstLine="708"/>
        <w:rPr>
          <w:lang w:eastAsia="pt-BR"/>
        </w:rPr>
      </w:pPr>
      <w:r>
        <w:rPr>
          <w:lang w:eastAsia="pt-BR"/>
        </w:rPr>
        <w:t>A figura</w:t>
      </w:r>
      <w:r w:rsidR="00F27630">
        <w:rPr>
          <w:lang w:eastAsia="pt-BR"/>
        </w:rPr>
        <w:t xml:space="preserve"> 1</w:t>
      </w:r>
      <w:r w:rsidR="004D712A">
        <w:rPr>
          <w:lang w:eastAsia="pt-BR"/>
        </w:rPr>
        <w:t>3</w:t>
      </w:r>
      <w:r>
        <w:rPr>
          <w:lang w:eastAsia="pt-BR"/>
        </w:rPr>
        <w:t xml:space="preserve"> ilustra os componentes necessários e os movimentos apresentados para corrigir as imperfeições da mesa.</w:t>
      </w:r>
    </w:p>
    <w:p w14:paraId="77E764EE" w14:textId="77777777" w:rsidR="00A876A9" w:rsidRPr="00A876A9" w:rsidRDefault="00A876A9" w:rsidP="00A876A9">
      <w:pPr>
        <w:ind w:firstLine="708"/>
        <w:rPr>
          <w:lang w:eastAsia="pt-BR"/>
        </w:rPr>
      </w:pPr>
    </w:p>
    <w:p w14:paraId="6B20B2C1" w14:textId="0C1F3011" w:rsidR="0060089B" w:rsidRPr="00C71A56" w:rsidRDefault="00C71A56" w:rsidP="00C71A56">
      <w:pPr>
        <w:pStyle w:val="Legenda"/>
        <w:rPr>
          <w:i w:val="0"/>
          <w:iCs w:val="0"/>
          <w:color w:val="000000" w:themeColor="text1"/>
          <w:sz w:val="24"/>
          <w:szCs w:val="24"/>
        </w:rPr>
      </w:pPr>
      <w:bookmarkStart w:id="50" w:name="_Toc117974390"/>
      <w:r w:rsidRPr="00C71A56">
        <w:rPr>
          <w:i w:val="0"/>
          <w:iCs w:val="0"/>
          <w:color w:val="000000" w:themeColor="text1"/>
          <w:sz w:val="24"/>
          <w:szCs w:val="24"/>
        </w:rPr>
        <w:t xml:space="preserve">Figura </w:t>
      </w:r>
      <w:r w:rsidRPr="00C71A56">
        <w:rPr>
          <w:i w:val="0"/>
          <w:iCs w:val="0"/>
          <w:color w:val="000000" w:themeColor="text1"/>
          <w:sz w:val="24"/>
          <w:szCs w:val="24"/>
        </w:rPr>
        <w:fldChar w:fldCharType="begin"/>
      </w:r>
      <w:r w:rsidRPr="00C71A56">
        <w:rPr>
          <w:i w:val="0"/>
          <w:iCs w:val="0"/>
          <w:color w:val="000000" w:themeColor="text1"/>
          <w:sz w:val="24"/>
          <w:szCs w:val="24"/>
        </w:rPr>
        <w:instrText xml:space="preserve"> SEQ Figura \* ARABIC </w:instrText>
      </w:r>
      <w:r w:rsidRPr="00C71A56">
        <w:rPr>
          <w:i w:val="0"/>
          <w:iCs w:val="0"/>
          <w:color w:val="000000" w:themeColor="text1"/>
          <w:sz w:val="24"/>
          <w:szCs w:val="24"/>
        </w:rPr>
        <w:fldChar w:fldCharType="separate"/>
      </w:r>
      <w:r w:rsidR="00A0216B">
        <w:rPr>
          <w:i w:val="0"/>
          <w:iCs w:val="0"/>
          <w:noProof/>
          <w:color w:val="000000" w:themeColor="text1"/>
          <w:sz w:val="24"/>
          <w:szCs w:val="24"/>
        </w:rPr>
        <w:t>13</w:t>
      </w:r>
      <w:r w:rsidRPr="00C71A56">
        <w:rPr>
          <w:i w:val="0"/>
          <w:iCs w:val="0"/>
          <w:color w:val="000000" w:themeColor="text1"/>
          <w:sz w:val="24"/>
          <w:szCs w:val="24"/>
        </w:rPr>
        <w:fldChar w:fldCharType="end"/>
      </w:r>
      <w:r w:rsidRPr="00C71A56">
        <w:rPr>
          <w:i w:val="0"/>
          <w:iCs w:val="0"/>
          <w:color w:val="000000" w:themeColor="text1"/>
          <w:sz w:val="24"/>
          <w:szCs w:val="24"/>
        </w:rPr>
        <w:t xml:space="preserve"> - Ilustração do ajuste dos pés</w:t>
      </w:r>
      <w:bookmarkEnd w:id="50"/>
    </w:p>
    <w:p w14:paraId="621B6DEF" w14:textId="515544A3" w:rsidR="00CE42B3" w:rsidRDefault="00CE42B3" w:rsidP="0060089B">
      <w:pPr>
        <w:jc w:val="center"/>
        <w:rPr>
          <w:lang w:eastAsia="pt-BR"/>
        </w:rPr>
      </w:pPr>
      <w:r>
        <w:rPr>
          <w:noProof/>
        </w:rPr>
        <w:drawing>
          <wp:inline distT="0" distB="0" distL="0" distR="0" wp14:anchorId="5E5AC38F" wp14:editId="2AD509AF">
            <wp:extent cx="5400040" cy="1884045"/>
            <wp:effectExtent l="0" t="0" r="0" b="1905"/>
            <wp:docPr id="4" name="Imagem 4"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Uma imagem contendo Texto&#10;&#10;Descrição gerada automaticamente"/>
                    <pic:cNvPicPr/>
                  </pic:nvPicPr>
                  <pic:blipFill>
                    <a:blip r:embed="rId21"/>
                    <a:stretch>
                      <a:fillRect/>
                    </a:stretch>
                  </pic:blipFill>
                  <pic:spPr>
                    <a:xfrm>
                      <a:off x="0" y="0"/>
                      <a:ext cx="5400040" cy="1884045"/>
                    </a:xfrm>
                    <a:prstGeom prst="rect">
                      <a:avLst/>
                    </a:prstGeom>
                  </pic:spPr>
                </pic:pic>
              </a:graphicData>
            </a:graphic>
          </wp:inline>
        </w:drawing>
      </w:r>
    </w:p>
    <w:p w14:paraId="0C248FEF" w14:textId="0150E1EE" w:rsidR="00CE42B3" w:rsidRDefault="00CE42B3" w:rsidP="00CE42B3">
      <w:pPr>
        <w:rPr>
          <w:lang w:eastAsia="pt-BR"/>
        </w:rPr>
      </w:pPr>
      <w:r>
        <w:rPr>
          <w:lang w:eastAsia="pt-BR"/>
        </w:rPr>
        <w:t>Fonte: Autor</w:t>
      </w:r>
    </w:p>
    <w:p w14:paraId="16F817A5" w14:textId="46AFC08D" w:rsidR="00CE42B3" w:rsidRDefault="00CE42B3" w:rsidP="00CE42B3">
      <w:pPr>
        <w:rPr>
          <w:lang w:eastAsia="pt-BR"/>
        </w:rPr>
      </w:pPr>
    </w:p>
    <w:p w14:paraId="328EDCF3" w14:textId="2A5FAEE2" w:rsidR="001F187D" w:rsidRDefault="00CE42B3" w:rsidP="002C3A95">
      <w:pPr>
        <w:ind w:firstLine="708"/>
        <w:rPr>
          <w:lang w:eastAsia="pt-BR"/>
        </w:rPr>
      </w:pPr>
      <w:r>
        <w:rPr>
          <w:lang w:eastAsia="pt-BR"/>
        </w:rPr>
        <w:t>Para subir a base</w:t>
      </w:r>
      <w:r w:rsidR="002C3A95">
        <w:rPr>
          <w:lang w:eastAsia="pt-BR"/>
        </w:rPr>
        <w:t xml:space="preserve"> de metalon</w:t>
      </w:r>
      <w:r>
        <w:rPr>
          <w:lang w:eastAsia="pt-BR"/>
        </w:rPr>
        <w:t>, é necessário soltar as porcas verdes e apertar as vermelhas. Já para abaixar</w:t>
      </w:r>
      <w:r w:rsidR="00026DE1">
        <w:rPr>
          <w:lang w:eastAsia="pt-BR"/>
        </w:rPr>
        <w:t>,</w:t>
      </w:r>
      <w:r>
        <w:rPr>
          <w:lang w:eastAsia="pt-BR"/>
        </w:rPr>
        <w:t xml:space="preserve"> é necessário o movimento reverso, soltar as vermelhas e apertar as verdes. Este conceito é aplicado em muitos equipamentos</w:t>
      </w:r>
      <w:r w:rsidR="00026DE1">
        <w:rPr>
          <w:lang w:eastAsia="pt-BR"/>
        </w:rPr>
        <w:t xml:space="preserve">, devido a sua </w:t>
      </w:r>
      <w:r w:rsidR="00B86CE4">
        <w:rPr>
          <w:lang w:eastAsia="pt-BR"/>
        </w:rPr>
        <w:lastRenderedPageBreak/>
        <w:t xml:space="preserve">facilidade de entendimento e </w:t>
      </w:r>
      <w:r w:rsidR="00026DE1">
        <w:rPr>
          <w:lang w:eastAsia="pt-BR"/>
        </w:rPr>
        <w:t xml:space="preserve">efetividade para </w:t>
      </w:r>
      <w:r w:rsidR="00B86CE4">
        <w:rPr>
          <w:lang w:eastAsia="pt-BR"/>
        </w:rPr>
        <w:t>superar os desnivelamentos e imperfeições da base.</w:t>
      </w:r>
    </w:p>
    <w:p w14:paraId="564DB8C1" w14:textId="755A7192" w:rsidR="00B820B7" w:rsidRDefault="00B820B7" w:rsidP="002C3A95">
      <w:pPr>
        <w:ind w:firstLine="708"/>
        <w:rPr>
          <w:lang w:eastAsia="pt-BR"/>
        </w:rPr>
      </w:pPr>
      <w:r>
        <w:rPr>
          <w:lang w:eastAsia="pt-BR"/>
        </w:rPr>
        <w:t xml:space="preserve">As cores das porcas </w:t>
      </w:r>
      <w:r w:rsidR="00026DE1">
        <w:rPr>
          <w:lang w:eastAsia="pt-BR"/>
        </w:rPr>
        <w:t>retromencionadas</w:t>
      </w:r>
      <w:r>
        <w:rPr>
          <w:lang w:eastAsia="pt-BR"/>
        </w:rPr>
        <w:t xml:space="preserve"> são </w:t>
      </w:r>
      <w:r w:rsidR="00026DE1">
        <w:rPr>
          <w:lang w:eastAsia="pt-BR"/>
        </w:rPr>
        <w:t>meramente</w:t>
      </w:r>
      <w:r>
        <w:rPr>
          <w:lang w:eastAsia="pt-BR"/>
        </w:rPr>
        <w:t xml:space="preserve"> ilustrativas</w:t>
      </w:r>
      <w:r w:rsidR="00026DE1">
        <w:rPr>
          <w:lang w:eastAsia="pt-BR"/>
        </w:rPr>
        <w:t>,</w:t>
      </w:r>
      <w:r>
        <w:rPr>
          <w:lang w:eastAsia="pt-BR"/>
        </w:rPr>
        <w:t xml:space="preserve"> para diferencia</w:t>
      </w:r>
      <w:r w:rsidR="00026DE1">
        <w:rPr>
          <w:lang w:eastAsia="pt-BR"/>
        </w:rPr>
        <w:t>ção</w:t>
      </w:r>
      <w:r>
        <w:rPr>
          <w:lang w:eastAsia="pt-BR"/>
        </w:rPr>
        <w:t xml:space="preserve"> na figura apresentada. Na aplicação real, as porcas não são </w:t>
      </w:r>
      <w:r w:rsidR="00B62624">
        <w:rPr>
          <w:lang w:eastAsia="pt-BR"/>
        </w:rPr>
        <w:t>coloridas,</w:t>
      </w:r>
      <w:r>
        <w:rPr>
          <w:lang w:eastAsia="pt-BR"/>
        </w:rPr>
        <w:t xml:space="preserve"> </w:t>
      </w:r>
      <w:r w:rsidR="00D72D57">
        <w:rPr>
          <w:lang w:eastAsia="pt-BR"/>
        </w:rPr>
        <w:t>mas os conceitos são os mesmos.</w:t>
      </w:r>
    </w:p>
    <w:p w14:paraId="38FA4F49" w14:textId="0338BBF2" w:rsidR="00DC1DE9" w:rsidRDefault="00B86CE4" w:rsidP="007702C0">
      <w:pPr>
        <w:rPr>
          <w:lang w:eastAsia="pt-BR"/>
        </w:rPr>
      </w:pPr>
      <w:r>
        <w:rPr>
          <w:lang w:eastAsia="pt-BR"/>
        </w:rPr>
        <w:tab/>
      </w:r>
    </w:p>
    <w:p w14:paraId="743CE81A" w14:textId="2EC0BA5C" w:rsidR="00DC1DE9" w:rsidRDefault="00DC1DE9" w:rsidP="00DC1DE9">
      <w:pPr>
        <w:pStyle w:val="Ttulo2"/>
        <w:rPr>
          <w:lang w:eastAsia="pt-BR"/>
        </w:rPr>
      </w:pPr>
      <w:bookmarkStart w:id="51" w:name="_Toc117974421"/>
      <w:r>
        <w:rPr>
          <w:lang w:eastAsia="pt-BR"/>
        </w:rPr>
        <w:t>3.3 Materiais necessários</w:t>
      </w:r>
      <w:bookmarkEnd w:id="51"/>
    </w:p>
    <w:p w14:paraId="32BA1DE2" w14:textId="2919455D" w:rsidR="0019359B" w:rsidRDefault="0019359B" w:rsidP="0019359B">
      <w:pPr>
        <w:rPr>
          <w:lang w:eastAsia="pt-BR"/>
        </w:rPr>
      </w:pPr>
    </w:p>
    <w:p w14:paraId="4986C798" w14:textId="0D6DBA90" w:rsidR="0019359B" w:rsidRDefault="0019359B" w:rsidP="0019359B">
      <w:pPr>
        <w:rPr>
          <w:lang w:eastAsia="pt-BR"/>
        </w:rPr>
      </w:pPr>
      <w:r>
        <w:rPr>
          <w:lang w:eastAsia="pt-BR"/>
        </w:rPr>
        <w:tab/>
      </w:r>
      <w:r w:rsidR="00727111">
        <w:rPr>
          <w:lang w:eastAsia="pt-BR"/>
        </w:rPr>
        <w:t>O Quadro</w:t>
      </w:r>
      <w:r>
        <w:rPr>
          <w:lang w:eastAsia="pt-BR"/>
        </w:rPr>
        <w:t xml:space="preserve"> </w:t>
      </w:r>
      <w:r w:rsidR="00F27630">
        <w:rPr>
          <w:lang w:eastAsia="pt-BR"/>
        </w:rPr>
        <w:t>1</w:t>
      </w:r>
      <w:r>
        <w:rPr>
          <w:lang w:eastAsia="pt-BR"/>
        </w:rPr>
        <w:t xml:space="preserve"> a seguir, representa a lista de materiais necessários para a execução d</w:t>
      </w:r>
      <w:r w:rsidR="00F27630">
        <w:rPr>
          <w:lang w:eastAsia="pt-BR"/>
        </w:rPr>
        <w:t>a estrutura para apoio do trilho.</w:t>
      </w:r>
    </w:p>
    <w:p w14:paraId="43C91A52" w14:textId="77777777" w:rsidR="00727111" w:rsidRDefault="00727111" w:rsidP="0019359B">
      <w:pPr>
        <w:rPr>
          <w:lang w:eastAsia="pt-BR"/>
        </w:rPr>
      </w:pPr>
      <w:r>
        <w:rPr>
          <w:lang w:eastAsia="pt-BR"/>
        </w:rPr>
        <w:t xml:space="preserve">                                   </w:t>
      </w:r>
    </w:p>
    <w:p w14:paraId="1D5765B7" w14:textId="6DC99F53" w:rsidR="00E44851" w:rsidRPr="00E44851" w:rsidRDefault="006F4AFB" w:rsidP="006F4AFB">
      <w:pPr>
        <w:pStyle w:val="Legenda"/>
        <w:rPr>
          <w:i w:val="0"/>
          <w:iCs w:val="0"/>
          <w:color w:val="000000" w:themeColor="text1"/>
          <w:sz w:val="24"/>
          <w:szCs w:val="24"/>
          <w:lang w:eastAsia="pt-BR"/>
        </w:rPr>
      </w:pPr>
      <w:bookmarkStart w:id="52" w:name="_Toc117974401"/>
      <w:r>
        <w:rPr>
          <w:i w:val="0"/>
          <w:iCs w:val="0"/>
          <w:color w:val="000000" w:themeColor="text1"/>
          <w:sz w:val="24"/>
          <w:szCs w:val="24"/>
        </w:rPr>
        <w:t xml:space="preserve">                            </w:t>
      </w:r>
      <w:r w:rsidR="00E44851" w:rsidRPr="00E44851">
        <w:rPr>
          <w:i w:val="0"/>
          <w:iCs w:val="0"/>
          <w:color w:val="000000" w:themeColor="text1"/>
          <w:sz w:val="24"/>
          <w:szCs w:val="24"/>
        </w:rPr>
        <w:t xml:space="preserve">Quadro </w:t>
      </w:r>
      <w:r w:rsidR="00E44851" w:rsidRPr="00E44851">
        <w:rPr>
          <w:i w:val="0"/>
          <w:iCs w:val="0"/>
          <w:color w:val="000000" w:themeColor="text1"/>
          <w:sz w:val="24"/>
          <w:szCs w:val="24"/>
        </w:rPr>
        <w:fldChar w:fldCharType="begin"/>
      </w:r>
      <w:r w:rsidR="00E44851" w:rsidRPr="00E44851">
        <w:rPr>
          <w:i w:val="0"/>
          <w:iCs w:val="0"/>
          <w:color w:val="000000" w:themeColor="text1"/>
          <w:sz w:val="24"/>
          <w:szCs w:val="24"/>
        </w:rPr>
        <w:instrText xml:space="preserve"> SEQ Quadro \* ARABIC </w:instrText>
      </w:r>
      <w:r w:rsidR="00E44851" w:rsidRPr="00E44851">
        <w:rPr>
          <w:i w:val="0"/>
          <w:iCs w:val="0"/>
          <w:color w:val="000000" w:themeColor="text1"/>
          <w:sz w:val="24"/>
          <w:szCs w:val="24"/>
        </w:rPr>
        <w:fldChar w:fldCharType="separate"/>
      </w:r>
      <w:r w:rsidR="00A0216B">
        <w:rPr>
          <w:i w:val="0"/>
          <w:iCs w:val="0"/>
          <w:noProof/>
          <w:color w:val="000000" w:themeColor="text1"/>
          <w:sz w:val="24"/>
          <w:szCs w:val="24"/>
        </w:rPr>
        <w:t>1</w:t>
      </w:r>
      <w:r w:rsidR="00E44851" w:rsidRPr="00E44851">
        <w:rPr>
          <w:i w:val="0"/>
          <w:iCs w:val="0"/>
          <w:color w:val="000000" w:themeColor="text1"/>
          <w:sz w:val="24"/>
          <w:szCs w:val="24"/>
        </w:rPr>
        <w:fldChar w:fldCharType="end"/>
      </w:r>
      <w:r w:rsidR="00446F1D">
        <w:rPr>
          <w:i w:val="0"/>
          <w:iCs w:val="0"/>
          <w:color w:val="000000" w:themeColor="text1"/>
          <w:sz w:val="24"/>
          <w:szCs w:val="24"/>
        </w:rPr>
        <w:t xml:space="preserve"> -</w:t>
      </w:r>
      <w:r w:rsidR="00E44851" w:rsidRPr="00E44851">
        <w:rPr>
          <w:i w:val="0"/>
          <w:iCs w:val="0"/>
          <w:color w:val="000000" w:themeColor="text1"/>
          <w:sz w:val="24"/>
          <w:szCs w:val="24"/>
        </w:rPr>
        <w:t xml:space="preserve"> Materia</w:t>
      </w:r>
      <w:r w:rsidR="001E37BC">
        <w:rPr>
          <w:i w:val="0"/>
          <w:iCs w:val="0"/>
          <w:color w:val="000000" w:themeColor="text1"/>
          <w:sz w:val="24"/>
          <w:szCs w:val="24"/>
        </w:rPr>
        <w:t>i</w:t>
      </w:r>
      <w:r w:rsidR="00E44851" w:rsidRPr="00E44851">
        <w:rPr>
          <w:i w:val="0"/>
          <w:iCs w:val="0"/>
          <w:color w:val="000000" w:themeColor="text1"/>
          <w:sz w:val="24"/>
          <w:szCs w:val="24"/>
        </w:rPr>
        <w:t>s da estrutura</w:t>
      </w:r>
      <w:bookmarkEnd w:id="52"/>
    </w:p>
    <w:tbl>
      <w:tblPr>
        <w:tblW w:w="5148" w:type="dxa"/>
        <w:jc w:val="center"/>
        <w:tblCellMar>
          <w:left w:w="70" w:type="dxa"/>
          <w:right w:w="70" w:type="dxa"/>
        </w:tblCellMar>
        <w:tblLook w:val="04A0" w:firstRow="1" w:lastRow="0" w:firstColumn="1" w:lastColumn="0" w:noHBand="0" w:noVBand="1"/>
      </w:tblPr>
      <w:tblGrid>
        <w:gridCol w:w="3663"/>
        <w:gridCol w:w="1485"/>
      </w:tblGrid>
      <w:tr w:rsidR="00727111" w:rsidRPr="00727111" w14:paraId="45915079" w14:textId="77777777" w:rsidTr="00FC3FD7">
        <w:trPr>
          <w:trHeight w:val="387"/>
          <w:jc w:val="center"/>
        </w:trPr>
        <w:tc>
          <w:tcPr>
            <w:tcW w:w="514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B7BB18" w14:textId="77777777" w:rsidR="00727111" w:rsidRPr="00727111" w:rsidRDefault="00727111" w:rsidP="00727111">
            <w:pPr>
              <w:spacing w:line="240" w:lineRule="auto"/>
              <w:jc w:val="center"/>
              <w:rPr>
                <w:rFonts w:ascii="Calibri" w:eastAsia="Times New Roman" w:hAnsi="Calibri" w:cs="Calibri"/>
                <w:b/>
                <w:bCs/>
                <w:color w:val="000000"/>
                <w:sz w:val="22"/>
                <w:lang w:eastAsia="pt-BR"/>
              </w:rPr>
            </w:pPr>
            <w:r w:rsidRPr="00727111">
              <w:rPr>
                <w:rFonts w:ascii="Calibri" w:eastAsia="Times New Roman" w:hAnsi="Calibri" w:cs="Calibri"/>
                <w:b/>
                <w:bCs/>
                <w:color w:val="000000"/>
                <w:sz w:val="22"/>
                <w:lang w:eastAsia="pt-BR"/>
              </w:rPr>
              <w:t>MATERIAIS ESTRUTURA TRILHO</w:t>
            </w:r>
          </w:p>
        </w:tc>
      </w:tr>
      <w:tr w:rsidR="00727111" w:rsidRPr="00727111" w14:paraId="73216D3C" w14:textId="77777777" w:rsidTr="00FC3FD7">
        <w:trPr>
          <w:trHeight w:val="387"/>
          <w:jc w:val="center"/>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14:paraId="72C91A1B" w14:textId="77777777" w:rsidR="00727111" w:rsidRPr="001E37BC" w:rsidRDefault="00727111" w:rsidP="00727111">
            <w:pPr>
              <w:spacing w:line="240" w:lineRule="auto"/>
              <w:jc w:val="center"/>
              <w:rPr>
                <w:rFonts w:ascii="Calibri" w:eastAsia="Times New Roman" w:hAnsi="Calibri" w:cs="Calibri"/>
                <w:b/>
                <w:bCs/>
                <w:color w:val="000000"/>
                <w:sz w:val="22"/>
                <w:lang w:eastAsia="pt-BR"/>
              </w:rPr>
            </w:pPr>
            <w:r w:rsidRPr="001E37BC">
              <w:rPr>
                <w:rFonts w:ascii="Calibri" w:eastAsia="Times New Roman" w:hAnsi="Calibri" w:cs="Calibri"/>
                <w:b/>
                <w:bCs/>
                <w:color w:val="000000"/>
                <w:sz w:val="22"/>
                <w:lang w:eastAsia="pt-BR"/>
              </w:rPr>
              <w:t>Itens</w:t>
            </w:r>
          </w:p>
        </w:tc>
        <w:tc>
          <w:tcPr>
            <w:tcW w:w="1485" w:type="dxa"/>
            <w:tcBorders>
              <w:top w:val="nil"/>
              <w:left w:val="nil"/>
              <w:bottom w:val="single" w:sz="4" w:space="0" w:color="auto"/>
              <w:right w:val="single" w:sz="4" w:space="0" w:color="auto"/>
            </w:tcBorders>
            <w:shd w:val="clear" w:color="auto" w:fill="auto"/>
            <w:noWrap/>
            <w:vAlign w:val="bottom"/>
            <w:hideMark/>
          </w:tcPr>
          <w:p w14:paraId="27FB6A15" w14:textId="77777777" w:rsidR="00727111" w:rsidRPr="001E37BC" w:rsidRDefault="00727111" w:rsidP="00727111">
            <w:pPr>
              <w:spacing w:line="240" w:lineRule="auto"/>
              <w:jc w:val="center"/>
              <w:rPr>
                <w:rFonts w:ascii="Calibri" w:eastAsia="Times New Roman" w:hAnsi="Calibri" w:cs="Calibri"/>
                <w:b/>
                <w:bCs/>
                <w:color w:val="000000"/>
                <w:sz w:val="22"/>
                <w:lang w:eastAsia="pt-BR"/>
              </w:rPr>
            </w:pPr>
            <w:r w:rsidRPr="001E37BC">
              <w:rPr>
                <w:rFonts w:ascii="Calibri" w:eastAsia="Times New Roman" w:hAnsi="Calibri" w:cs="Calibri"/>
                <w:b/>
                <w:bCs/>
                <w:color w:val="000000"/>
                <w:sz w:val="22"/>
                <w:lang w:eastAsia="pt-BR"/>
              </w:rPr>
              <w:t>Quantidade</w:t>
            </w:r>
          </w:p>
        </w:tc>
      </w:tr>
      <w:tr w:rsidR="00727111" w:rsidRPr="00727111" w14:paraId="1E65EC33" w14:textId="77777777" w:rsidTr="00FC3FD7">
        <w:trPr>
          <w:trHeight w:val="387"/>
          <w:jc w:val="center"/>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14:paraId="64688D2F" w14:textId="77777777" w:rsidR="00727111" w:rsidRPr="00727111" w:rsidRDefault="00727111" w:rsidP="00727111">
            <w:pPr>
              <w:spacing w:line="240" w:lineRule="auto"/>
              <w:jc w:val="left"/>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Barra roscada M12</w:t>
            </w:r>
          </w:p>
        </w:tc>
        <w:tc>
          <w:tcPr>
            <w:tcW w:w="1485" w:type="dxa"/>
            <w:tcBorders>
              <w:top w:val="nil"/>
              <w:left w:val="nil"/>
              <w:bottom w:val="single" w:sz="4" w:space="0" w:color="auto"/>
              <w:right w:val="single" w:sz="4" w:space="0" w:color="auto"/>
            </w:tcBorders>
            <w:shd w:val="clear" w:color="auto" w:fill="auto"/>
            <w:noWrap/>
            <w:vAlign w:val="bottom"/>
            <w:hideMark/>
          </w:tcPr>
          <w:p w14:paraId="19FD1D9E" w14:textId="77777777" w:rsidR="00727111" w:rsidRPr="00727111" w:rsidRDefault="00727111" w:rsidP="00F650BA">
            <w:pPr>
              <w:spacing w:line="240" w:lineRule="auto"/>
              <w:jc w:val="center"/>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22</w:t>
            </w:r>
          </w:p>
        </w:tc>
      </w:tr>
      <w:tr w:rsidR="00727111" w:rsidRPr="00727111" w14:paraId="36BF8343" w14:textId="77777777" w:rsidTr="00FC3FD7">
        <w:trPr>
          <w:trHeight w:val="387"/>
          <w:jc w:val="center"/>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14:paraId="4723240A" w14:textId="77777777" w:rsidR="00727111" w:rsidRPr="00727111" w:rsidRDefault="00727111" w:rsidP="00727111">
            <w:pPr>
              <w:spacing w:line="240" w:lineRule="auto"/>
              <w:jc w:val="left"/>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Porca M12</w:t>
            </w:r>
          </w:p>
        </w:tc>
        <w:tc>
          <w:tcPr>
            <w:tcW w:w="1485" w:type="dxa"/>
            <w:tcBorders>
              <w:top w:val="nil"/>
              <w:left w:val="nil"/>
              <w:bottom w:val="single" w:sz="4" w:space="0" w:color="auto"/>
              <w:right w:val="single" w:sz="4" w:space="0" w:color="auto"/>
            </w:tcBorders>
            <w:shd w:val="clear" w:color="auto" w:fill="auto"/>
            <w:noWrap/>
            <w:vAlign w:val="bottom"/>
            <w:hideMark/>
          </w:tcPr>
          <w:p w14:paraId="2A2A605C" w14:textId="77777777" w:rsidR="00727111" w:rsidRPr="00727111" w:rsidRDefault="00727111" w:rsidP="00F650BA">
            <w:pPr>
              <w:spacing w:line="240" w:lineRule="auto"/>
              <w:jc w:val="center"/>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22</w:t>
            </w:r>
          </w:p>
        </w:tc>
      </w:tr>
      <w:tr w:rsidR="00727111" w:rsidRPr="00727111" w14:paraId="5AB023FB" w14:textId="77777777" w:rsidTr="00FC3FD7">
        <w:trPr>
          <w:trHeight w:val="387"/>
          <w:jc w:val="center"/>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14:paraId="6C1B7302" w14:textId="77777777" w:rsidR="00727111" w:rsidRPr="00727111" w:rsidRDefault="00727111" w:rsidP="00727111">
            <w:pPr>
              <w:spacing w:line="240" w:lineRule="auto"/>
              <w:jc w:val="left"/>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Parafuso Sextavado M6x40mm</w:t>
            </w:r>
          </w:p>
        </w:tc>
        <w:tc>
          <w:tcPr>
            <w:tcW w:w="1485" w:type="dxa"/>
            <w:tcBorders>
              <w:top w:val="nil"/>
              <w:left w:val="nil"/>
              <w:bottom w:val="single" w:sz="4" w:space="0" w:color="auto"/>
              <w:right w:val="single" w:sz="4" w:space="0" w:color="auto"/>
            </w:tcBorders>
            <w:shd w:val="clear" w:color="auto" w:fill="auto"/>
            <w:noWrap/>
            <w:vAlign w:val="bottom"/>
            <w:hideMark/>
          </w:tcPr>
          <w:p w14:paraId="7418137A" w14:textId="77777777" w:rsidR="00727111" w:rsidRPr="00727111" w:rsidRDefault="00727111" w:rsidP="00F650BA">
            <w:pPr>
              <w:spacing w:line="240" w:lineRule="auto"/>
              <w:jc w:val="center"/>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15</w:t>
            </w:r>
          </w:p>
        </w:tc>
      </w:tr>
      <w:tr w:rsidR="00727111" w:rsidRPr="00727111" w14:paraId="268F03E2" w14:textId="77777777" w:rsidTr="00FC3FD7">
        <w:trPr>
          <w:trHeight w:val="387"/>
          <w:jc w:val="center"/>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14:paraId="32614D58" w14:textId="77777777" w:rsidR="00727111" w:rsidRPr="00727111" w:rsidRDefault="00727111" w:rsidP="00727111">
            <w:pPr>
              <w:spacing w:line="240" w:lineRule="auto"/>
              <w:jc w:val="left"/>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Porca 6mm</w:t>
            </w:r>
          </w:p>
        </w:tc>
        <w:tc>
          <w:tcPr>
            <w:tcW w:w="1485" w:type="dxa"/>
            <w:tcBorders>
              <w:top w:val="nil"/>
              <w:left w:val="nil"/>
              <w:bottom w:val="single" w:sz="4" w:space="0" w:color="auto"/>
              <w:right w:val="single" w:sz="4" w:space="0" w:color="auto"/>
            </w:tcBorders>
            <w:shd w:val="clear" w:color="auto" w:fill="auto"/>
            <w:noWrap/>
            <w:vAlign w:val="bottom"/>
            <w:hideMark/>
          </w:tcPr>
          <w:p w14:paraId="59E0F7CB" w14:textId="77777777" w:rsidR="00727111" w:rsidRPr="00727111" w:rsidRDefault="00727111" w:rsidP="00F650BA">
            <w:pPr>
              <w:spacing w:line="240" w:lineRule="auto"/>
              <w:jc w:val="center"/>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18</w:t>
            </w:r>
          </w:p>
        </w:tc>
      </w:tr>
      <w:tr w:rsidR="00727111" w:rsidRPr="00727111" w14:paraId="642D3773" w14:textId="77777777" w:rsidTr="00FC3FD7">
        <w:trPr>
          <w:trHeight w:val="387"/>
          <w:jc w:val="center"/>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14:paraId="5794C679" w14:textId="77777777" w:rsidR="00727111" w:rsidRPr="00727111" w:rsidRDefault="00727111" w:rsidP="00727111">
            <w:pPr>
              <w:spacing w:line="240" w:lineRule="auto"/>
              <w:jc w:val="left"/>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Arruela 12mm</w:t>
            </w:r>
          </w:p>
        </w:tc>
        <w:tc>
          <w:tcPr>
            <w:tcW w:w="1485" w:type="dxa"/>
            <w:tcBorders>
              <w:top w:val="nil"/>
              <w:left w:val="nil"/>
              <w:bottom w:val="single" w:sz="4" w:space="0" w:color="auto"/>
              <w:right w:val="single" w:sz="4" w:space="0" w:color="auto"/>
            </w:tcBorders>
            <w:shd w:val="clear" w:color="auto" w:fill="auto"/>
            <w:noWrap/>
            <w:vAlign w:val="bottom"/>
            <w:hideMark/>
          </w:tcPr>
          <w:p w14:paraId="018EF3D7" w14:textId="77777777" w:rsidR="00727111" w:rsidRPr="00727111" w:rsidRDefault="00727111" w:rsidP="00F650BA">
            <w:pPr>
              <w:spacing w:line="240" w:lineRule="auto"/>
              <w:jc w:val="center"/>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22</w:t>
            </w:r>
          </w:p>
        </w:tc>
      </w:tr>
      <w:tr w:rsidR="00727111" w:rsidRPr="00727111" w14:paraId="1F7AC9E8" w14:textId="77777777" w:rsidTr="00FC3FD7">
        <w:trPr>
          <w:trHeight w:val="387"/>
          <w:jc w:val="center"/>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14:paraId="35B52766" w14:textId="359CC4AE" w:rsidR="00727111" w:rsidRPr="00727111" w:rsidRDefault="00727111" w:rsidP="00727111">
            <w:pPr>
              <w:spacing w:line="240" w:lineRule="auto"/>
              <w:jc w:val="left"/>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Metalon 25</w:t>
            </w:r>
            <w:r>
              <w:rPr>
                <w:rFonts w:ascii="Calibri" w:eastAsia="Times New Roman" w:hAnsi="Calibri" w:cs="Calibri"/>
                <w:color w:val="000000"/>
                <w:sz w:val="22"/>
                <w:lang w:eastAsia="pt-BR"/>
              </w:rPr>
              <w:t>mm</w:t>
            </w:r>
            <w:r w:rsidRPr="00727111">
              <w:rPr>
                <w:rFonts w:ascii="Calibri" w:eastAsia="Times New Roman" w:hAnsi="Calibri" w:cs="Calibri"/>
                <w:color w:val="000000"/>
                <w:sz w:val="22"/>
                <w:lang w:eastAsia="pt-BR"/>
              </w:rPr>
              <w:t>x25</w:t>
            </w:r>
            <w:r>
              <w:rPr>
                <w:rFonts w:ascii="Calibri" w:eastAsia="Times New Roman" w:hAnsi="Calibri" w:cs="Calibri"/>
                <w:color w:val="000000"/>
                <w:sz w:val="22"/>
                <w:lang w:eastAsia="pt-BR"/>
              </w:rPr>
              <w:t>mm</w:t>
            </w:r>
          </w:p>
        </w:tc>
        <w:tc>
          <w:tcPr>
            <w:tcW w:w="1485" w:type="dxa"/>
            <w:tcBorders>
              <w:top w:val="nil"/>
              <w:left w:val="nil"/>
              <w:bottom w:val="single" w:sz="4" w:space="0" w:color="auto"/>
              <w:right w:val="single" w:sz="4" w:space="0" w:color="auto"/>
            </w:tcBorders>
            <w:shd w:val="clear" w:color="auto" w:fill="auto"/>
            <w:noWrap/>
            <w:vAlign w:val="bottom"/>
            <w:hideMark/>
          </w:tcPr>
          <w:p w14:paraId="01B53339" w14:textId="77777777" w:rsidR="00727111" w:rsidRPr="00727111" w:rsidRDefault="00727111" w:rsidP="00F650BA">
            <w:pPr>
              <w:spacing w:line="240" w:lineRule="auto"/>
              <w:jc w:val="center"/>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3 metros</w:t>
            </w:r>
          </w:p>
        </w:tc>
      </w:tr>
      <w:tr w:rsidR="00727111" w:rsidRPr="00727111" w14:paraId="6A970296" w14:textId="77777777" w:rsidTr="00FC3FD7">
        <w:trPr>
          <w:trHeight w:val="387"/>
          <w:jc w:val="center"/>
        </w:trPr>
        <w:tc>
          <w:tcPr>
            <w:tcW w:w="3663" w:type="dxa"/>
            <w:tcBorders>
              <w:top w:val="nil"/>
              <w:left w:val="single" w:sz="4" w:space="0" w:color="auto"/>
              <w:bottom w:val="single" w:sz="4" w:space="0" w:color="auto"/>
              <w:right w:val="single" w:sz="4" w:space="0" w:color="auto"/>
            </w:tcBorders>
            <w:shd w:val="clear" w:color="auto" w:fill="auto"/>
            <w:noWrap/>
            <w:vAlign w:val="bottom"/>
            <w:hideMark/>
          </w:tcPr>
          <w:p w14:paraId="44A0859A" w14:textId="77777777" w:rsidR="00727111" w:rsidRPr="00727111" w:rsidRDefault="00727111" w:rsidP="00727111">
            <w:pPr>
              <w:spacing w:line="240" w:lineRule="auto"/>
              <w:jc w:val="left"/>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Tinta Spray cor preta</w:t>
            </w:r>
          </w:p>
        </w:tc>
        <w:tc>
          <w:tcPr>
            <w:tcW w:w="1485" w:type="dxa"/>
            <w:tcBorders>
              <w:top w:val="nil"/>
              <w:left w:val="nil"/>
              <w:bottom w:val="single" w:sz="4" w:space="0" w:color="auto"/>
              <w:right w:val="single" w:sz="4" w:space="0" w:color="auto"/>
            </w:tcBorders>
            <w:shd w:val="clear" w:color="auto" w:fill="auto"/>
            <w:noWrap/>
            <w:vAlign w:val="bottom"/>
            <w:hideMark/>
          </w:tcPr>
          <w:p w14:paraId="5D3237E4" w14:textId="77777777" w:rsidR="00727111" w:rsidRPr="00727111" w:rsidRDefault="00727111" w:rsidP="00F650BA">
            <w:pPr>
              <w:spacing w:line="240" w:lineRule="auto"/>
              <w:jc w:val="center"/>
              <w:rPr>
                <w:rFonts w:ascii="Calibri" w:eastAsia="Times New Roman" w:hAnsi="Calibri" w:cs="Calibri"/>
                <w:color w:val="000000"/>
                <w:sz w:val="22"/>
                <w:lang w:eastAsia="pt-BR"/>
              </w:rPr>
            </w:pPr>
            <w:r w:rsidRPr="00727111">
              <w:rPr>
                <w:rFonts w:ascii="Calibri" w:eastAsia="Times New Roman" w:hAnsi="Calibri" w:cs="Calibri"/>
                <w:color w:val="000000"/>
                <w:sz w:val="22"/>
                <w:lang w:eastAsia="pt-BR"/>
              </w:rPr>
              <w:t>1 unidade</w:t>
            </w:r>
          </w:p>
        </w:tc>
      </w:tr>
    </w:tbl>
    <w:p w14:paraId="6CDD5A60" w14:textId="30AA421D" w:rsidR="00F7488B" w:rsidRDefault="006F4AFB" w:rsidP="006F4AFB">
      <w:pPr>
        <w:rPr>
          <w:lang w:eastAsia="pt-BR"/>
        </w:rPr>
      </w:pPr>
      <w:r>
        <w:rPr>
          <w:lang w:eastAsia="pt-BR"/>
        </w:rPr>
        <w:t xml:space="preserve">                           </w:t>
      </w:r>
      <w:r w:rsidR="00727111">
        <w:rPr>
          <w:lang w:eastAsia="pt-BR"/>
        </w:rPr>
        <w:t xml:space="preserve"> Fonte: Autor</w:t>
      </w:r>
    </w:p>
    <w:p w14:paraId="1F9DFE4D" w14:textId="0EE3E6CA" w:rsidR="00F7488B" w:rsidRDefault="00F7488B" w:rsidP="00F7488B">
      <w:pPr>
        <w:ind w:left="1416" w:firstLine="708"/>
        <w:rPr>
          <w:lang w:eastAsia="pt-BR"/>
        </w:rPr>
      </w:pPr>
    </w:p>
    <w:p w14:paraId="58198210" w14:textId="2448B0EC" w:rsidR="00F7488B" w:rsidRDefault="00F7488B" w:rsidP="00F7488B">
      <w:pPr>
        <w:ind w:left="1416" w:firstLine="708"/>
        <w:rPr>
          <w:lang w:eastAsia="pt-BR"/>
        </w:rPr>
      </w:pPr>
    </w:p>
    <w:p w14:paraId="13B814B2" w14:textId="5ABAE65F" w:rsidR="00F7488B" w:rsidRDefault="00F7488B" w:rsidP="00F7488B">
      <w:pPr>
        <w:ind w:left="1416" w:firstLine="708"/>
        <w:rPr>
          <w:lang w:eastAsia="pt-BR"/>
        </w:rPr>
      </w:pPr>
    </w:p>
    <w:p w14:paraId="4F24C1B9" w14:textId="3D5390D8" w:rsidR="00F7488B" w:rsidRDefault="00F7488B" w:rsidP="00F7488B">
      <w:pPr>
        <w:ind w:left="1416" w:firstLine="708"/>
        <w:rPr>
          <w:lang w:eastAsia="pt-BR"/>
        </w:rPr>
      </w:pPr>
    </w:p>
    <w:p w14:paraId="49E87AD2" w14:textId="2DAA38B9" w:rsidR="00F7488B" w:rsidRDefault="00F7488B" w:rsidP="00F7488B">
      <w:pPr>
        <w:ind w:left="1416" w:firstLine="708"/>
        <w:rPr>
          <w:lang w:eastAsia="pt-BR"/>
        </w:rPr>
      </w:pPr>
    </w:p>
    <w:p w14:paraId="764ED1A4" w14:textId="3A31DDF8" w:rsidR="00F7488B" w:rsidRDefault="00F7488B" w:rsidP="00F7488B">
      <w:pPr>
        <w:ind w:left="1416" w:firstLine="708"/>
        <w:rPr>
          <w:lang w:eastAsia="pt-BR"/>
        </w:rPr>
      </w:pPr>
    </w:p>
    <w:p w14:paraId="261D3F4C" w14:textId="3D966F5D" w:rsidR="00F7488B" w:rsidRDefault="00F7488B" w:rsidP="00F7488B">
      <w:pPr>
        <w:ind w:left="1416" w:firstLine="708"/>
        <w:rPr>
          <w:lang w:eastAsia="pt-BR"/>
        </w:rPr>
      </w:pPr>
    </w:p>
    <w:p w14:paraId="4F3B29A9" w14:textId="66704E01" w:rsidR="00F7488B" w:rsidRDefault="00F7488B" w:rsidP="00F7488B">
      <w:pPr>
        <w:ind w:left="1416" w:firstLine="708"/>
        <w:rPr>
          <w:lang w:eastAsia="pt-BR"/>
        </w:rPr>
      </w:pPr>
    </w:p>
    <w:p w14:paraId="7D6D6F86" w14:textId="0C466F28" w:rsidR="00F7488B" w:rsidRDefault="00F7488B" w:rsidP="00F7488B">
      <w:pPr>
        <w:ind w:left="1416" w:firstLine="708"/>
        <w:rPr>
          <w:lang w:eastAsia="pt-BR"/>
        </w:rPr>
      </w:pPr>
    </w:p>
    <w:p w14:paraId="0522F606" w14:textId="70CD3C15" w:rsidR="00F7488B" w:rsidRDefault="00F7488B" w:rsidP="00F7488B">
      <w:pPr>
        <w:ind w:left="1416" w:firstLine="708"/>
        <w:rPr>
          <w:lang w:eastAsia="pt-BR"/>
        </w:rPr>
      </w:pPr>
    </w:p>
    <w:p w14:paraId="0C86F189" w14:textId="316285D7" w:rsidR="00F7488B" w:rsidRDefault="00F7488B" w:rsidP="00F7488B">
      <w:pPr>
        <w:ind w:left="1416" w:firstLine="708"/>
        <w:rPr>
          <w:lang w:eastAsia="pt-BR"/>
        </w:rPr>
      </w:pPr>
    </w:p>
    <w:p w14:paraId="2BB56352" w14:textId="5BF8CB57" w:rsidR="00F7488B" w:rsidRDefault="00F7488B" w:rsidP="00F7488B">
      <w:pPr>
        <w:ind w:left="1416" w:firstLine="708"/>
        <w:rPr>
          <w:lang w:eastAsia="pt-BR"/>
        </w:rPr>
      </w:pPr>
    </w:p>
    <w:p w14:paraId="729DA91C" w14:textId="77777777" w:rsidR="00F7488B" w:rsidRDefault="00F7488B" w:rsidP="00F7488B">
      <w:pPr>
        <w:ind w:left="1416" w:firstLine="708"/>
        <w:rPr>
          <w:lang w:eastAsia="pt-BR"/>
        </w:rPr>
      </w:pPr>
    </w:p>
    <w:p w14:paraId="35CC1886" w14:textId="61AD3060" w:rsidR="003D4E8D" w:rsidRDefault="003D4E8D" w:rsidP="003D4E8D">
      <w:pPr>
        <w:pStyle w:val="Ttulo2"/>
        <w:rPr>
          <w:lang w:eastAsia="pt-BR"/>
        </w:rPr>
      </w:pPr>
      <w:bookmarkStart w:id="53" w:name="_Toc117974422"/>
      <w:r>
        <w:rPr>
          <w:lang w:eastAsia="pt-BR"/>
        </w:rPr>
        <w:t>3.4 Montagem</w:t>
      </w:r>
      <w:bookmarkEnd w:id="53"/>
    </w:p>
    <w:p w14:paraId="131E3CFA" w14:textId="77777777" w:rsidR="001E37BC" w:rsidRDefault="001E37BC" w:rsidP="002C3A95">
      <w:pPr>
        <w:ind w:firstLine="708"/>
        <w:rPr>
          <w:lang w:eastAsia="pt-BR"/>
        </w:rPr>
      </w:pPr>
    </w:p>
    <w:p w14:paraId="7143F047" w14:textId="1558A39B" w:rsidR="00A876A9" w:rsidRDefault="00B86CE4" w:rsidP="00B4477B">
      <w:pPr>
        <w:ind w:firstLine="708"/>
        <w:rPr>
          <w:lang w:eastAsia="pt-BR"/>
        </w:rPr>
      </w:pPr>
      <w:r>
        <w:rPr>
          <w:lang w:eastAsia="pt-BR"/>
        </w:rPr>
        <w:t xml:space="preserve">Conforme a figura </w:t>
      </w:r>
      <w:r w:rsidR="004D712A">
        <w:rPr>
          <w:lang w:eastAsia="pt-BR"/>
        </w:rPr>
        <w:t>14</w:t>
      </w:r>
      <w:r>
        <w:rPr>
          <w:lang w:eastAsia="pt-BR"/>
        </w:rPr>
        <w:t xml:space="preserve">, </w:t>
      </w:r>
      <w:r w:rsidR="00026DE1">
        <w:rPr>
          <w:lang w:eastAsia="pt-BR"/>
        </w:rPr>
        <w:t>primordialmente foi feita a</w:t>
      </w:r>
      <w:r>
        <w:rPr>
          <w:lang w:eastAsia="pt-BR"/>
        </w:rPr>
        <w:t xml:space="preserve"> verificação do tamanho necessário e </w:t>
      </w:r>
      <w:r w:rsidR="00026DE1">
        <w:rPr>
          <w:lang w:eastAsia="pt-BR"/>
        </w:rPr>
        <w:t>da quantidade de</w:t>
      </w:r>
      <w:r>
        <w:rPr>
          <w:lang w:eastAsia="pt-BR"/>
        </w:rPr>
        <w:t xml:space="preserve"> apoios</w:t>
      </w:r>
      <w:r w:rsidR="00026DE1">
        <w:rPr>
          <w:lang w:eastAsia="pt-BR"/>
        </w:rPr>
        <w:t xml:space="preserve"> que</w:t>
      </w:r>
      <w:r>
        <w:rPr>
          <w:lang w:eastAsia="pt-BR"/>
        </w:rPr>
        <w:t xml:space="preserve"> seriam utilizados, </w:t>
      </w:r>
      <w:r w:rsidR="00026DE1">
        <w:rPr>
          <w:lang w:eastAsia="pt-BR"/>
        </w:rPr>
        <w:t>visando alcançar o</w:t>
      </w:r>
      <w:r>
        <w:rPr>
          <w:lang w:eastAsia="pt-BR"/>
        </w:rPr>
        <w:t xml:space="preserve"> equilíbrio e não forçar a estrutura.</w:t>
      </w:r>
    </w:p>
    <w:p w14:paraId="2CCCE4AE" w14:textId="77777777" w:rsidR="00B4477B" w:rsidRPr="00B4477B" w:rsidRDefault="00B4477B" w:rsidP="00B4477B">
      <w:pPr>
        <w:ind w:firstLine="708"/>
        <w:rPr>
          <w:lang w:eastAsia="pt-BR"/>
        </w:rPr>
      </w:pPr>
    </w:p>
    <w:p w14:paraId="1DF08929" w14:textId="267B6BE0" w:rsidR="0060089B" w:rsidRPr="00AC509E" w:rsidRDefault="00AC509E" w:rsidP="00AC509E">
      <w:pPr>
        <w:pStyle w:val="Legenda"/>
        <w:rPr>
          <w:i w:val="0"/>
          <w:iCs w:val="0"/>
          <w:color w:val="000000" w:themeColor="text1"/>
          <w:sz w:val="24"/>
          <w:szCs w:val="24"/>
        </w:rPr>
      </w:pPr>
      <w:r>
        <w:rPr>
          <w:i w:val="0"/>
          <w:iCs w:val="0"/>
          <w:color w:val="000000" w:themeColor="text1"/>
          <w:sz w:val="24"/>
          <w:szCs w:val="24"/>
        </w:rPr>
        <w:t xml:space="preserve">                                  </w:t>
      </w:r>
      <w:bookmarkStart w:id="54" w:name="_Toc117974391"/>
      <w:r w:rsidRPr="00AC509E">
        <w:rPr>
          <w:i w:val="0"/>
          <w:iCs w:val="0"/>
          <w:color w:val="000000" w:themeColor="text1"/>
          <w:sz w:val="24"/>
          <w:szCs w:val="24"/>
        </w:rPr>
        <w:t xml:space="preserve">Figura </w:t>
      </w:r>
      <w:r w:rsidRPr="00AC509E">
        <w:rPr>
          <w:i w:val="0"/>
          <w:iCs w:val="0"/>
          <w:color w:val="000000" w:themeColor="text1"/>
          <w:sz w:val="24"/>
          <w:szCs w:val="24"/>
        </w:rPr>
        <w:fldChar w:fldCharType="begin"/>
      </w:r>
      <w:r w:rsidRPr="00AC509E">
        <w:rPr>
          <w:i w:val="0"/>
          <w:iCs w:val="0"/>
          <w:color w:val="000000" w:themeColor="text1"/>
          <w:sz w:val="24"/>
          <w:szCs w:val="24"/>
        </w:rPr>
        <w:instrText xml:space="preserve"> SEQ Figura \* ARABIC </w:instrText>
      </w:r>
      <w:r w:rsidRPr="00AC509E">
        <w:rPr>
          <w:i w:val="0"/>
          <w:iCs w:val="0"/>
          <w:color w:val="000000" w:themeColor="text1"/>
          <w:sz w:val="24"/>
          <w:szCs w:val="24"/>
        </w:rPr>
        <w:fldChar w:fldCharType="separate"/>
      </w:r>
      <w:r w:rsidR="00A0216B">
        <w:rPr>
          <w:i w:val="0"/>
          <w:iCs w:val="0"/>
          <w:noProof/>
          <w:color w:val="000000" w:themeColor="text1"/>
          <w:sz w:val="24"/>
          <w:szCs w:val="24"/>
        </w:rPr>
        <w:t>14</w:t>
      </w:r>
      <w:r w:rsidRPr="00AC509E">
        <w:rPr>
          <w:i w:val="0"/>
          <w:iCs w:val="0"/>
          <w:color w:val="000000" w:themeColor="text1"/>
          <w:sz w:val="24"/>
          <w:szCs w:val="24"/>
        </w:rPr>
        <w:fldChar w:fldCharType="end"/>
      </w:r>
      <w:r w:rsidRPr="00AC509E">
        <w:rPr>
          <w:i w:val="0"/>
          <w:iCs w:val="0"/>
          <w:color w:val="000000" w:themeColor="text1"/>
          <w:sz w:val="24"/>
          <w:szCs w:val="24"/>
        </w:rPr>
        <w:t xml:space="preserve"> - Trilho utilizado</w:t>
      </w:r>
      <w:bookmarkEnd w:id="54"/>
    </w:p>
    <w:p w14:paraId="507B39B2" w14:textId="16A11654" w:rsidR="007702C0" w:rsidRDefault="007702C0" w:rsidP="007702C0">
      <w:pPr>
        <w:jc w:val="center"/>
        <w:rPr>
          <w:lang w:eastAsia="pt-BR"/>
        </w:rPr>
      </w:pPr>
      <w:r>
        <w:rPr>
          <w:noProof/>
        </w:rPr>
        <w:drawing>
          <wp:inline distT="0" distB="0" distL="0" distR="0" wp14:anchorId="764C1C11" wp14:editId="3D259E46">
            <wp:extent cx="3734123" cy="2801469"/>
            <wp:effectExtent l="9207" t="0" r="9208" b="9207"/>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66234" cy="2825560"/>
                    </a:xfrm>
                    <a:prstGeom prst="rect">
                      <a:avLst/>
                    </a:prstGeom>
                    <a:noFill/>
                    <a:ln>
                      <a:noFill/>
                    </a:ln>
                  </pic:spPr>
                </pic:pic>
              </a:graphicData>
            </a:graphic>
          </wp:inline>
        </w:drawing>
      </w:r>
    </w:p>
    <w:p w14:paraId="7DE2DF8F" w14:textId="77F8FA60" w:rsidR="007702C0" w:rsidRDefault="007702C0" w:rsidP="00944A74">
      <w:pPr>
        <w:rPr>
          <w:lang w:eastAsia="pt-BR"/>
        </w:rPr>
      </w:pPr>
      <w:r>
        <w:rPr>
          <w:lang w:eastAsia="pt-BR"/>
        </w:rPr>
        <w:t xml:space="preserve">                                  Fonte: Autor</w:t>
      </w:r>
    </w:p>
    <w:p w14:paraId="453228E7" w14:textId="77777777" w:rsidR="000C6DBB" w:rsidRDefault="000C6DBB" w:rsidP="002B6E5E">
      <w:pPr>
        <w:ind w:firstLine="708"/>
        <w:rPr>
          <w:lang w:eastAsia="pt-BR"/>
        </w:rPr>
      </w:pPr>
    </w:p>
    <w:p w14:paraId="7136EA14" w14:textId="2FE070FF" w:rsidR="000C6DBB" w:rsidRDefault="007702C0" w:rsidP="007E63EB">
      <w:pPr>
        <w:ind w:firstLine="708"/>
        <w:rPr>
          <w:lang w:eastAsia="pt-BR"/>
        </w:rPr>
      </w:pPr>
      <w:r>
        <w:rPr>
          <w:lang w:eastAsia="pt-BR"/>
        </w:rPr>
        <w:t>Após as verificações, fo</w:t>
      </w:r>
      <w:r w:rsidR="000C6DBB">
        <w:rPr>
          <w:lang w:eastAsia="pt-BR"/>
        </w:rPr>
        <w:t>ram</w:t>
      </w:r>
      <w:r>
        <w:rPr>
          <w:lang w:eastAsia="pt-BR"/>
        </w:rPr>
        <w:t xml:space="preserve"> </w:t>
      </w:r>
      <w:r w:rsidR="003D4E8D">
        <w:rPr>
          <w:lang w:eastAsia="pt-BR"/>
        </w:rPr>
        <w:t>realizados</w:t>
      </w:r>
      <w:r>
        <w:rPr>
          <w:lang w:eastAsia="pt-BR"/>
        </w:rPr>
        <w:t xml:space="preserve"> os cortes dos apoios </w:t>
      </w:r>
      <w:r w:rsidR="00F746B0">
        <w:rPr>
          <w:lang w:eastAsia="pt-BR"/>
        </w:rPr>
        <w:t xml:space="preserve">conforme a figura </w:t>
      </w:r>
      <w:r w:rsidR="00B349C9">
        <w:rPr>
          <w:lang w:eastAsia="pt-BR"/>
        </w:rPr>
        <w:t>15</w:t>
      </w:r>
      <w:r w:rsidR="00F746B0">
        <w:rPr>
          <w:lang w:eastAsia="pt-BR"/>
        </w:rPr>
        <w:t>. Fo</w:t>
      </w:r>
      <w:r w:rsidR="00026DE1">
        <w:rPr>
          <w:lang w:eastAsia="pt-BR"/>
        </w:rPr>
        <w:t>ram</w:t>
      </w:r>
      <w:r w:rsidR="00F746B0">
        <w:rPr>
          <w:lang w:eastAsia="pt-BR"/>
        </w:rPr>
        <w:t xml:space="preserve"> cortado</w:t>
      </w:r>
      <w:r w:rsidR="00026DE1">
        <w:rPr>
          <w:lang w:eastAsia="pt-BR"/>
        </w:rPr>
        <w:t>s</w:t>
      </w:r>
      <w:r w:rsidR="00F746B0">
        <w:rPr>
          <w:lang w:eastAsia="pt-BR"/>
        </w:rPr>
        <w:t xml:space="preserve"> 5 apoios com 400mm de comprimento e realizado</w:t>
      </w:r>
      <w:r w:rsidR="00026DE1">
        <w:rPr>
          <w:lang w:eastAsia="pt-BR"/>
        </w:rPr>
        <w:t>s</w:t>
      </w:r>
      <w:r w:rsidR="00F746B0">
        <w:rPr>
          <w:lang w:eastAsia="pt-BR"/>
        </w:rPr>
        <w:t xml:space="preserve"> 2 furos com o diâmetro de 12mm.</w:t>
      </w:r>
      <w:r w:rsidR="002B6E5E">
        <w:rPr>
          <w:lang w:eastAsia="pt-BR"/>
        </w:rPr>
        <w:t xml:space="preserve"> O material utilizado </w:t>
      </w:r>
      <w:r w:rsidR="00026DE1">
        <w:rPr>
          <w:lang w:eastAsia="pt-BR"/>
        </w:rPr>
        <w:t>foi</w:t>
      </w:r>
      <w:r w:rsidR="002B6E5E">
        <w:rPr>
          <w:lang w:eastAsia="pt-BR"/>
        </w:rPr>
        <w:t xml:space="preserve"> o metalon quadrado com medidas 25mm x 25mm.</w:t>
      </w:r>
    </w:p>
    <w:p w14:paraId="3D4E3470" w14:textId="77777777" w:rsidR="007E63EB" w:rsidRPr="007E63EB" w:rsidRDefault="007E63EB" w:rsidP="007E63EB">
      <w:pPr>
        <w:ind w:firstLine="708"/>
        <w:rPr>
          <w:lang w:eastAsia="pt-BR"/>
        </w:rPr>
      </w:pPr>
    </w:p>
    <w:p w14:paraId="2004A3ED" w14:textId="77777777" w:rsidR="007E63EB" w:rsidRDefault="007E63EB" w:rsidP="007C5C1A">
      <w:pPr>
        <w:pStyle w:val="Legenda"/>
        <w:jc w:val="center"/>
        <w:rPr>
          <w:i w:val="0"/>
          <w:iCs w:val="0"/>
          <w:color w:val="000000" w:themeColor="text1"/>
          <w:sz w:val="24"/>
          <w:szCs w:val="24"/>
        </w:rPr>
      </w:pPr>
    </w:p>
    <w:p w14:paraId="5416092E" w14:textId="77777777" w:rsidR="007E63EB" w:rsidRDefault="007E63EB" w:rsidP="007C5C1A">
      <w:pPr>
        <w:pStyle w:val="Legenda"/>
        <w:jc w:val="center"/>
        <w:rPr>
          <w:i w:val="0"/>
          <w:iCs w:val="0"/>
          <w:color w:val="000000" w:themeColor="text1"/>
          <w:sz w:val="24"/>
          <w:szCs w:val="24"/>
        </w:rPr>
      </w:pPr>
    </w:p>
    <w:p w14:paraId="08536A7B" w14:textId="700D3B2E" w:rsidR="00A65B71" w:rsidRDefault="00A65B71" w:rsidP="00A65B71"/>
    <w:p w14:paraId="46A440E2" w14:textId="77777777" w:rsidR="00640419" w:rsidRPr="00A65B71" w:rsidRDefault="00640419" w:rsidP="00A65B71"/>
    <w:p w14:paraId="1BEA7FA5" w14:textId="3BB7CADB" w:rsidR="007C5C1A" w:rsidRPr="003C45CC" w:rsidRDefault="003C45CC" w:rsidP="003C45CC">
      <w:pPr>
        <w:pStyle w:val="Legenda"/>
        <w:jc w:val="center"/>
        <w:rPr>
          <w:i w:val="0"/>
          <w:iCs w:val="0"/>
          <w:color w:val="000000" w:themeColor="text1"/>
          <w:sz w:val="24"/>
          <w:szCs w:val="24"/>
        </w:rPr>
      </w:pPr>
      <w:bookmarkStart w:id="55" w:name="_Toc117974392"/>
      <w:r w:rsidRPr="003C45CC">
        <w:rPr>
          <w:i w:val="0"/>
          <w:iCs w:val="0"/>
          <w:color w:val="000000" w:themeColor="text1"/>
          <w:sz w:val="24"/>
          <w:szCs w:val="24"/>
        </w:rPr>
        <w:lastRenderedPageBreak/>
        <w:t xml:space="preserve">Figura </w:t>
      </w:r>
      <w:r w:rsidRPr="003C45CC">
        <w:rPr>
          <w:i w:val="0"/>
          <w:iCs w:val="0"/>
          <w:color w:val="000000" w:themeColor="text1"/>
          <w:sz w:val="24"/>
          <w:szCs w:val="24"/>
        </w:rPr>
        <w:fldChar w:fldCharType="begin"/>
      </w:r>
      <w:r w:rsidRPr="003C45CC">
        <w:rPr>
          <w:i w:val="0"/>
          <w:iCs w:val="0"/>
          <w:color w:val="000000" w:themeColor="text1"/>
          <w:sz w:val="24"/>
          <w:szCs w:val="24"/>
        </w:rPr>
        <w:instrText xml:space="preserve"> SEQ Figura \* ARABIC </w:instrText>
      </w:r>
      <w:r w:rsidRPr="003C45CC">
        <w:rPr>
          <w:i w:val="0"/>
          <w:iCs w:val="0"/>
          <w:color w:val="000000" w:themeColor="text1"/>
          <w:sz w:val="24"/>
          <w:szCs w:val="24"/>
        </w:rPr>
        <w:fldChar w:fldCharType="separate"/>
      </w:r>
      <w:r w:rsidR="00A0216B">
        <w:rPr>
          <w:i w:val="0"/>
          <w:iCs w:val="0"/>
          <w:noProof/>
          <w:color w:val="000000" w:themeColor="text1"/>
          <w:sz w:val="24"/>
          <w:szCs w:val="24"/>
        </w:rPr>
        <w:t>15</w:t>
      </w:r>
      <w:r w:rsidRPr="003C45CC">
        <w:rPr>
          <w:i w:val="0"/>
          <w:iCs w:val="0"/>
          <w:color w:val="000000" w:themeColor="text1"/>
          <w:sz w:val="24"/>
          <w:szCs w:val="24"/>
        </w:rPr>
        <w:fldChar w:fldCharType="end"/>
      </w:r>
      <w:r w:rsidRPr="003C45CC">
        <w:rPr>
          <w:i w:val="0"/>
          <w:iCs w:val="0"/>
          <w:color w:val="000000" w:themeColor="text1"/>
          <w:sz w:val="24"/>
          <w:szCs w:val="24"/>
        </w:rPr>
        <w:t xml:space="preserve"> - Medidas da base</w:t>
      </w:r>
      <w:bookmarkEnd w:id="55"/>
    </w:p>
    <w:p w14:paraId="365B8F86" w14:textId="430828EA" w:rsidR="002B6E5E" w:rsidRDefault="002B6E5E" w:rsidP="002B6E5E">
      <w:pPr>
        <w:jc w:val="center"/>
        <w:rPr>
          <w:lang w:eastAsia="pt-BR"/>
        </w:rPr>
      </w:pPr>
      <w:r>
        <w:rPr>
          <w:noProof/>
          <w:lang w:eastAsia="pt-BR"/>
        </w:rPr>
        <w:drawing>
          <wp:inline distT="0" distB="0" distL="0" distR="0" wp14:anchorId="3556A81D" wp14:editId="3F698396">
            <wp:extent cx="2148205" cy="3711620"/>
            <wp:effectExtent l="0" t="0" r="4445" b="317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62666" cy="3736605"/>
                    </a:xfrm>
                    <a:prstGeom prst="rect">
                      <a:avLst/>
                    </a:prstGeom>
                    <a:noFill/>
                    <a:ln>
                      <a:noFill/>
                    </a:ln>
                  </pic:spPr>
                </pic:pic>
              </a:graphicData>
            </a:graphic>
          </wp:inline>
        </w:drawing>
      </w:r>
    </w:p>
    <w:p w14:paraId="37F960A3" w14:textId="3E076A58" w:rsidR="004905AC" w:rsidRDefault="002B6E5E" w:rsidP="004905AC">
      <w:pPr>
        <w:rPr>
          <w:lang w:eastAsia="pt-BR"/>
        </w:rPr>
      </w:pPr>
      <w:r>
        <w:rPr>
          <w:lang w:eastAsia="pt-BR"/>
        </w:rPr>
        <w:t xml:space="preserve">                                     </w:t>
      </w:r>
      <w:r w:rsidR="007C5C1A">
        <w:rPr>
          <w:lang w:eastAsia="pt-BR"/>
        </w:rPr>
        <w:t xml:space="preserve">           </w:t>
      </w:r>
      <w:r>
        <w:rPr>
          <w:lang w:eastAsia="pt-BR"/>
        </w:rPr>
        <w:t>Fonte: Autor</w:t>
      </w:r>
    </w:p>
    <w:p w14:paraId="4CB783DD" w14:textId="374A82C3" w:rsidR="00B86CE4" w:rsidRDefault="00B86CE4" w:rsidP="004905AC">
      <w:pPr>
        <w:rPr>
          <w:lang w:eastAsia="pt-BR"/>
        </w:rPr>
      </w:pPr>
    </w:p>
    <w:p w14:paraId="408745A3" w14:textId="433CCB2B" w:rsidR="00B86CE4" w:rsidRDefault="00B86CE4" w:rsidP="00894EEA">
      <w:pPr>
        <w:ind w:firstLine="708"/>
        <w:rPr>
          <w:lang w:eastAsia="pt-BR"/>
        </w:rPr>
      </w:pPr>
      <w:r>
        <w:rPr>
          <w:lang w:eastAsia="pt-BR"/>
        </w:rPr>
        <w:t>Para a confecção dos pés, seguindo o conceito</w:t>
      </w:r>
      <w:r w:rsidR="00026DE1">
        <w:rPr>
          <w:lang w:eastAsia="pt-BR"/>
        </w:rPr>
        <w:t xml:space="preserve"> anteriormente</w:t>
      </w:r>
      <w:r>
        <w:rPr>
          <w:lang w:eastAsia="pt-BR"/>
        </w:rPr>
        <w:t xml:space="preserve"> apresentado, foi utilizad</w:t>
      </w:r>
      <w:r w:rsidR="00026DE1">
        <w:rPr>
          <w:lang w:eastAsia="pt-BR"/>
        </w:rPr>
        <w:t>a</w:t>
      </w:r>
      <w:r>
        <w:rPr>
          <w:lang w:eastAsia="pt-BR"/>
        </w:rPr>
        <w:t xml:space="preserve"> uma barra roscada M12, cortada com 100mm. Fo</w:t>
      </w:r>
      <w:r w:rsidR="00497617">
        <w:rPr>
          <w:lang w:eastAsia="pt-BR"/>
        </w:rPr>
        <w:t>ram</w:t>
      </w:r>
      <w:r>
        <w:rPr>
          <w:lang w:eastAsia="pt-BR"/>
        </w:rPr>
        <w:t xml:space="preserve"> </w:t>
      </w:r>
      <w:r w:rsidR="00497617">
        <w:rPr>
          <w:lang w:eastAsia="pt-BR"/>
        </w:rPr>
        <w:t>necessários 10 pés</w:t>
      </w:r>
      <w:r>
        <w:rPr>
          <w:lang w:eastAsia="pt-BR"/>
        </w:rPr>
        <w:t xml:space="preserve"> para os 5 apoios. </w:t>
      </w:r>
      <w:r w:rsidR="00497617">
        <w:rPr>
          <w:lang w:eastAsia="pt-BR"/>
        </w:rPr>
        <w:t xml:space="preserve">A figura </w:t>
      </w:r>
      <w:r w:rsidR="00B349C9">
        <w:rPr>
          <w:lang w:eastAsia="pt-BR"/>
        </w:rPr>
        <w:t>16</w:t>
      </w:r>
      <w:r w:rsidR="00497617">
        <w:rPr>
          <w:lang w:eastAsia="pt-BR"/>
        </w:rPr>
        <w:t xml:space="preserve"> ilustra a barra soldada com as bases quadradas nas medidas 50x50.</w:t>
      </w:r>
    </w:p>
    <w:p w14:paraId="79501B5B" w14:textId="77777777" w:rsidR="00E013F1" w:rsidRPr="00E013F1" w:rsidRDefault="00E013F1" w:rsidP="00E013F1"/>
    <w:p w14:paraId="313FDF55" w14:textId="512A7C00" w:rsidR="007C5C1A" w:rsidRPr="003C45CC" w:rsidRDefault="003C45CC" w:rsidP="003C45CC">
      <w:pPr>
        <w:pStyle w:val="Legenda"/>
        <w:jc w:val="left"/>
        <w:rPr>
          <w:i w:val="0"/>
          <w:iCs w:val="0"/>
          <w:color w:val="000000" w:themeColor="text1"/>
          <w:sz w:val="24"/>
          <w:szCs w:val="24"/>
        </w:rPr>
      </w:pPr>
      <w:r>
        <w:rPr>
          <w:i w:val="0"/>
          <w:iCs w:val="0"/>
          <w:color w:val="000000" w:themeColor="text1"/>
          <w:sz w:val="24"/>
          <w:szCs w:val="24"/>
        </w:rPr>
        <w:t xml:space="preserve">                           </w:t>
      </w:r>
      <w:bookmarkStart w:id="56" w:name="_Toc117974393"/>
      <w:r w:rsidRPr="003C45CC">
        <w:rPr>
          <w:i w:val="0"/>
          <w:iCs w:val="0"/>
          <w:color w:val="000000" w:themeColor="text1"/>
          <w:sz w:val="24"/>
          <w:szCs w:val="24"/>
        </w:rPr>
        <w:t xml:space="preserve">Figura </w:t>
      </w:r>
      <w:r w:rsidRPr="003C45CC">
        <w:rPr>
          <w:i w:val="0"/>
          <w:iCs w:val="0"/>
          <w:color w:val="000000" w:themeColor="text1"/>
          <w:sz w:val="24"/>
          <w:szCs w:val="24"/>
        </w:rPr>
        <w:fldChar w:fldCharType="begin"/>
      </w:r>
      <w:r w:rsidRPr="003C45CC">
        <w:rPr>
          <w:i w:val="0"/>
          <w:iCs w:val="0"/>
          <w:color w:val="000000" w:themeColor="text1"/>
          <w:sz w:val="24"/>
          <w:szCs w:val="24"/>
        </w:rPr>
        <w:instrText xml:space="preserve"> SEQ Figura \* ARABIC </w:instrText>
      </w:r>
      <w:r w:rsidRPr="003C45CC">
        <w:rPr>
          <w:i w:val="0"/>
          <w:iCs w:val="0"/>
          <w:color w:val="000000" w:themeColor="text1"/>
          <w:sz w:val="24"/>
          <w:szCs w:val="24"/>
        </w:rPr>
        <w:fldChar w:fldCharType="separate"/>
      </w:r>
      <w:r w:rsidR="00A0216B">
        <w:rPr>
          <w:i w:val="0"/>
          <w:iCs w:val="0"/>
          <w:noProof/>
          <w:color w:val="000000" w:themeColor="text1"/>
          <w:sz w:val="24"/>
          <w:szCs w:val="24"/>
        </w:rPr>
        <w:t>16</w:t>
      </w:r>
      <w:r w:rsidRPr="003C45CC">
        <w:rPr>
          <w:i w:val="0"/>
          <w:iCs w:val="0"/>
          <w:color w:val="000000" w:themeColor="text1"/>
          <w:sz w:val="24"/>
          <w:szCs w:val="24"/>
        </w:rPr>
        <w:fldChar w:fldCharType="end"/>
      </w:r>
      <w:r w:rsidRPr="003C45CC">
        <w:rPr>
          <w:i w:val="0"/>
          <w:iCs w:val="0"/>
          <w:color w:val="000000" w:themeColor="text1"/>
          <w:sz w:val="24"/>
          <w:szCs w:val="24"/>
        </w:rPr>
        <w:t xml:space="preserve"> - Pés de apoio</w:t>
      </w:r>
      <w:bookmarkEnd w:id="56"/>
    </w:p>
    <w:p w14:paraId="5BE65EC8" w14:textId="6FCD14C4" w:rsidR="00497617" w:rsidRDefault="00F650BA" w:rsidP="00497617">
      <w:pPr>
        <w:jc w:val="center"/>
        <w:rPr>
          <w:lang w:eastAsia="pt-BR"/>
        </w:rPr>
      </w:pPr>
      <w:r>
        <w:rPr>
          <w:noProof/>
        </w:rPr>
        <w:drawing>
          <wp:inline distT="0" distB="0" distL="0" distR="0" wp14:anchorId="29A29924" wp14:editId="454F1DDE">
            <wp:extent cx="3343275" cy="2479191"/>
            <wp:effectExtent l="0" t="0" r="0" b="0"/>
            <wp:docPr id="7" name="Imagem 7" descr="Uma imagem contendo edifício, peças de metal, balcão, diferen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Uma imagem contendo edifício, peças de metal, balcão, diferente&#10;&#10;Descrição gerada automaticamente"/>
                    <pic:cNvPicPr/>
                  </pic:nvPicPr>
                  <pic:blipFill>
                    <a:blip r:embed="rId24"/>
                    <a:stretch>
                      <a:fillRect/>
                    </a:stretch>
                  </pic:blipFill>
                  <pic:spPr>
                    <a:xfrm>
                      <a:off x="0" y="0"/>
                      <a:ext cx="3351179" cy="2485052"/>
                    </a:xfrm>
                    <a:prstGeom prst="rect">
                      <a:avLst/>
                    </a:prstGeom>
                  </pic:spPr>
                </pic:pic>
              </a:graphicData>
            </a:graphic>
          </wp:inline>
        </w:drawing>
      </w:r>
    </w:p>
    <w:p w14:paraId="01C8A8E6" w14:textId="0CA9547F" w:rsidR="00497617" w:rsidRDefault="00497617" w:rsidP="00944A74">
      <w:pPr>
        <w:rPr>
          <w:lang w:eastAsia="pt-BR"/>
        </w:rPr>
      </w:pPr>
      <w:r>
        <w:rPr>
          <w:lang w:eastAsia="pt-BR"/>
        </w:rPr>
        <w:t xml:space="preserve">                  </w:t>
      </w:r>
      <w:r w:rsidR="000C6DBB">
        <w:rPr>
          <w:lang w:eastAsia="pt-BR"/>
        </w:rPr>
        <w:t xml:space="preserve">        </w:t>
      </w:r>
      <w:r>
        <w:rPr>
          <w:lang w:eastAsia="pt-BR"/>
        </w:rPr>
        <w:t>Fonte: Autor</w:t>
      </w:r>
    </w:p>
    <w:p w14:paraId="4335B3F7" w14:textId="7E45DAAD" w:rsidR="00894EEA" w:rsidRDefault="00894EEA" w:rsidP="00944A74">
      <w:pPr>
        <w:rPr>
          <w:lang w:eastAsia="pt-BR"/>
        </w:rPr>
      </w:pPr>
    </w:p>
    <w:p w14:paraId="4C2AB94D" w14:textId="1F6EAF82" w:rsidR="00FA1966" w:rsidRDefault="00894EEA" w:rsidP="00525260">
      <w:pPr>
        <w:ind w:firstLine="708"/>
        <w:rPr>
          <w:lang w:eastAsia="pt-BR"/>
        </w:rPr>
      </w:pPr>
      <w:r>
        <w:rPr>
          <w:lang w:eastAsia="pt-BR"/>
        </w:rPr>
        <w:t>Após a confecção dos componentes necessários</w:t>
      </w:r>
      <w:r w:rsidR="00026DE1">
        <w:rPr>
          <w:lang w:eastAsia="pt-BR"/>
        </w:rPr>
        <w:t>,</w:t>
      </w:r>
      <w:r>
        <w:rPr>
          <w:lang w:eastAsia="pt-BR"/>
        </w:rPr>
        <w:t xml:space="preserve"> foi realizad</w:t>
      </w:r>
      <w:r w:rsidR="00026DE1">
        <w:rPr>
          <w:lang w:eastAsia="pt-BR"/>
        </w:rPr>
        <w:t>a</w:t>
      </w:r>
      <w:r>
        <w:rPr>
          <w:lang w:eastAsia="pt-BR"/>
        </w:rPr>
        <w:t xml:space="preserve"> a pintura das peças. A figura </w:t>
      </w:r>
      <w:r w:rsidR="00F650BA">
        <w:rPr>
          <w:lang w:eastAsia="pt-BR"/>
        </w:rPr>
        <w:t>1</w:t>
      </w:r>
      <w:r w:rsidR="00B349C9">
        <w:rPr>
          <w:lang w:eastAsia="pt-BR"/>
        </w:rPr>
        <w:t>7</w:t>
      </w:r>
      <w:r>
        <w:rPr>
          <w:lang w:eastAsia="pt-BR"/>
        </w:rPr>
        <w:t xml:space="preserve"> mostra com detalhes.</w:t>
      </w:r>
    </w:p>
    <w:p w14:paraId="143B8E99" w14:textId="77777777" w:rsidR="00F650BA" w:rsidRDefault="00F650BA" w:rsidP="00944A74">
      <w:pPr>
        <w:rPr>
          <w:lang w:eastAsia="pt-BR"/>
        </w:rPr>
      </w:pPr>
    </w:p>
    <w:p w14:paraId="3A67B896" w14:textId="6A9E3330" w:rsidR="00894EEA" w:rsidRPr="00E225BC" w:rsidRDefault="00E225BC" w:rsidP="00E225BC">
      <w:pPr>
        <w:pStyle w:val="Legenda"/>
        <w:rPr>
          <w:i w:val="0"/>
          <w:iCs w:val="0"/>
          <w:color w:val="000000" w:themeColor="text1"/>
          <w:sz w:val="24"/>
          <w:szCs w:val="24"/>
          <w:lang w:eastAsia="pt-BR"/>
        </w:rPr>
      </w:pPr>
      <w:r>
        <w:rPr>
          <w:i w:val="0"/>
          <w:iCs w:val="0"/>
          <w:color w:val="000000" w:themeColor="text1"/>
          <w:sz w:val="24"/>
          <w:szCs w:val="24"/>
        </w:rPr>
        <w:t xml:space="preserve">        </w:t>
      </w:r>
      <w:bookmarkStart w:id="57" w:name="_Toc117974394"/>
      <w:r w:rsidRPr="00E225BC">
        <w:rPr>
          <w:i w:val="0"/>
          <w:iCs w:val="0"/>
          <w:color w:val="000000" w:themeColor="text1"/>
          <w:sz w:val="24"/>
          <w:szCs w:val="24"/>
        </w:rPr>
        <w:t xml:space="preserve">Figura </w:t>
      </w:r>
      <w:r w:rsidRPr="00E225BC">
        <w:rPr>
          <w:i w:val="0"/>
          <w:iCs w:val="0"/>
          <w:color w:val="000000" w:themeColor="text1"/>
          <w:sz w:val="24"/>
          <w:szCs w:val="24"/>
        </w:rPr>
        <w:fldChar w:fldCharType="begin"/>
      </w:r>
      <w:r w:rsidRPr="00E225BC">
        <w:rPr>
          <w:i w:val="0"/>
          <w:iCs w:val="0"/>
          <w:color w:val="000000" w:themeColor="text1"/>
          <w:sz w:val="24"/>
          <w:szCs w:val="24"/>
        </w:rPr>
        <w:instrText xml:space="preserve"> SEQ Figura \* ARABIC </w:instrText>
      </w:r>
      <w:r w:rsidRPr="00E225BC">
        <w:rPr>
          <w:i w:val="0"/>
          <w:iCs w:val="0"/>
          <w:color w:val="000000" w:themeColor="text1"/>
          <w:sz w:val="24"/>
          <w:szCs w:val="24"/>
        </w:rPr>
        <w:fldChar w:fldCharType="separate"/>
      </w:r>
      <w:r w:rsidR="00A0216B">
        <w:rPr>
          <w:i w:val="0"/>
          <w:iCs w:val="0"/>
          <w:noProof/>
          <w:color w:val="000000" w:themeColor="text1"/>
          <w:sz w:val="24"/>
          <w:szCs w:val="24"/>
        </w:rPr>
        <w:t>17</w:t>
      </w:r>
      <w:r w:rsidRPr="00E225BC">
        <w:rPr>
          <w:i w:val="0"/>
          <w:iCs w:val="0"/>
          <w:color w:val="000000" w:themeColor="text1"/>
          <w:sz w:val="24"/>
          <w:szCs w:val="24"/>
        </w:rPr>
        <w:fldChar w:fldCharType="end"/>
      </w:r>
      <w:r w:rsidRPr="00E225BC">
        <w:rPr>
          <w:i w:val="0"/>
          <w:iCs w:val="0"/>
          <w:color w:val="000000" w:themeColor="text1"/>
          <w:sz w:val="24"/>
          <w:szCs w:val="24"/>
        </w:rPr>
        <w:t xml:space="preserve"> - Pintura dos componentes</w:t>
      </w:r>
      <w:bookmarkEnd w:id="57"/>
    </w:p>
    <w:p w14:paraId="41A80E98" w14:textId="1EB6E488" w:rsidR="00894EEA" w:rsidRDefault="00D4672A" w:rsidP="00D4672A">
      <w:pPr>
        <w:jc w:val="center"/>
        <w:rPr>
          <w:lang w:eastAsia="pt-BR"/>
        </w:rPr>
      </w:pPr>
      <w:r>
        <w:rPr>
          <w:noProof/>
        </w:rPr>
        <w:drawing>
          <wp:inline distT="0" distB="0" distL="0" distR="0" wp14:anchorId="696A03A1" wp14:editId="2F4076D6">
            <wp:extent cx="4786620" cy="2819400"/>
            <wp:effectExtent l="0" t="0" r="0" b="0"/>
            <wp:docPr id="6" name="Imagem 6" descr="Uma imagem contendo no interior, cozinha, de madeir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Uma imagem contendo no interior, cozinha, de madeira, mesa&#10;&#10;Descrição gerada automaticamente"/>
                    <pic:cNvPicPr/>
                  </pic:nvPicPr>
                  <pic:blipFill>
                    <a:blip r:embed="rId25"/>
                    <a:stretch>
                      <a:fillRect/>
                    </a:stretch>
                  </pic:blipFill>
                  <pic:spPr>
                    <a:xfrm>
                      <a:off x="0" y="0"/>
                      <a:ext cx="4789154" cy="2820893"/>
                    </a:xfrm>
                    <a:prstGeom prst="rect">
                      <a:avLst/>
                    </a:prstGeom>
                  </pic:spPr>
                </pic:pic>
              </a:graphicData>
            </a:graphic>
          </wp:inline>
        </w:drawing>
      </w:r>
    </w:p>
    <w:p w14:paraId="1F196D52" w14:textId="52B5C906" w:rsidR="00894EEA" w:rsidRDefault="00D4672A" w:rsidP="00944A74">
      <w:pPr>
        <w:rPr>
          <w:lang w:eastAsia="pt-BR"/>
        </w:rPr>
      </w:pPr>
      <w:r>
        <w:rPr>
          <w:lang w:eastAsia="pt-BR"/>
        </w:rPr>
        <w:t xml:space="preserve">        </w:t>
      </w:r>
      <w:r w:rsidR="00894EEA">
        <w:rPr>
          <w:lang w:eastAsia="pt-BR"/>
        </w:rPr>
        <w:t>Fonte: Autor</w:t>
      </w:r>
    </w:p>
    <w:p w14:paraId="1AA5B4B6" w14:textId="62125C18" w:rsidR="00D4672A" w:rsidRDefault="00D4672A" w:rsidP="00944A74">
      <w:pPr>
        <w:rPr>
          <w:rFonts w:eastAsia="Times New Roman" w:cs="Times New Roman"/>
          <w:szCs w:val="24"/>
          <w:lang w:eastAsia="pt-BR"/>
        </w:rPr>
      </w:pPr>
    </w:p>
    <w:p w14:paraId="7563E479" w14:textId="09170C26" w:rsidR="00D4672A" w:rsidRDefault="00AF2342" w:rsidP="00B072D2">
      <w:pPr>
        <w:ind w:firstLine="708"/>
        <w:rPr>
          <w:rFonts w:eastAsia="Times New Roman" w:cs="Times New Roman"/>
          <w:szCs w:val="24"/>
          <w:lang w:eastAsia="pt-BR"/>
        </w:rPr>
      </w:pPr>
      <w:r>
        <w:rPr>
          <w:rFonts w:eastAsia="Times New Roman" w:cs="Times New Roman"/>
          <w:szCs w:val="24"/>
          <w:lang w:eastAsia="pt-BR"/>
        </w:rPr>
        <w:t>A última etapa</w:t>
      </w:r>
      <w:r w:rsidR="005A5BE2">
        <w:rPr>
          <w:rFonts w:eastAsia="Times New Roman" w:cs="Times New Roman"/>
          <w:szCs w:val="24"/>
          <w:lang w:eastAsia="pt-BR"/>
        </w:rPr>
        <w:t xml:space="preserve"> </w:t>
      </w:r>
      <w:r>
        <w:rPr>
          <w:rFonts w:eastAsia="Times New Roman" w:cs="Times New Roman"/>
          <w:szCs w:val="24"/>
          <w:lang w:eastAsia="pt-BR"/>
        </w:rPr>
        <w:t>foi a finalização e união de todas as partes já confeccionadas</w:t>
      </w:r>
      <w:r w:rsidR="00026DE1">
        <w:rPr>
          <w:rFonts w:eastAsia="Times New Roman" w:cs="Times New Roman"/>
          <w:szCs w:val="24"/>
          <w:lang w:eastAsia="pt-BR"/>
        </w:rPr>
        <w:t>,</w:t>
      </w:r>
      <w:r>
        <w:rPr>
          <w:rFonts w:eastAsia="Times New Roman" w:cs="Times New Roman"/>
          <w:szCs w:val="24"/>
          <w:lang w:eastAsia="pt-BR"/>
        </w:rPr>
        <w:t xml:space="preserve"> executando assim a montagem. A figura </w:t>
      </w:r>
      <w:r w:rsidR="00357225">
        <w:rPr>
          <w:rFonts w:eastAsia="Times New Roman" w:cs="Times New Roman"/>
          <w:szCs w:val="24"/>
          <w:lang w:eastAsia="pt-BR"/>
        </w:rPr>
        <w:t>18</w:t>
      </w:r>
      <w:r>
        <w:rPr>
          <w:rFonts w:eastAsia="Times New Roman" w:cs="Times New Roman"/>
          <w:szCs w:val="24"/>
          <w:lang w:eastAsia="pt-BR"/>
        </w:rPr>
        <w:t xml:space="preserve"> mostra </w:t>
      </w:r>
      <w:r w:rsidR="00B17568">
        <w:rPr>
          <w:rFonts w:eastAsia="Times New Roman" w:cs="Times New Roman"/>
          <w:szCs w:val="24"/>
          <w:lang w:eastAsia="pt-BR"/>
        </w:rPr>
        <w:t>a finalização</w:t>
      </w:r>
      <w:r>
        <w:rPr>
          <w:rFonts w:eastAsia="Times New Roman" w:cs="Times New Roman"/>
          <w:szCs w:val="24"/>
          <w:lang w:eastAsia="pt-BR"/>
        </w:rPr>
        <w:t xml:space="preserve"> </w:t>
      </w:r>
      <w:r w:rsidR="00B17568">
        <w:rPr>
          <w:rFonts w:eastAsia="Times New Roman" w:cs="Times New Roman"/>
          <w:szCs w:val="24"/>
          <w:lang w:eastAsia="pt-BR"/>
        </w:rPr>
        <w:t>d</w:t>
      </w:r>
      <w:r>
        <w:rPr>
          <w:rFonts w:eastAsia="Times New Roman" w:cs="Times New Roman"/>
          <w:szCs w:val="24"/>
          <w:lang w:eastAsia="pt-BR"/>
        </w:rPr>
        <w:t>o layout</w:t>
      </w:r>
      <w:r w:rsidR="00026DE1">
        <w:rPr>
          <w:rFonts w:eastAsia="Times New Roman" w:cs="Times New Roman"/>
          <w:szCs w:val="24"/>
          <w:lang w:eastAsia="pt-BR"/>
        </w:rPr>
        <w:t>,</w:t>
      </w:r>
      <w:r>
        <w:rPr>
          <w:rFonts w:eastAsia="Times New Roman" w:cs="Times New Roman"/>
          <w:szCs w:val="24"/>
          <w:lang w:eastAsia="pt-BR"/>
        </w:rPr>
        <w:t xml:space="preserve"> após a união do trilho com a base e a nova posição </w:t>
      </w:r>
      <w:r w:rsidR="00B072D2">
        <w:rPr>
          <w:rFonts w:eastAsia="Times New Roman" w:cs="Times New Roman"/>
          <w:szCs w:val="24"/>
          <w:lang w:eastAsia="pt-BR"/>
        </w:rPr>
        <w:t>do carro tartaruga.</w:t>
      </w:r>
    </w:p>
    <w:p w14:paraId="72F172C1" w14:textId="33CC4874" w:rsidR="00B072D2" w:rsidRDefault="00B072D2" w:rsidP="00944A74">
      <w:pPr>
        <w:rPr>
          <w:rFonts w:eastAsia="Times New Roman" w:cs="Times New Roman"/>
          <w:szCs w:val="24"/>
          <w:lang w:eastAsia="pt-BR"/>
        </w:rPr>
      </w:pPr>
    </w:p>
    <w:p w14:paraId="29618C8F" w14:textId="1E12172F" w:rsidR="00525260" w:rsidRPr="00525260" w:rsidRDefault="00525260" w:rsidP="00525260">
      <w:pPr>
        <w:keepNext/>
        <w:jc w:val="left"/>
        <w:rPr>
          <w:color w:val="000000" w:themeColor="text1"/>
          <w:szCs w:val="24"/>
        </w:rPr>
      </w:pPr>
    </w:p>
    <w:p w14:paraId="137617D0" w14:textId="77777777" w:rsidR="000C6DBB" w:rsidRDefault="00525260" w:rsidP="00525260">
      <w:pPr>
        <w:pStyle w:val="Legenda"/>
        <w:jc w:val="left"/>
        <w:rPr>
          <w:i w:val="0"/>
          <w:iCs w:val="0"/>
          <w:color w:val="000000" w:themeColor="text1"/>
          <w:sz w:val="24"/>
          <w:szCs w:val="24"/>
        </w:rPr>
      </w:pPr>
      <w:r w:rsidRPr="00525260">
        <w:rPr>
          <w:i w:val="0"/>
          <w:iCs w:val="0"/>
          <w:color w:val="000000" w:themeColor="text1"/>
          <w:sz w:val="24"/>
          <w:szCs w:val="24"/>
        </w:rPr>
        <w:t xml:space="preserve">                       </w:t>
      </w:r>
    </w:p>
    <w:p w14:paraId="1CA604FD" w14:textId="77777777" w:rsidR="000C6DBB" w:rsidRDefault="000C6DBB" w:rsidP="00525260">
      <w:pPr>
        <w:pStyle w:val="Legenda"/>
        <w:jc w:val="left"/>
        <w:rPr>
          <w:i w:val="0"/>
          <w:iCs w:val="0"/>
          <w:color w:val="000000" w:themeColor="text1"/>
          <w:sz w:val="24"/>
          <w:szCs w:val="24"/>
        </w:rPr>
      </w:pPr>
    </w:p>
    <w:p w14:paraId="0D501B2A" w14:textId="77777777" w:rsidR="000C6DBB" w:rsidRDefault="000C6DBB" w:rsidP="00525260">
      <w:pPr>
        <w:pStyle w:val="Legenda"/>
        <w:jc w:val="left"/>
        <w:rPr>
          <w:i w:val="0"/>
          <w:iCs w:val="0"/>
          <w:color w:val="000000" w:themeColor="text1"/>
          <w:sz w:val="24"/>
          <w:szCs w:val="24"/>
        </w:rPr>
      </w:pPr>
    </w:p>
    <w:p w14:paraId="7E97A27A" w14:textId="77777777" w:rsidR="000C6DBB" w:rsidRDefault="000C6DBB" w:rsidP="00525260">
      <w:pPr>
        <w:pStyle w:val="Legenda"/>
        <w:jc w:val="left"/>
        <w:rPr>
          <w:i w:val="0"/>
          <w:iCs w:val="0"/>
          <w:color w:val="000000" w:themeColor="text1"/>
          <w:sz w:val="24"/>
          <w:szCs w:val="24"/>
        </w:rPr>
      </w:pPr>
    </w:p>
    <w:p w14:paraId="4D3E3E3A" w14:textId="77777777" w:rsidR="000C6DBB" w:rsidRDefault="000C6DBB" w:rsidP="00525260">
      <w:pPr>
        <w:pStyle w:val="Legenda"/>
        <w:jc w:val="left"/>
        <w:rPr>
          <w:i w:val="0"/>
          <w:iCs w:val="0"/>
          <w:color w:val="000000" w:themeColor="text1"/>
          <w:sz w:val="24"/>
          <w:szCs w:val="24"/>
        </w:rPr>
      </w:pPr>
    </w:p>
    <w:p w14:paraId="7F013960" w14:textId="77777777" w:rsidR="000C6DBB" w:rsidRDefault="000C6DBB" w:rsidP="00525260">
      <w:pPr>
        <w:pStyle w:val="Legenda"/>
        <w:jc w:val="left"/>
        <w:rPr>
          <w:i w:val="0"/>
          <w:iCs w:val="0"/>
          <w:color w:val="000000" w:themeColor="text1"/>
          <w:sz w:val="24"/>
          <w:szCs w:val="24"/>
        </w:rPr>
      </w:pPr>
    </w:p>
    <w:p w14:paraId="29D0F3AC" w14:textId="77777777" w:rsidR="000C6DBB" w:rsidRDefault="000C6DBB" w:rsidP="00525260">
      <w:pPr>
        <w:pStyle w:val="Legenda"/>
        <w:jc w:val="left"/>
        <w:rPr>
          <w:i w:val="0"/>
          <w:iCs w:val="0"/>
          <w:color w:val="000000" w:themeColor="text1"/>
          <w:sz w:val="24"/>
          <w:szCs w:val="24"/>
        </w:rPr>
      </w:pPr>
    </w:p>
    <w:p w14:paraId="18CD3309" w14:textId="77777777" w:rsidR="000C6DBB" w:rsidRDefault="000C6DBB" w:rsidP="00525260">
      <w:pPr>
        <w:pStyle w:val="Legenda"/>
        <w:jc w:val="left"/>
        <w:rPr>
          <w:i w:val="0"/>
          <w:iCs w:val="0"/>
          <w:color w:val="000000" w:themeColor="text1"/>
          <w:sz w:val="24"/>
          <w:szCs w:val="24"/>
        </w:rPr>
      </w:pPr>
    </w:p>
    <w:p w14:paraId="0AA48E7E" w14:textId="77777777" w:rsidR="000C6DBB" w:rsidRDefault="000C6DBB" w:rsidP="00525260">
      <w:pPr>
        <w:pStyle w:val="Legenda"/>
        <w:jc w:val="left"/>
        <w:rPr>
          <w:i w:val="0"/>
          <w:iCs w:val="0"/>
          <w:color w:val="000000" w:themeColor="text1"/>
          <w:sz w:val="24"/>
          <w:szCs w:val="24"/>
        </w:rPr>
      </w:pPr>
    </w:p>
    <w:p w14:paraId="766C8337" w14:textId="77777777" w:rsidR="000C6DBB" w:rsidRDefault="000C6DBB" w:rsidP="00525260">
      <w:pPr>
        <w:pStyle w:val="Legenda"/>
        <w:jc w:val="left"/>
        <w:rPr>
          <w:i w:val="0"/>
          <w:iCs w:val="0"/>
          <w:color w:val="000000" w:themeColor="text1"/>
          <w:sz w:val="24"/>
          <w:szCs w:val="24"/>
        </w:rPr>
      </w:pPr>
    </w:p>
    <w:p w14:paraId="3F046B2C" w14:textId="2ABC996A" w:rsidR="00B072D2" w:rsidRPr="00054F6D" w:rsidRDefault="00054F6D" w:rsidP="00054F6D">
      <w:pPr>
        <w:pStyle w:val="Legenda"/>
        <w:rPr>
          <w:rFonts w:eastAsia="Times New Roman" w:cs="Times New Roman"/>
          <w:i w:val="0"/>
          <w:iCs w:val="0"/>
          <w:color w:val="000000" w:themeColor="text1"/>
          <w:sz w:val="24"/>
          <w:szCs w:val="24"/>
          <w:lang w:eastAsia="pt-BR"/>
        </w:rPr>
      </w:pPr>
      <w:r>
        <w:rPr>
          <w:i w:val="0"/>
          <w:iCs w:val="0"/>
          <w:color w:val="000000" w:themeColor="text1"/>
          <w:sz w:val="24"/>
          <w:szCs w:val="24"/>
        </w:rPr>
        <w:t xml:space="preserve">                         </w:t>
      </w:r>
      <w:bookmarkStart w:id="58" w:name="_Toc117974395"/>
      <w:r w:rsidRPr="00054F6D">
        <w:rPr>
          <w:i w:val="0"/>
          <w:iCs w:val="0"/>
          <w:color w:val="000000" w:themeColor="text1"/>
          <w:sz w:val="24"/>
          <w:szCs w:val="24"/>
        </w:rPr>
        <w:t xml:space="preserve">Figura </w:t>
      </w:r>
      <w:r w:rsidRPr="00054F6D">
        <w:rPr>
          <w:i w:val="0"/>
          <w:iCs w:val="0"/>
          <w:color w:val="000000" w:themeColor="text1"/>
          <w:sz w:val="24"/>
          <w:szCs w:val="24"/>
        </w:rPr>
        <w:fldChar w:fldCharType="begin"/>
      </w:r>
      <w:r w:rsidRPr="00054F6D">
        <w:rPr>
          <w:i w:val="0"/>
          <w:iCs w:val="0"/>
          <w:color w:val="000000" w:themeColor="text1"/>
          <w:sz w:val="24"/>
          <w:szCs w:val="24"/>
        </w:rPr>
        <w:instrText xml:space="preserve"> SEQ Figura \* ARABIC </w:instrText>
      </w:r>
      <w:r w:rsidRPr="00054F6D">
        <w:rPr>
          <w:i w:val="0"/>
          <w:iCs w:val="0"/>
          <w:color w:val="000000" w:themeColor="text1"/>
          <w:sz w:val="24"/>
          <w:szCs w:val="24"/>
        </w:rPr>
        <w:fldChar w:fldCharType="separate"/>
      </w:r>
      <w:r w:rsidR="00A0216B">
        <w:rPr>
          <w:i w:val="0"/>
          <w:iCs w:val="0"/>
          <w:noProof/>
          <w:color w:val="000000" w:themeColor="text1"/>
          <w:sz w:val="24"/>
          <w:szCs w:val="24"/>
        </w:rPr>
        <w:t>18</w:t>
      </w:r>
      <w:r w:rsidRPr="00054F6D">
        <w:rPr>
          <w:i w:val="0"/>
          <w:iCs w:val="0"/>
          <w:color w:val="000000" w:themeColor="text1"/>
          <w:sz w:val="24"/>
          <w:szCs w:val="24"/>
        </w:rPr>
        <w:fldChar w:fldCharType="end"/>
      </w:r>
      <w:r w:rsidRPr="00054F6D">
        <w:rPr>
          <w:i w:val="0"/>
          <w:iCs w:val="0"/>
          <w:color w:val="000000" w:themeColor="text1"/>
          <w:sz w:val="24"/>
          <w:szCs w:val="24"/>
        </w:rPr>
        <w:t xml:space="preserve"> - Finalização da montagem</w:t>
      </w:r>
      <w:bookmarkEnd w:id="58"/>
    </w:p>
    <w:p w14:paraId="75FC1B63" w14:textId="3657EACB" w:rsidR="00B072D2" w:rsidRDefault="00525260" w:rsidP="00525260">
      <w:pPr>
        <w:jc w:val="center"/>
        <w:rPr>
          <w:rFonts w:eastAsia="Times New Roman" w:cs="Times New Roman"/>
          <w:szCs w:val="24"/>
          <w:lang w:eastAsia="pt-BR"/>
        </w:rPr>
      </w:pPr>
      <w:r>
        <w:rPr>
          <w:rFonts w:eastAsia="Times New Roman" w:cs="Times New Roman"/>
          <w:noProof/>
          <w:szCs w:val="24"/>
          <w:lang w:eastAsia="pt-BR"/>
        </w:rPr>
        <w:drawing>
          <wp:inline distT="0" distB="0" distL="0" distR="0" wp14:anchorId="090A1688" wp14:editId="09459045">
            <wp:extent cx="4638227" cy="3476625"/>
            <wp:effectExtent l="9207" t="0" r="318" b="317"/>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640833" cy="3478578"/>
                    </a:xfrm>
                    <a:prstGeom prst="rect">
                      <a:avLst/>
                    </a:prstGeom>
                    <a:noFill/>
                    <a:ln>
                      <a:noFill/>
                    </a:ln>
                  </pic:spPr>
                </pic:pic>
              </a:graphicData>
            </a:graphic>
          </wp:inline>
        </w:drawing>
      </w:r>
    </w:p>
    <w:p w14:paraId="7E338F82" w14:textId="65BE9960" w:rsidR="00F021EB" w:rsidRDefault="00525260" w:rsidP="00525260">
      <w:pPr>
        <w:ind w:left="1416"/>
        <w:rPr>
          <w:rFonts w:eastAsia="Times New Roman" w:cs="Times New Roman"/>
          <w:szCs w:val="24"/>
          <w:lang w:eastAsia="pt-BR"/>
        </w:rPr>
      </w:pPr>
      <w:r>
        <w:rPr>
          <w:rFonts w:eastAsia="Times New Roman" w:cs="Times New Roman"/>
          <w:szCs w:val="24"/>
          <w:lang w:eastAsia="pt-BR"/>
        </w:rPr>
        <w:t xml:space="preserve">  Fonte: Autor</w:t>
      </w:r>
    </w:p>
    <w:p w14:paraId="21BE5253" w14:textId="77777777" w:rsidR="00F021EB" w:rsidRDefault="00F021EB" w:rsidP="00944A74">
      <w:pPr>
        <w:rPr>
          <w:rFonts w:eastAsia="Times New Roman" w:cs="Times New Roman"/>
          <w:szCs w:val="24"/>
          <w:lang w:eastAsia="pt-BR"/>
        </w:rPr>
      </w:pPr>
    </w:p>
    <w:p w14:paraId="39DCAA14" w14:textId="42F8D843" w:rsidR="00C85D15" w:rsidRDefault="00116C35" w:rsidP="00116C35">
      <w:pPr>
        <w:pStyle w:val="Ttulo2"/>
        <w:rPr>
          <w:rFonts w:eastAsia="Times New Roman"/>
          <w:lang w:eastAsia="pt-BR"/>
        </w:rPr>
      </w:pPr>
      <w:bookmarkStart w:id="59" w:name="_Toc117974423"/>
      <w:r>
        <w:rPr>
          <w:rFonts w:eastAsia="Times New Roman"/>
          <w:lang w:eastAsia="pt-BR"/>
        </w:rPr>
        <w:t>3.5 Padronização dos parâmetros</w:t>
      </w:r>
      <w:bookmarkEnd w:id="59"/>
    </w:p>
    <w:p w14:paraId="5F8D55BC" w14:textId="4C1EED81" w:rsidR="00116C35" w:rsidRDefault="00116C35" w:rsidP="00116C35">
      <w:pPr>
        <w:rPr>
          <w:lang w:eastAsia="pt-BR"/>
        </w:rPr>
      </w:pPr>
    </w:p>
    <w:p w14:paraId="598A5065" w14:textId="680FE23C" w:rsidR="00116C35" w:rsidRDefault="003C1651" w:rsidP="00116C35">
      <w:pPr>
        <w:rPr>
          <w:lang w:eastAsia="pt-BR"/>
        </w:rPr>
      </w:pPr>
      <w:r>
        <w:rPr>
          <w:lang w:eastAsia="pt-BR"/>
        </w:rPr>
        <w:tab/>
        <w:t>O carro tartaruga possui um painel elétrico que faz o controle dos movimentos remotamente. Neste painel se encontra um controle de velocidade, através de um botão variável</w:t>
      </w:r>
      <w:r w:rsidR="005B5CEC">
        <w:rPr>
          <w:lang w:eastAsia="pt-BR"/>
        </w:rPr>
        <w:t>, também chamado de potenciômetro</w:t>
      </w:r>
      <w:r w:rsidR="00026DE1">
        <w:rPr>
          <w:lang w:eastAsia="pt-BR"/>
        </w:rPr>
        <w:t>,</w:t>
      </w:r>
      <w:r>
        <w:rPr>
          <w:lang w:eastAsia="pt-BR"/>
        </w:rPr>
        <w:t xml:space="preserve"> que apresenta escala conforme a figura </w:t>
      </w:r>
      <w:r w:rsidR="005B5CEC">
        <w:rPr>
          <w:lang w:eastAsia="pt-BR"/>
        </w:rPr>
        <w:t>19</w:t>
      </w:r>
      <w:r>
        <w:rPr>
          <w:lang w:eastAsia="pt-BR"/>
        </w:rPr>
        <w:t>.</w:t>
      </w:r>
    </w:p>
    <w:p w14:paraId="2C43E1DB" w14:textId="79FA6764" w:rsidR="003C1651" w:rsidRDefault="00146FA7" w:rsidP="00116C35">
      <w:pPr>
        <w:rPr>
          <w:lang w:eastAsia="pt-BR"/>
        </w:rPr>
      </w:pPr>
      <w:r>
        <w:rPr>
          <w:lang w:eastAsia="pt-BR"/>
        </w:rPr>
        <w:tab/>
        <w:t>Marcado de preto na figura 1</w:t>
      </w:r>
      <w:r w:rsidR="005B5CEC">
        <w:rPr>
          <w:lang w:eastAsia="pt-BR"/>
        </w:rPr>
        <w:t>9</w:t>
      </w:r>
      <w:r>
        <w:rPr>
          <w:lang w:eastAsia="pt-BR"/>
        </w:rPr>
        <w:t>, este botão apresenta uma escala de</w:t>
      </w:r>
      <w:r w:rsidR="003C5615">
        <w:rPr>
          <w:lang w:eastAsia="pt-BR"/>
        </w:rPr>
        <w:t xml:space="preserve"> 1 a 10, dividido em 20 graduações. Na teoria estes valores deveriam variar gradativamente a velocidade do car</w:t>
      </w:r>
      <w:r w:rsidR="0057471A">
        <w:rPr>
          <w:lang w:eastAsia="pt-BR"/>
        </w:rPr>
        <w:t>ro tartaruga</w:t>
      </w:r>
      <w:r w:rsidR="003C5615">
        <w:rPr>
          <w:lang w:eastAsia="pt-BR"/>
        </w:rPr>
        <w:t>, porém na prática não estava funcionando desta forma.</w:t>
      </w:r>
    </w:p>
    <w:p w14:paraId="6C466671" w14:textId="6C369D35" w:rsidR="003C5615" w:rsidRDefault="003C5615" w:rsidP="00116C35">
      <w:pPr>
        <w:rPr>
          <w:lang w:eastAsia="pt-BR"/>
        </w:rPr>
      </w:pPr>
      <w:r>
        <w:rPr>
          <w:lang w:eastAsia="pt-BR"/>
        </w:rPr>
        <w:tab/>
        <w:t>Os valores apresentados não tinh</w:t>
      </w:r>
      <w:r w:rsidR="002B3D2F">
        <w:rPr>
          <w:lang w:eastAsia="pt-BR"/>
        </w:rPr>
        <w:t xml:space="preserve">am uma escala definida visto que, pelo referencial teórico apresentado, este valor deve ser em </w:t>
      </w:r>
      <w:r w:rsidR="0057471A">
        <w:rPr>
          <w:lang w:eastAsia="pt-BR"/>
        </w:rPr>
        <w:t>mm/min ou cm/min.</w:t>
      </w:r>
    </w:p>
    <w:p w14:paraId="1E359C44" w14:textId="09B88FBC" w:rsidR="00146FA7" w:rsidRPr="001F227B" w:rsidRDefault="00146FA7" w:rsidP="00116C35">
      <w:pPr>
        <w:rPr>
          <w:color w:val="000000" w:themeColor="text1"/>
          <w:szCs w:val="24"/>
          <w:lang w:eastAsia="pt-BR"/>
        </w:rPr>
      </w:pPr>
    </w:p>
    <w:p w14:paraId="2614DA27" w14:textId="546FA635" w:rsidR="001F227B" w:rsidRPr="001F227B" w:rsidRDefault="001F227B" w:rsidP="001F227B">
      <w:pPr>
        <w:pStyle w:val="Legenda"/>
        <w:rPr>
          <w:i w:val="0"/>
          <w:iCs w:val="0"/>
          <w:color w:val="000000" w:themeColor="text1"/>
          <w:sz w:val="24"/>
          <w:szCs w:val="24"/>
        </w:rPr>
      </w:pPr>
      <w:r>
        <w:rPr>
          <w:i w:val="0"/>
          <w:iCs w:val="0"/>
          <w:color w:val="000000" w:themeColor="text1"/>
          <w:sz w:val="24"/>
          <w:szCs w:val="24"/>
        </w:rPr>
        <w:lastRenderedPageBreak/>
        <w:t xml:space="preserve">                       </w:t>
      </w:r>
      <w:bookmarkStart w:id="60" w:name="_Toc117974396"/>
      <w:r w:rsidRPr="001F227B">
        <w:rPr>
          <w:i w:val="0"/>
          <w:iCs w:val="0"/>
          <w:color w:val="000000" w:themeColor="text1"/>
          <w:sz w:val="24"/>
          <w:szCs w:val="24"/>
        </w:rPr>
        <w:t xml:space="preserve">Figura </w:t>
      </w:r>
      <w:r w:rsidRPr="001F227B">
        <w:rPr>
          <w:i w:val="0"/>
          <w:iCs w:val="0"/>
          <w:color w:val="000000" w:themeColor="text1"/>
          <w:sz w:val="24"/>
          <w:szCs w:val="24"/>
        </w:rPr>
        <w:fldChar w:fldCharType="begin"/>
      </w:r>
      <w:r w:rsidRPr="001F227B">
        <w:rPr>
          <w:i w:val="0"/>
          <w:iCs w:val="0"/>
          <w:color w:val="000000" w:themeColor="text1"/>
          <w:sz w:val="24"/>
          <w:szCs w:val="24"/>
        </w:rPr>
        <w:instrText xml:space="preserve"> SEQ Figura \* ARABIC </w:instrText>
      </w:r>
      <w:r w:rsidRPr="001F227B">
        <w:rPr>
          <w:i w:val="0"/>
          <w:iCs w:val="0"/>
          <w:color w:val="000000" w:themeColor="text1"/>
          <w:sz w:val="24"/>
          <w:szCs w:val="24"/>
        </w:rPr>
        <w:fldChar w:fldCharType="separate"/>
      </w:r>
      <w:r w:rsidR="00A0216B">
        <w:rPr>
          <w:i w:val="0"/>
          <w:iCs w:val="0"/>
          <w:noProof/>
          <w:color w:val="000000" w:themeColor="text1"/>
          <w:sz w:val="24"/>
          <w:szCs w:val="24"/>
        </w:rPr>
        <w:t>19</w:t>
      </w:r>
      <w:r w:rsidRPr="001F227B">
        <w:rPr>
          <w:i w:val="0"/>
          <w:iCs w:val="0"/>
          <w:color w:val="000000" w:themeColor="text1"/>
          <w:sz w:val="24"/>
          <w:szCs w:val="24"/>
        </w:rPr>
        <w:fldChar w:fldCharType="end"/>
      </w:r>
      <w:r w:rsidR="00EB5146">
        <w:rPr>
          <w:i w:val="0"/>
          <w:iCs w:val="0"/>
          <w:color w:val="000000" w:themeColor="text1"/>
          <w:sz w:val="24"/>
          <w:szCs w:val="24"/>
        </w:rPr>
        <w:t xml:space="preserve"> </w:t>
      </w:r>
      <w:r w:rsidRPr="001F227B">
        <w:rPr>
          <w:i w:val="0"/>
          <w:iCs w:val="0"/>
          <w:color w:val="000000" w:themeColor="text1"/>
          <w:sz w:val="24"/>
          <w:szCs w:val="24"/>
        </w:rPr>
        <w:t>- Painel da máquina</w:t>
      </w:r>
      <w:bookmarkEnd w:id="60"/>
    </w:p>
    <w:p w14:paraId="7C33A89E" w14:textId="13A0227B" w:rsidR="003C1651" w:rsidRPr="00116C35" w:rsidRDefault="00146FA7" w:rsidP="00146FA7">
      <w:pPr>
        <w:jc w:val="center"/>
        <w:rPr>
          <w:lang w:eastAsia="pt-BR"/>
        </w:rPr>
      </w:pPr>
      <w:r>
        <w:rPr>
          <w:noProof/>
        </w:rPr>
        <mc:AlternateContent>
          <mc:Choice Requires="wps">
            <w:drawing>
              <wp:anchor distT="0" distB="0" distL="114300" distR="114300" simplePos="0" relativeHeight="251659264" behindDoc="0" locked="0" layoutInCell="1" allowOverlap="1" wp14:anchorId="015776B2" wp14:editId="642860E2">
                <wp:simplePos x="0" y="0"/>
                <wp:positionH relativeFrom="column">
                  <wp:posOffset>1958340</wp:posOffset>
                </wp:positionH>
                <wp:positionV relativeFrom="paragraph">
                  <wp:posOffset>437515</wp:posOffset>
                </wp:positionV>
                <wp:extent cx="790575" cy="676275"/>
                <wp:effectExtent l="19050" t="19050" r="47625" b="47625"/>
                <wp:wrapNone/>
                <wp:docPr id="19" name="Elipse 19"/>
                <wp:cNvGraphicFramePr/>
                <a:graphic xmlns:a="http://schemas.openxmlformats.org/drawingml/2006/main">
                  <a:graphicData uri="http://schemas.microsoft.com/office/word/2010/wordprocessingShape">
                    <wps:wsp>
                      <wps:cNvSpPr/>
                      <wps:spPr>
                        <a:xfrm>
                          <a:off x="0" y="0"/>
                          <a:ext cx="790575" cy="676275"/>
                        </a:xfrm>
                        <a:prstGeom prst="ellipse">
                          <a:avLst/>
                        </a:pr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16692E" id="Elipse 19" o:spid="_x0000_s1026" style="position:absolute;margin-left:154.2pt;margin-top:34.45pt;width:62.25pt;height:53.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" filled="f" strokecolor="black [3213]" strokeweight="4.5pt">
                <v:stroke joinstyle="miter"/>
              </v:oval>
            </w:pict>
          </mc:Fallback>
        </mc:AlternateContent>
      </w:r>
      <w:r>
        <w:rPr>
          <w:noProof/>
        </w:rPr>
        <w:drawing>
          <wp:inline distT="0" distB="0" distL="0" distR="0" wp14:anchorId="705D040E" wp14:editId="3B7189FE">
            <wp:extent cx="3648075" cy="4314825"/>
            <wp:effectExtent l="0" t="0" r="9525" b="9525"/>
            <wp:docPr id="15" name="Imagem 15" descr="Imagem de vídeo game&#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Imagem de vídeo game&#10;&#10;Descrição gerada automaticamente com confiança baixa"/>
                    <pic:cNvPicPr/>
                  </pic:nvPicPr>
                  <pic:blipFill>
                    <a:blip r:embed="rId27"/>
                    <a:stretch>
                      <a:fillRect/>
                    </a:stretch>
                  </pic:blipFill>
                  <pic:spPr>
                    <a:xfrm>
                      <a:off x="0" y="0"/>
                      <a:ext cx="3648075" cy="4314825"/>
                    </a:xfrm>
                    <a:prstGeom prst="rect">
                      <a:avLst/>
                    </a:prstGeom>
                  </pic:spPr>
                </pic:pic>
              </a:graphicData>
            </a:graphic>
          </wp:inline>
        </w:drawing>
      </w:r>
    </w:p>
    <w:p w14:paraId="28AA925A" w14:textId="79AE3793" w:rsidR="00C85D15" w:rsidRDefault="00C85D15" w:rsidP="00944A74">
      <w:pPr>
        <w:rPr>
          <w:rFonts w:eastAsia="Times New Roman" w:cs="Times New Roman"/>
          <w:szCs w:val="24"/>
          <w:lang w:eastAsia="pt-BR"/>
        </w:rPr>
      </w:pPr>
      <w:r>
        <w:rPr>
          <w:rFonts w:eastAsia="Times New Roman" w:cs="Times New Roman"/>
          <w:szCs w:val="24"/>
          <w:lang w:eastAsia="pt-BR"/>
        </w:rPr>
        <w:tab/>
        <w:t xml:space="preserve"> </w:t>
      </w:r>
      <w:r w:rsidR="00146FA7">
        <w:rPr>
          <w:rFonts w:eastAsia="Times New Roman" w:cs="Times New Roman"/>
          <w:szCs w:val="24"/>
          <w:lang w:eastAsia="pt-BR"/>
        </w:rPr>
        <w:tab/>
        <w:t>Fonte: Autor</w:t>
      </w:r>
    </w:p>
    <w:p w14:paraId="4D095D97" w14:textId="598313E9" w:rsidR="003204A9" w:rsidRDefault="003204A9" w:rsidP="00944A74">
      <w:pPr>
        <w:rPr>
          <w:rFonts w:eastAsia="Times New Roman" w:cs="Times New Roman"/>
          <w:szCs w:val="24"/>
          <w:lang w:eastAsia="pt-BR"/>
        </w:rPr>
      </w:pPr>
      <w:r>
        <w:rPr>
          <w:rFonts w:eastAsia="Times New Roman" w:cs="Times New Roman"/>
          <w:szCs w:val="24"/>
          <w:lang w:eastAsia="pt-BR"/>
        </w:rPr>
        <w:tab/>
      </w:r>
    </w:p>
    <w:p w14:paraId="4EA39C19" w14:textId="0D538468" w:rsidR="003E7FF4" w:rsidRDefault="0057471A" w:rsidP="00A87A55">
      <w:pPr>
        <w:rPr>
          <w:rFonts w:eastAsia="Times New Roman" w:cs="Times New Roman"/>
          <w:szCs w:val="24"/>
          <w:lang w:eastAsia="pt-BR"/>
        </w:rPr>
      </w:pPr>
      <w:r>
        <w:rPr>
          <w:rFonts w:eastAsia="Times New Roman" w:cs="Times New Roman"/>
          <w:szCs w:val="24"/>
          <w:lang w:eastAsia="pt-BR"/>
        </w:rPr>
        <w:tab/>
        <w:t>Para construir um novo modelo de padronização de velocidade, fo</w:t>
      </w:r>
      <w:r w:rsidR="00797820">
        <w:rPr>
          <w:rFonts w:eastAsia="Times New Roman" w:cs="Times New Roman"/>
          <w:szCs w:val="24"/>
          <w:lang w:eastAsia="pt-BR"/>
        </w:rPr>
        <w:t>ram</w:t>
      </w:r>
      <w:r>
        <w:rPr>
          <w:rFonts w:eastAsia="Times New Roman" w:cs="Times New Roman"/>
          <w:szCs w:val="24"/>
          <w:lang w:eastAsia="pt-BR"/>
        </w:rPr>
        <w:t xml:space="preserve"> realizado</w:t>
      </w:r>
      <w:r w:rsidR="00797820">
        <w:rPr>
          <w:rFonts w:eastAsia="Times New Roman" w:cs="Times New Roman"/>
          <w:szCs w:val="24"/>
          <w:lang w:eastAsia="pt-BR"/>
        </w:rPr>
        <w:t>s</w:t>
      </w:r>
      <w:r>
        <w:rPr>
          <w:rFonts w:eastAsia="Times New Roman" w:cs="Times New Roman"/>
          <w:szCs w:val="24"/>
          <w:lang w:eastAsia="pt-BR"/>
        </w:rPr>
        <w:t xml:space="preserve"> </w:t>
      </w:r>
      <w:r w:rsidR="00797820">
        <w:rPr>
          <w:rFonts w:eastAsia="Times New Roman" w:cs="Times New Roman"/>
          <w:szCs w:val="24"/>
          <w:lang w:eastAsia="pt-BR"/>
        </w:rPr>
        <w:t xml:space="preserve">os ensaios práticos </w:t>
      </w:r>
      <w:r>
        <w:rPr>
          <w:rFonts w:eastAsia="Times New Roman" w:cs="Times New Roman"/>
          <w:szCs w:val="24"/>
          <w:lang w:eastAsia="pt-BR"/>
        </w:rPr>
        <w:t>, através de uma medida base</w:t>
      </w:r>
      <w:r w:rsidR="00797820">
        <w:rPr>
          <w:rFonts w:eastAsia="Times New Roman" w:cs="Times New Roman"/>
          <w:szCs w:val="24"/>
          <w:lang w:eastAsia="pt-BR"/>
        </w:rPr>
        <w:t xml:space="preserve"> de referência </w:t>
      </w:r>
      <w:r>
        <w:rPr>
          <w:rFonts w:eastAsia="Times New Roman" w:cs="Times New Roman"/>
          <w:szCs w:val="24"/>
          <w:lang w:eastAsia="pt-BR"/>
        </w:rPr>
        <w:t xml:space="preserve"> e cronometrado o tempo de percurso. </w:t>
      </w:r>
      <w:r w:rsidR="00797820">
        <w:rPr>
          <w:rFonts w:eastAsia="Times New Roman" w:cs="Times New Roman"/>
          <w:szCs w:val="24"/>
          <w:lang w:eastAsia="pt-BR"/>
        </w:rPr>
        <w:t xml:space="preserve">A figura </w:t>
      </w:r>
      <w:r w:rsidR="001F639C">
        <w:rPr>
          <w:rFonts w:eastAsia="Times New Roman" w:cs="Times New Roman"/>
          <w:szCs w:val="24"/>
          <w:lang w:eastAsia="pt-BR"/>
        </w:rPr>
        <w:t>20</w:t>
      </w:r>
      <w:r w:rsidR="00797820">
        <w:rPr>
          <w:rFonts w:eastAsia="Times New Roman" w:cs="Times New Roman"/>
          <w:szCs w:val="24"/>
          <w:lang w:eastAsia="pt-BR"/>
        </w:rPr>
        <w:t xml:space="preserve"> ilustra o ensaio</w:t>
      </w:r>
      <w:r w:rsidR="007E63EB">
        <w:rPr>
          <w:rFonts w:eastAsia="Times New Roman" w:cs="Times New Roman"/>
          <w:szCs w:val="24"/>
          <w:lang w:eastAsia="pt-BR"/>
        </w:rPr>
        <w:t>.</w:t>
      </w:r>
    </w:p>
    <w:p w14:paraId="580B4E57" w14:textId="44C9412A" w:rsidR="008A2812" w:rsidRDefault="008A2812" w:rsidP="00A87A55">
      <w:pPr>
        <w:rPr>
          <w:rFonts w:eastAsia="Times New Roman" w:cs="Times New Roman"/>
          <w:szCs w:val="24"/>
          <w:lang w:eastAsia="pt-BR"/>
        </w:rPr>
      </w:pPr>
    </w:p>
    <w:p w14:paraId="77D5AEC3" w14:textId="5B9E6C1E" w:rsidR="008A2812" w:rsidRDefault="008A2812" w:rsidP="00A87A55">
      <w:pPr>
        <w:rPr>
          <w:rFonts w:eastAsia="Times New Roman" w:cs="Times New Roman"/>
          <w:szCs w:val="24"/>
          <w:lang w:eastAsia="pt-BR"/>
        </w:rPr>
      </w:pPr>
    </w:p>
    <w:p w14:paraId="67A6AFB6" w14:textId="00AFB9C7" w:rsidR="008A2812" w:rsidRDefault="008A2812" w:rsidP="00A87A55">
      <w:pPr>
        <w:rPr>
          <w:rFonts w:eastAsia="Times New Roman" w:cs="Times New Roman"/>
          <w:szCs w:val="24"/>
          <w:lang w:eastAsia="pt-BR"/>
        </w:rPr>
      </w:pPr>
    </w:p>
    <w:p w14:paraId="7076C6E8" w14:textId="17B9944B" w:rsidR="008A2812" w:rsidRDefault="008A2812" w:rsidP="00A87A55">
      <w:pPr>
        <w:rPr>
          <w:rFonts w:eastAsia="Times New Roman" w:cs="Times New Roman"/>
          <w:szCs w:val="24"/>
          <w:lang w:eastAsia="pt-BR"/>
        </w:rPr>
      </w:pPr>
    </w:p>
    <w:p w14:paraId="457AB060" w14:textId="0ECD3662" w:rsidR="008A2812" w:rsidRDefault="008A2812" w:rsidP="00A87A55">
      <w:pPr>
        <w:rPr>
          <w:rFonts w:eastAsia="Times New Roman" w:cs="Times New Roman"/>
          <w:szCs w:val="24"/>
          <w:lang w:eastAsia="pt-BR"/>
        </w:rPr>
      </w:pPr>
    </w:p>
    <w:p w14:paraId="71AC0977" w14:textId="6FF41F73" w:rsidR="008A2812" w:rsidRDefault="008A2812" w:rsidP="00A87A55">
      <w:pPr>
        <w:rPr>
          <w:rFonts w:eastAsia="Times New Roman" w:cs="Times New Roman"/>
          <w:szCs w:val="24"/>
          <w:lang w:eastAsia="pt-BR"/>
        </w:rPr>
      </w:pPr>
    </w:p>
    <w:p w14:paraId="03677D7C" w14:textId="3445B785" w:rsidR="008A2812" w:rsidRDefault="008A2812" w:rsidP="00A87A55">
      <w:pPr>
        <w:rPr>
          <w:rFonts w:eastAsia="Times New Roman" w:cs="Times New Roman"/>
          <w:szCs w:val="24"/>
          <w:lang w:eastAsia="pt-BR"/>
        </w:rPr>
      </w:pPr>
    </w:p>
    <w:p w14:paraId="719E2901" w14:textId="5B97F456" w:rsidR="008A2812" w:rsidRDefault="008A2812" w:rsidP="00A87A55">
      <w:pPr>
        <w:rPr>
          <w:rFonts w:eastAsia="Times New Roman" w:cs="Times New Roman"/>
          <w:szCs w:val="24"/>
          <w:lang w:eastAsia="pt-BR"/>
        </w:rPr>
      </w:pPr>
    </w:p>
    <w:p w14:paraId="6F857383" w14:textId="6DAD547C" w:rsidR="008A2812" w:rsidRDefault="008A2812" w:rsidP="00A87A55">
      <w:pPr>
        <w:rPr>
          <w:rFonts w:eastAsia="Times New Roman" w:cs="Times New Roman"/>
          <w:szCs w:val="24"/>
          <w:lang w:eastAsia="pt-BR"/>
        </w:rPr>
      </w:pPr>
    </w:p>
    <w:p w14:paraId="63E0897E" w14:textId="3807A195" w:rsidR="008A2812" w:rsidRDefault="008A2812" w:rsidP="00A87A55">
      <w:pPr>
        <w:rPr>
          <w:rFonts w:eastAsia="Times New Roman" w:cs="Times New Roman"/>
          <w:szCs w:val="24"/>
          <w:lang w:eastAsia="pt-BR"/>
        </w:rPr>
      </w:pPr>
    </w:p>
    <w:p w14:paraId="17CE9FCE" w14:textId="77777777" w:rsidR="008A2812" w:rsidRPr="008A2812" w:rsidRDefault="008A2812" w:rsidP="00A87A55">
      <w:pPr>
        <w:rPr>
          <w:rFonts w:eastAsia="Times New Roman" w:cs="Times New Roman"/>
          <w:szCs w:val="24"/>
          <w:lang w:eastAsia="pt-BR"/>
        </w:rPr>
      </w:pPr>
    </w:p>
    <w:p w14:paraId="3BB4D2AD" w14:textId="7317BEAE" w:rsidR="00A87A55" w:rsidRPr="00EB3283" w:rsidRDefault="00EB3283" w:rsidP="00EB3283">
      <w:pPr>
        <w:pStyle w:val="Legenda"/>
        <w:rPr>
          <w:i w:val="0"/>
          <w:iCs w:val="0"/>
          <w:color w:val="000000" w:themeColor="text1"/>
          <w:sz w:val="24"/>
          <w:szCs w:val="24"/>
        </w:rPr>
      </w:pPr>
      <w:r>
        <w:rPr>
          <w:i w:val="0"/>
          <w:iCs w:val="0"/>
          <w:color w:val="000000" w:themeColor="text1"/>
          <w:sz w:val="24"/>
          <w:szCs w:val="24"/>
        </w:rPr>
        <w:lastRenderedPageBreak/>
        <w:t xml:space="preserve">                  </w:t>
      </w:r>
      <w:bookmarkStart w:id="61" w:name="_Toc117974397"/>
      <w:r w:rsidRPr="00EB3283">
        <w:rPr>
          <w:i w:val="0"/>
          <w:iCs w:val="0"/>
          <w:color w:val="000000" w:themeColor="text1"/>
          <w:sz w:val="24"/>
          <w:szCs w:val="24"/>
        </w:rPr>
        <w:t xml:space="preserve">Figura </w:t>
      </w:r>
      <w:r w:rsidRPr="00EB3283">
        <w:rPr>
          <w:i w:val="0"/>
          <w:iCs w:val="0"/>
          <w:color w:val="000000" w:themeColor="text1"/>
          <w:sz w:val="24"/>
          <w:szCs w:val="24"/>
        </w:rPr>
        <w:fldChar w:fldCharType="begin"/>
      </w:r>
      <w:r w:rsidRPr="00EB3283">
        <w:rPr>
          <w:i w:val="0"/>
          <w:iCs w:val="0"/>
          <w:color w:val="000000" w:themeColor="text1"/>
          <w:sz w:val="24"/>
          <w:szCs w:val="24"/>
        </w:rPr>
        <w:instrText xml:space="preserve"> SEQ Figura \* ARABIC </w:instrText>
      </w:r>
      <w:r w:rsidRPr="00EB3283">
        <w:rPr>
          <w:i w:val="0"/>
          <w:iCs w:val="0"/>
          <w:color w:val="000000" w:themeColor="text1"/>
          <w:sz w:val="24"/>
          <w:szCs w:val="24"/>
        </w:rPr>
        <w:fldChar w:fldCharType="separate"/>
      </w:r>
      <w:r w:rsidR="00A0216B">
        <w:rPr>
          <w:i w:val="0"/>
          <w:iCs w:val="0"/>
          <w:noProof/>
          <w:color w:val="000000" w:themeColor="text1"/>
          <w:sz w:val="24"/>
          <w:szCs w:val="24"/>
        </w:rPr>
        <w:t>20</w:t>
      </w:r>
      <w:r w:rsidRPr="00EB3283">
        <w:rPr>
          <w:i w:val="0"/>
          <w:iCs w:val="0"/>
          <w:color w:val="000000" w:themeColor="text1"/>
          <w:sz w:val="24"/>
          <w:szCs w:val="24"/>
        </w:rPr>
        <w:fldChar w:fldCharType="end"/>
      </w:r>
      <w:r w:rsidRPr="00EB3283">
        <w:rPr>
          <w:i w:val="0"/>
          <w:iCs w:val="0"/>
          <w:color w:val="000000" w:themeColor="text1"/>
          <w:sz w:val="24"/>
          <w:szCs w:val="24"/>
        </w:rPr>
        <w:t xml:space="preserve"> - Ensaio de velocidade</w:t>
      </w:r>
      <w:bookmarkEnd w:id="61"/>
    </w:p>
    <w:p w14:paraId="0DA72C55" w14:textId="208D4FE8" w:rsidR="00797820" w:rsidRDefault="00A82EDF" w:rsidP="007E63EB">
      <w:pPr>
        <w:jc w:val="center"/>
        <w:rPr>
          <w:rFonts w:eastAsia="Times New Roman" w:cs="Times New Roman"/>
          <w:szCs w:val="24"/>
          <w:lang w:eastAsia="pt-BR"/>
        </w:rPr>
      </w:pPr>
      <w:r>
        <w:rPr>
          <w:noProof/>
        </w:rPr>
        <w:drawing>
          <wp:inline distT="0" distB="0" distL="0" distR="0" wp14:anchorId="683F2E5A" wp14:editId="5AE21FF0">
            <wp:extent cx="4048125" cy="3048000"/>
            <wp:effectExtent l="0" t="0" r="9525" b="0"/>
            <wp:docPr id="26" name="Imagem 26"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Interface gráfica do usuário&#10;&#10;Descrição gerada automaticamente"/>
                    <pic:cNvPicPr/>
                  </pic:nvPicPr>
                  <pic:blipFill>
                    <a:blip r:embed="rId28"/>
                    <a:stretch>
                      <a:fillRect/>
                    </a:stretch>
                  </pic:blipFill>
                  <pic:spPr>
                    <a:xfrm>
                      <a:off x="0" y="0"/>
                      <a:ext cx="4048125" cy="3048000"/>
                    </a:xfrm>
                    <a:prstGeom prst="rect">
                      <a:avLst/>
                    </a:prstGeom>
                  </pic:spPr>
                </pic:pic>
              </a:graphicData>
            </a:graphic>
          </wp:inline>
        </w:drawing>
      </w:r>
    </w:p>
    <w:p w14:paraId="418F49A9" w14:textId="3956B7CF" w:rsidR="00F035B5" w:rsidRDefault="00797820" w:rsidP="00944A74">
      <w:pPr>
        <w:rPr>
          <w:rFonts w:eastAsia="Times New Roman" w:cs="Times New Roman"/>
          <w:szCs w:val="24"/>
          <w:lang w:eastAsia="pt-BR"/>
        </w:rPr>
      </w:pPr>
      <w:r>
        <w:rPr>
          <w:rFonts w:eastAsia="Times New Roman" w:cs="Times New Roman"/>
          <w:szCs w:val="24"/>
          <w:lang w:eastAsia="pt-BR"/>
        </w:rPr>
        <w:tab/>
      </w:r>
      <w:r w:rsidR="00F035B5">
        <w:rPr>
          <w:rFonts w:eastAsia="Times New Roman" w:cs="Times New Roman"/>
          <w:szCs w:val="24"/>
          <w:lang w:eastAsia="pt-BR"/>
        </w:rPr>
        <w:t xml:space="preserve">      Fonte: Autor</w:t>
      </w:r>
    </w:p>
    <w:p w14:paraId="1E14DF9B" w14:textId="35134677" w:rsidR="00F035B5" w:rsidRDefault="00F035B5" w:rsidP="00F035B5">
      <w:pPr>
        <w:rPr>
          <w:rFonts w:eastAsia="Times New Roman" w:cs="Times New Roman"/>
          <w:szCs w:val="24"/>
          <w:lang w:eastAsia="pt-BR"/>
        </w:rPr>
      </w:pPr>
    </w:p>
    <w:p w14:paraId="414E64CC" w14:textId="35677AC8" w:rsidR="006A58AA" w:rsidRDefault="00F035B5" w:rsidP="00F035B5">
      <w:pPr>
        <w:rPr>
          <w:rFonts w:eastAsia="Times New Roman" w:cs="Times New Roman"/>
          <w:szCs w:val="24"/>
          <w:lang w:eastAsia="pt-BR"/>
        </w:rPr>
      </w:pPr>
      <w:r>
        <w:rPr>
          <w:rFonts w:eastAsia="Times New Roman" w:cs="Times New Roman"/>
          <w:szCs w:val="24"/>
          <w:lang w:eastAsia="pt-BR"/>
        </w:rPr>
        <w:tab/>
        <w:t xml:space="preserve">Conforme figura acima, </w:t>
      </w:r>
      <w:r w:rsidR="0079790E">
        <w:rPr>
          <w:rFonts w:eastAsia="Times New Roman" w:cs="Times New Roman"/>
          <w:szCs w:val="24"/>
          <w:lang w:eastAsia="pt-BR"/>
        </w:rPr>
        <w:t>verifica-se</w:t>
      </w:r>
      <w:r>
        <w:rPr>
          <w:rFonts w:eastAsia="Times New Roman" w:cs="Times New Roman"/>
          <w:szCs w:val="24"/>
          <w:lang w:eastAsia="pt-BR"/>
        </w:rPr>
        <w:t xml:space="preserve"> uma régua demarcando os 300mm de percurso finalizando no zero, marcado com uma arruela. </w:t>
      </w:r>
      <w:r w:rsidR="006A58AA">
        <w:rPr>
          <w:rFonts w:eastAsia="Times New Roman" w:cs="Times New Roman"/>
          <w:szCs w:val="24"/>
          <w:lang w:eastAsia="pt-BR"/>
        </w:rPr>
        <w:t>Foram usadas 3 distâncias diferentes 100mm, 200mm e 300mm</w:t>
      </w:r>
      <w:r w:rsidR="0079790E">
        <w:rPr>
          <w:rFonts w:eastAsia="Times New Roman" w:cs="Times New Roman"/>
          <w:szCs w:val="24"/>
          <w:lang w:eastAsia="pt-BR"/>
        </w:rPr>
        <w:t>,</w:t>
      </w:r>
      <w:r w:rsidR="006A58AA">
        <w:rPr>
          <w:rFonts w:eastAsia="Times New Roman" w:cs="Times New Roman"/>
          <w:szCs w:val="24"/>
          <w:lang w:eastAsia="pt-BR"/>
        </w:rPr>
        <w:t xml:space="preserve"> conforme imagem. O motivo de alterar o valor da distância é melhorar a precisão</w:t>
      </w:r>
      <w:r w:rsidR="0079790E">
        <w:rPr>
          <w:rFonts w:eastAsia="Times New Roman" w:cs="Times New Roman"/>
          <w:szCs w:val="24"/>
          <w:lang w:eastAsia="pt-BR"/>
        </w:rPr>
        <w:t>,</w:t>
      </w:r>
      <w:r w:rsidR="006A58AA">
        <w:rPr>
          <w:rFonts w:eastAsia="Times New Roman" w:cs="Times New Roman"/>
          <w:szCs w:val="24"/>
          <w:lang w:eastAsia="pt-BR"/>
        </w:rPr>
        <w:t xml:space="preserve"> pois conforme maior velocidade do carrinho, menor o tempo para percorrer a distância</w:t>
      </w:r>
      <w:r w:rsidR="0079790E">
        <w:rPr>
          <w:rFonts w:eastAsia="Times New Roman" w:cs="Times New Roman"/>
          <w:szCs w:val="24"/>
          <w:lang w:eastAsia="pt-BR"/>
        </w:rPr>
        <w:t>,</w:t>
      </w:r>
      <w:r w:rsidR="006A58AA">
        <w:rPr>
          <w:rFonts w:eastAsia="Times New Roman" w:cs="Times New Roman"/>
          <w:szCs w:val="24"/>
          <w:lang w:eastAsia="pt-BR"/>
        </w:rPr>
        <w:t xml:space="preserve"> o que fica cada vez mais difícil marcar o tempo do trajeto.</w:t>
      </w:r>
    </w:p>
    <w:p w14:paraId="3F8302EB" w14:textId="2B7EA063" w:rsidR="00F035B5" w:rsidRDefault="00F035B5" w:rsidP="006A58AA">
      <w:pPr>
        <w:ind w:firstLine="708"/>
        <w:rPr>
          <w:rFonts w:eastAsia="Times New Roman" w:cs="Times New Roman"/>
          <w:szCs w:val="24"/>
          <w:lang w:eastAsia="pt-BR"/>
        </w:rPr>
      </w:pPr>
      <w:r>
        <w:rPr>
          <w:rFonts w:eastAsia="Times New Roman" w:cs="Times New Roman"/>
          <w:szCs w:val="24"/>
          <w:lang w:eastAsia="pt-BR"/>
        </w:rPr>
        <w:t>Ligando o sistema no automático e acionando o botão “avanço”, inicia o movimento do carrinho. Ao mesmo tempo</w:t>
      </w:r>
      <w:r w:rsidR="0079790E">
        <w:rPr>
          <w:rFonts w:eastAsia="Times New Roman" w:cs="Times New Roman"/>
          <w:szCs w:val="24"/>
          <w:lang w:eastAsia="pt-BR"/>
        </w:rPr>
        <w:t>,</w:t>
      </w:r>
      <w:r>
        <w:rPr>
          <w:rFonts w:eastAsia="Times New Roman" w:cs="Times New Roman"/>
          <w:szCs w:val="24"/>
          <w:lang w:eastAsia="pt-BR"/>
        </w:rPr>
        <w:t xml:space="preserve"> com um cron</w:t>
      </w:r>
      <w:r w:rsidR="0079790E">
        <w:rPr>
          <w:rFonts w:eastAsia="Times New Roman" w:cs="Times New Roman"/>
          <w:szCs w:val="24"/>
          <w:lang w:eastAsia="pt-BR"/>
        </w:rPr>
        <w:t>ô</w:t>
      </w:r>
      <w:r>
        <w:rPr>
          <w:rFonts w:eastAsia="Times New Roman" w:cs="Times New Roman"/>
          <w:szCs w:val="24"/>
          <w:lang w:eastAsia="pt-BR"/>
        </w:rPr>
        <w:t>metr</w:t>
      </w:r>
      <w:r w:rsidR="00C5251E">
        <w:rPr>
          <w:rFonts w:eastAsia="Times New Roman" w:cs="Times New Roman"/>
          <w:szCs w:val="24"/>
          <w:lang w:eastAsia="pt-BR"/>
        </w:rPr>
        <w:t>o</w:t>
      </w:r>
      <w:r>
        <w:rPr>
          <w:rFonts w:eastAsia="Times New Roman" w:cs="Times New Roman"/>
          <w:szCs w:val="24"/>
          <w:lang w:eastAsia="pt-BR"/>
        </w:rPr>
        <w:t>, foi cronometrado  o tempo de deslocamento até</w:t>
      </w:r>
      <w:r w:rsidR="006A603B">
        <w:rPr>
          <w:rFonts w:eastAsia="Times New Roman" w:cs="Times New Roman"/>
          <w:szCs w:val="24"/>
          <w:lang w:eastAsia="pt-BR"/>
        </w:rPr>
        <w:t xml:space="preserve"> o sensor</w:t>
      </w:r>
      <w:r>
        <w:rPr>
          <w:rFonts w:eastAsia="Times New Roman" w:cs="Times New Roman"/>
          <w:szCs w:val="24"/>
          <w:lang w:eastAsia="pt-BR"/>
        </w:rPr>
        <w:t xml:space="preserve"> chegar na arruela, onde </w:t>
      </w:r>
      <w:r w:rsidR="002A186F">
        <w:rPr>
          <w:rFonts w:eastAsia="Times New Roman" w:cs="Times New Roman"/>
          <w:szCs w:val="24"/>
          <w:lang w:eastAsia="pt-BR"/>
        </w:rPr>
        <w:t>ele</w:t>
      </w:r>
      <w:r w:rsidR="006A603B">
        <w:rPr>
          <w:rFonts w:eastAsia="Times New Roman" w:cs="Times New Roman"/>
          <w:szCs w:val="24"/>
          <w:lang w:eastAsia="pt-BR"/>
        </w:rPr>
        <w:t xml:space="preserve"> </w:t>
      </w:r>
      <w:r>
        <w:rPr>
          <w:rFonts w:eastAsia="Times New Roman" w:cs="Times New Roman"/>
          <w:szCs w:val="24"/>
          <w:lang w:eastAsia="pt-BR"/>
        </w:rPr>
        <w:t>será acionado</w:t>
      </w:r>
      <w:r w:rsidR="0079790E">
        <w:rPr>
          <w:rFonts w:eastAsia="Times New Roman" w:cs="Times New Roman"/>
          <w:szCs w:val="24"/>
          <w:lang w:eastAsia="pt-BR"/>
        </w:rPr>
        <w:t>,</w:t>
      </w:r>
      <w:r>
        <w:rPr>
          <w:rFonts w:eastAsia="Times New Roman" w:cs="Times New Roman"/>
          <w:szCs w:val="24"/>
          <w:lang w:eastAsia="pt-BR"/>
        </w:rPr>
        <w:t xml:space="preserve"> p</w:t>
      </w:r>
      <w:r w:rsidR="006A603B">
        <w:rPr>
          <w:rFonts w:eastAsia="Times New Roman" w:cs="Times New Roman"/>
          <w:szCs w:val="24"/>
          <w:lang w:eastAsia="pt-BR"/>
        </w:rPr>
        <w:t>arando assim</w:t>
      </w:r>
      <w:r>
        <w:rPr>
          <w:rFonts w:eastAsia="Times New Roman" w:cs="Times New Roman"/>
          <w:szCs w:val="24"/>
          <w:lang w:eastAsia="pt-BR"/>
        </w:rPr>
        <w:t xml:space="preserve"> o movimento.</w:t>
      </w:r>
    </w:p>
    <w:p w14:paraId="6B64D893" w14:textId="2C5351E2" w:rsidR="002A186F" w:rsidRDefault="002A186F" w:rsidP="002A186F">
      <w:pPr>
        <w:ind w:firstLine="708"/>
        <w:rPr>
          <w:rFonts w:eastAsia="Times New Roman" w:cs="Times New Roman"/>
          <w:szCs w:val="24"/>
          <w:lang w:eastAsia="pt-BR"/>
        </w:rPr>
      </w:pPr>
      <w:r>
        <w:rPr>
          <w:rFonts w:eastAsia="Times New Roman" w:cs="Times New Roman"/>
          <w:szCs w:val="24"/>
          <w:lang w:eastAsia="pt-BR"/>
        </w:rPr>
        <w:t xml:space="preserve">Nesse ensaio realizado, </w:t>
      </w:r>
      <w:r w:rsidR="0079790E">
        <w:rPr>
          <w:rFonts w:eastAsia="Times New Roman" w:cs="Times New Roman"/>
          <w:szCs w:val="24"/>
          <w:lang w:eastAsia="pt-BR"/>
        </w:rPr>
        <w:t>identificou-se</w:t>
      </w:r>
      <w:r>
        <w:rPr>
          <w:rFonts w:eastAsia="Times New Roman" w:cs="Times New Roman"/>
          <w:szCs w:val="24"/>
          <w:lang w:eastAsia="pt-BR"/>
        </w:rPr>
        <w:t xml:space="preserve"> que o movimento se iniciava somente na divisão de número 3, ou seja, a variação de 1 até 2,5 não habilitou nenhum movimento de deslocamento. Este problema poderia causar </w:t>
      </w:r>
      <w:r w:rsidR="004E6A84">
        <w:rPr>
          <w:rFonts w:eastAsia="Times New Roman" w:cs="Times New Roman"/>
          <w:szCs w:val="24"/>
          <w:lang w:eastAsia="pt-BR"/>
        </w:rPr>
        <w:t>uma dúvida</w:t>
      </w:r>
      <w:r>
        <w:rPr>
          <w:rFonts w:eastAsia="Times New Roman" w:cs="Times New Roman"/>
          <w:szCs w:val="24"/>
          <w:lang w:eastAsia="pt-BR"/>
        </w:rPr>
        <w:t xml:space="preserve"> na hora da operação, </w:t>
      </w:r>
      <w:r w:rsidR="00007D3E">
        <w:rPr>
          <w:rFonts w:eastAsia="Times New Roman" w:cs="Times New Roman"/>
          <w:szCs w:val="24"/>
          <w:lang w:eastAsia="pt-BR"/>
        </w:rPr>
        <w:t>ocasionando</w:t>
      </w:r>
      <w:r w:rsidR="006108E3">
        <w:rPr>
          <w:rFonts w:eastAsia="Times New Roman" w:cs="Times New Roman"/>
          <w:szCs w:val="24"/>
          <w:lang w:eastAsia="pt-BR"/>
        </w:rPr>
        <w:t xml:space="preserve"> em</w:t>
      </w:r>
      <w:r>
        <w:rPr>
          <w:rFonts w:eastAsia="Times New Roman" w:cs="Times New Roman"/>
          <w:szCs w:val="24"/>
          <w:lang w:eastAsia="pt-BR"/>
        </w:rPr>
        <w:t xml:space="preserve"> uma não confiabilidade no sistema.</w:t>
      </w:r>
    </w:p>
    <w:p w14:paraId="78803843" w14:textId="60B817F5" w:rsidR="002A186F" w:rsidRDefault="002A186F" w:rsidP="006A58AA">
      <w:pPr>
        <w:rPr>
          <w:rFonts w:eastAsia="Times New Roman" w:cs="Times New Roman"/>
          <w:szCs w:val="24"/>
          <w:lang w:eastAsia="pt-BR"/>
        </w:rPr>
      </w:pPr>
      <w:r>
        <w:rPr>
          <w:rFonts w:eastAsia="Times New Roman" w:cs="Times New Roman"/>
          <w:szCs w:val="24"/>
          <w:lang w:eastAsia="pt-BR"/>
        </w:rPr>
        <w:tab/>
        <w:t xml:space="preserve">Para resolver este problema, foi </w:t>
      </w:r>
      <w:r w:rsidR="006A58AA">
        <w:rPr>
          <w:rFonts w:eastAsia="Times New Roman" w:cs="Times New Roman"/>
          <w:szCs w:val="24"/>
          <w:lang w:eastAsia="pt-BR"/>
        </w:rPr>
        <w:t>feto um ajuste no botão do potenciômetro que estava com o pino de ajustes fora da posição inicial, precisando girar até a escala de número 3 para iniciar o deslocamento</w:t>
      </w:r>
      <w:r w:rsidR="0079790E">
        <w:rPr>
          <w:rFonts w:eastAsia="Times New Roman" w:cs="Times New Roman"/>
          <w:szCs w:val="24"/>
          <w:lang w:eastAsia="pt-BR"/>
        </w:rPr>
        <w:t>.</w:t>
      </w:r>
    </w:p>
    <w:p w14:paraId="6D92A897" w14:textId="323DCFD7" w:rsidR="00675995" w:rsidRDefault="00137F87" w:rsidP="00137F87">
      <w:pPr>
        <w:ind w:firstLine="708"/>
        <w:rPr>
          <w:rFonts w:eastAsia="Times New Roman" w:cs="Times New Roman"/>
          <w:szCs w:val="24"/>
          <w:lang w:eastAsia="pt-BR"/>
        </w:rPr>
      </w:pPr>
      <w:r>
        <w:rPr>
          <w:rFonts w:eastAsia="Times New Roman" w:cs="Times New Roman"/>
          <w:szCs w:val="24"/>
          <w:lang w:eastAsia="pt-BR"/>
        </w:rPr>
        <w:t xml:space="preserve">Após os ajustes de escala, foi feito o levantamento das velocidades práticas referentes as divisões do botão variável, apresentado abaixo no quadro 3. </w:t>
      </w:r>
    </w:p>
    <w:p w14:paraId="085B2F85" w14:textId="77777777" w:rsidR="00137F87" w:rsidRDefault="00137F87" w:rsidP="00137F87">
      <w:pPr>
        <w:ind w:firstLine="708"/>
        <w:rPr>
          <w:rFonts w:eastAsia="Times New Roman" w:cs="Times New Roman"/>
          <w:szCs w:val="24"/>
          <w:lang w:eastAsia="pt-BR"/>
        </w:rPr>
      </w:pPr>
    </w:p>
    <w:p w14:paraId="56DB999D" w14:textId="71E0C293" w:rsidR="00AB4CD6" w:rsidRPr="00AB4CD6" w:rsidRDefault="00007D3E" w:rsidP="00AB4CD6">
      <w:pPr>
        <w:pStyle w:val="Legenda"/>
        <w:rPr>
          <w:i w:val="0"/>
          <w:iCs w:val="0"/>
          <w:color w:val="000000" w:themeColor="text1"/>
          <w:sz w:val="24"/>
          <w:szCs w:val="24"/>
        </w:rPr>
      </w:pPr>
      <w:bookmarkStart w:id="62" w:name="_Toc117974402"/>
      <w:r>
        <w:rPr>
          <w:i w:val="0"/>
          <w:iCs w:val="0"/>
          <w:color w:val="000000" w:themeColor="text1"/>
          <w:sz w:val="24"/>
          <w:szCs w:val="24"/>
        </w:rPr>
        <w:lastRenderedPageBreak/>
        <w:t xml:space="preserve">   </w:t>
      </w:r>
      <w:r w:rsidR="00AB4CD6" w:rsidRPr="00AB4CD6">
        <w:rPr>
          <w:i w:val="0"/>
          <w:iCs w:val="0"/>
          <w:color w:val="000000" w:themeColor="text1"/>
          <w:sz w:val="24"/>
          <w:szCs w:val="24"/>
        </w:rPr>
        <w:t xml:space="preserve">Quadro </w:t>
      </w:r>
      <w:r w:rsidR="00AB4CD6" w:rsidRPr="00AB4CD6">
        <w:rPr>
          <w:i w:val="0"/>
          <w:iCs w:val="0"/>
          <w:color w:val="000000" w:themeColor="text1"/>
          <w:sz w:val="24"/>
          <w:szCs w:val="24"/>
        </w:rPr>
        <w:fldChar w:fldCharType="begin"/>
      </w:r>
      <w:r w:rsidR="00AB4CD6" w:rsidRPr="00AB4CD6">
        <w:rPr>
          <w:i w:val="0"/>
          <w:iCs w:val="0"/>
          <w:color w:val="000000" w:themeColor="text1"/>
          <w:sz w:val="24"/>
          <w:szCs w:val="24"/>
        </w:rPr>
        <w:instrText xml:space="preserve"> SEQ Quadro \* ARABIC </w:instrText>
      </w:r>
      <w:r w:rsidR="00AB4CD6" w:rsidRPr="00AB4CD6">
        <w:rPr>
          <w:i w:val="0"/>
          <w:iCs w:val="0"/>
          <w:color w:val="000000" w:themeColor="text1"/>
          <w:sz w:val="24"/>
          <w:szCs w:val="24"/>
        </w:rPr>
        <w:fldChar w:fldCharType="separate"/>
      </w:r>
      <w:r w:rsidR="00A0216B">
        <w:rPr>
          <w:i w:val="0"/>
          <w:iCs w:val="0"/>
          <w:noProof/>
          <w:color w:val="000000" w:themeColor="text1"/>
          <w:sz w:val="24"/>
          <w:szCs w:val="24"/>
        </w:rPr>
        <w:t>2</w:t>
      </w:r>
      <w:r w:rsidR="00AB4CD6" w:rsidRPr="00AB4CD6">
        <w:rPr>
          <w:i w:val="0"/>
          <w:iCs w:val="0"/>
          <w:color w:val="000000" w:themeColor="text1"/>
          <w:sz w:val="24"/>
          <w:szCs w:val="24"/>
        </w:rPr>
        <w:fldChar w:fldCharType="end"/>
      </w:r>
      <w:r w:rsidR="00C72BDC">
        <w:rPr>
          <w:i w:val="0"/>
          <w:iCs w:val="0"/>
          <w:color w:val="000000" w:themeColor="text1"/>
          <w:sz w:val="24"/>
          <w:szCs w:val="24"/>
        </w:rPr>
        <w:t xml:space="preserve"> </w:t>
      </w:r>
      <w:r w:rsidR="00E013F1">
        <w:rPr>
          <w:i w:val="0"/>
          <w:iCs w:val="0"/>
          <w:color w:val="000000" w:themeColor="text1"/>
          <w:sz w:val="24"/>
          <w:szCs w:val="24"/>
        </w:rPr>
        <w:t>-</w:t>
      </w:r>
      <w:r w:rsidR="00AB4CD6" w:rsidRPr="00AB4CD6">
        <w:rPr>
          <w:i w:val="0"/>
          <w:iCs w:val="0"/>
          <w:color w:val="000000" w:themeColor="text1"/>
          <w:sz w:val="24"/>
          <w:szCs w:val="24"/>
        </w:rPr>
        <w:t xml:space="preserve"> Dados coletados de velocidade</w:t>
      </w:r>
      <w:bookmarkEnd w:id="62"/>
    </w:p>
    <w:tbl>
      <w:tblPr>
        <w:tblW w:w="8065" w:type="dxa"/>
        <w:jc w:val="center"/>
        <w:tblCellMar>
          <w:left w:w="70" w:type="dxa"/>
          <w:right w:w="70" w:type="dxa"/>
        </w:tblCellMar>
        <w:tblLook w:val="04A0" w:firstRow="1" w:lastRow="0" w:firstColumn="1" w:lastColumn="0" w:noHBand="0" w:noVBand="1"/>
      </w:tblPr>
      <w:tblGrid>
        <w:gridCol w:w="1933"/>
        <w:gridCol w:w="2207"/>
        <w:gridCol w:w="2260"/>
        <w:gridCol w:w="1665"/>
      </w:tblGrid>
      <w:tr w:rsidR="006A58AA" w:rsidRPr="006A58AA" w14:paraId="791AC8C4" w14:textId="77777777" w:rsidTr="00AB4CD6">
        <w:trPr>
          <w:trHeight w:val="315"/>
          <w:jc w:val="center"/>
        </w:trPr>
        <w:tc>
          <w:tcPr>
            <w:tcW w:w="4140"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2A3BD2C" w14:textId="77777777" w:rsidR="006A58AA" w:rsidRPr="006A58AA" w:rsidRDefault="006A58AA" w:rsidP="006A58AA">
            <w:pPr>
              <w:spacing w:line="240" w:lineRule="auto"/>
              <w:jc w:val="center"/>
              <w:rPr>
                <w:rFonts w:ascii="Calibri" w:eastAsia="Times New Roman" w:hAnsi="Calibri" w:cs="Calibri"/>
                <w:b/>
                <w:bCs/>
                <w:color w:val="000000"/>
                <w:sz w:val="22"/>
                <w:lang w:eastAsia="pt-BR"/>
              </w:rPr>
            </w:pPr>
            <w:r w:rsidRPr="006A58AA">
              <w:rPr>
                <w:rFonts w:ascii="Calibri" w:eastAsia="Times New Roman" w:hAnsi="Calibri" w:cs="Calibri"/>
                <w:b/>
                <w:bCs/>
                <w:color w:val="000000"/>
                <w:sz w:val="22"/>
                <w:lang w:eastAsia="pt-BR"/>
              </w:rPr>
              <w:t>TESTES DE VELOCIDADES</w:t>
            </w:r>
          </w:p>
        </w:tc>
        <w:tc>
          <w:tcPr>
            <w:tcW w:w="2260" w:type="dxa"/>
            <w:tcBorders>
              <w:top w:val="single" w:sz="8" w:space="0" w:color="auto"/>
              <w:left w:val="nil"/>
              <w:bottom w:val="single" w:sz="8" w:space="0" w:color="auto"/>
              <w:right w:val="nil"/>
            </w:tcBorders>
            <w:shd w:val="clear" w:color="auto" w:fill="auto"/>
            <w:noWrap/>
            <w:vAlign w:val="center"/>
            <w:hideMark/>
          </w:tcPr>
          <w:p w14:paraId="6E9D3412" w14:textId="77777777" w:rsidR="006A58AA" w:rsidRPr="006A58AA" w:rsidRDefault="006A58AA" w:rsidP="006A58AA">
            <w:pPr>
              <w:spacing w:line="240" w:lineRule="auto"/>
              <w:jc w:val="left"/>
              <w:rPr>
                <w:rFonts w:ascii="Calibri" w:eastAsia="Times New Roman" w:hAnsi="Calibri" w:cs="Calibri"/>
                <w:b/>
                <w:bCs/>
                <w:color w:val="000000"/>
                <w:sz w:val="22"/>
                <w:lang w:eastAsia="pt-BR"/>
              </w:rPr>
            </w:pPr>
            <w:r w:rsidRPr="006A58AA">
              <w:rPr>
                <w:rFonts w:ascii="Calibri" w:eastAsia="Times New Roman" w:hAnsi="Calibri" w:cs="Calibri"/>
                <w:b/>
                <w:bCs/>
                <w:color w:val="000000"/>
                <w:sz w:val="22"/>
                <w:lang w:eastAsia="pt-BR"/>
              </w:rPr>
              <w:t>Distância padrão(mm):</w:t>
            </w:r>
          </w:p>
        </w:tc>
        <w:tc>
          <w:tcPr>
            <w:tcW w:w="166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FE396BE" w14:textId="77777777" w:rsidR="006A58AA" w:rsidRPr="006A58AA" w:rsidRDefault="006A58AA" w:rsidP="006A58AA">
            <w:pPr>
              <w:spacing w:line="240" w:lineRule="auto"/>
              <w:jc w:val="left"/>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100/200/300mm</w:t>
            </w:r>
          </w:p>
        </w:tc>
      </w:tr>
      <w:tr w:rsidR="006A58AA" w:rsidRPr="006A58AA" w14:paraId="1C13B60E" w14:textId="77777777" w:rsidTr="00AB4CD6">
        <w:trPr>
          <w:trHeight w:val="315"/>
          <w:jc w:val="center"/>
        </w:trPr>
        <w:tc>
          <w:tcPr>
            <w:tcW w:w="1933" w:type="dxa"/>
            <w:tcBorders>
              <w:top w:val="nil"/>
              <w:left w:val="single" w:sz="8" w:space="0" w:color="auto"/>
              <w:bottom w:val="single" w:sz="8" w:space="0" w:color="auto"/>
              <w:right w:val="single" w:sz="8" w:space="0" w:color="auto"/>
            </w:tcBorders>
            <w:shd w:val="clear" w:color="auto" w:fill="auto"/>
            <w:noWrap/>
            <w:vAlign w:val="center"/>
            <w:hideMark/>
          </w:tcPr>
          <w:p w14:paraId="13950DED" w14:textId="77777777" w:rsidR="006A58AA" w:rsidRPr="006A58AA" w:rsidRDefault="006A58AA" w:rsidP="006A58AA">
            <w:pPr>
              <w:spacing w:line="240" w:lineRule="auto"/>
              <w:jc w:val="center"/>
              <w:rPr>
                <w:rFonts w:ascii="Calibri" w:eastAsia="Times New Roman" w:hAnsi="Calibri" w:cs="Calibri"/>
                <w:b/>
                <w:bCs/>
                <w:i/>
                <w:iCs/>
                <w:color w:val="000000"/>
                <w:sz w:val="22"/>
                <w:lang w:eastAsia="pt-BR"/>
              </w:rPr>
            </w:pPr>
            <w:r w:rsidRPr="006A58AA">
              <w:rPr>
                <w:rFonts w:ascii="Calibri" w:eastAsia="Times New Roman" w:hAnsi="Calibri" w:cs="Calibri"/>
                <w:b/>
                <w:bCs/>
                <w:i/>
                <w:iCs/>
                <w:color w:val="000000"/>
                <w:sz w:val="22"/>
                <w:lang w:eastAsia="pt-BR"/>
              </w:rPr>
              <w:t>Escala da máquina</w:t>
            </w:r>
          </w:p>
        </w:tc>
        <w:tc>
          <w:tcPr>
            <w:tcW w:w="2207" w:type="dxa"/>
            <w:tcBorders>
              <w:top w:val="nil"/>
              <w:left w:val="nil"/>
              <w:bottom w:val="single" w:sz="8" w:space="0" w:color="auto"/>
              <w:right w:val="single" w:sz="8" w:space="0" w:color="auto"/>
            </w:tcBorders>
            <w:shd w:val="clear" w:color="auto" w:fill="auto"/>
            <w:noWrap/>
            <w:vAlign w:val="center"/>
            <w:hideMark/>
          </w:tcPr>
          <w:p w14:paraId="5844075A" w14:textId="77777777" w:rsidR="006A58AA" w:rsidRPr="006A58AA" w:rsidRDefault="006A58AA" w:rsidP="006A58AA">
            <w:pPr>
              <w:spacing w:line="240" w:lineRule="auto"/>
              <w:jc w:val="center"/>
              <w:rPr>
                <w:rFonts w:ascii="Calibri" w:eastAsia="Times New Roman" w:hAnsi="Calibri" w:cs="Calibri"/>
                <w:b/>
                <w:bCs/>
                <w:i/>
                <w:iCs/>
                <w:color w:val="000000"/>
                <w:sz w:val="22"/>
                <w:lang w:eastAsia="pt-BR"/>
              </w:rPr>
            </w:pPr>
            <w:r w:rsidRPr="006A58AA">
              <w:rPr>
                <w:rFonts w:ascii="Calibri" w:eastAsia="Times New Roman" w:hAnsi="Calibri" w:cs="Calibri"/>
                <w:b/>
                <w:bCs/>
                <w:i/>
                <w:iCs/>
                <w:color w:val="000000"/>
                <w:sz w:val="22"/>
                <w:lang w:eastAsia="pt-BR"/>
              </w:rPr>
              <w:t>Tempo de percurso(s)</w:t>
            </w:r>
          </w:p>
        </w:tc>
        <w:tc>
          <w:tcPr>
            <w:tcW w:w="3925"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44DAE1C2" w14:textId="77777777" w:rsidR="006A58AA" w:rsidRPr="006A58AA" w:rsidRDefault="006A58AA" w:rsidP="006A58AA">
            <w:pPr>
              <w:spacing w:line="240" w:lineRule="auto"/>
              <w:jc w:val="center"/>
              <w:rPr>
                <w:rFonts w:ascii="Calibri" w:eastAsia="Times New Roman" w:hAnsi="Calibri" w:cs="Calibri"/>
                <w:b/>
                <w:bCs/>
                <w:i/>
                <w:iCs/>
                <w:color w:val="000000"/>
                <w:sz w:val="22"/>
                <w:lang w:eastAsia="pt-BR"/>
              </w:rPr>
            </w:pPr>
            <w:r w:rsidRPr="006A58AA">
              <w:rPr>
                <w:rFonts w:ascii="Calibri" w:eastAsia="Times New Roman" w:hAnsi="Calibri" w:cs="Calibri"/>
                <w:b/>
                <w:bCs/>
                <w:i/>
                <w:iCs/>
                <w:color w:val="000000"/>
                <w:sz w:val="22"/>
                <w:lang w:eastAsia="pt-BR"/>
              </w:rPr>
              <w:t>cm/min</w:t>
            </w:r>
          </w:p>
        </w:tc>
      </w:tr>
      <w:tr w:rsidR="006A58AA" w:rsidRPr="006A58AA" w14:paraId="46F0258E"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B4C6E7" w:themeFill="accent1" w:themeFillTint="66"/>
            <w:noWrap/>
            <w:vAlign w:val="center"/>
            <w:hideMark/>
          </w:tcPr>
          <w:p w14:paraId="3B3C041D"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w:t>
            </w:r>
          </w:p>
        </w:tc>
        <w:tc>
          <w:tcPr>
            <w:tcW w:w="2207" w:type="dxa"/>
            <w:tcBorders>
              <w:top w:val="nil"/>
              <w:left w:val="nil"/>
              <w:bottom w:val="single" w:sz="8" w:space="0" w:color="auto"/>
              <w:right w:val="single" w:sz="8" w:space="0" w:color="auto"/>
            </w:tcBorders>
            <w:shd w:val="clear" w:color="auto" w:fill="B4C6E7" w:themeFill="accent1" w:themeFillTint="66"/>
            <w:noWrap/>
            <w:vAlign w:val="center"/>
            <w:hideMark/>
          </w:tcPr>
          <w:p w14:paraId="08769BE3"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170</w:t>
            </w:r>
          </w:p>
        </w:tc>
        <w:tc>
          <w:tcPr>
            <w:tcW w:w="3925" w:type="dxa"/>
            <w:gridSpan w:val="2"/>
            <w:tcBorders>
              <w:top w:val="single" w:sz="8" w:space="0" w:color="auto"/>
              <w:left w:val="nil"/>
              <w:bottom w:val="single" w:sz="8" w:space="0" w:color="auto"/>
              <w:right w:val="single" w:sz="8" w:space="0" w:color="000000"/>
            </w:tcBorders>
            <w:shd w:val="clear" w:color="auto" w:fill="B4C6E7" w:themeFill="accent1" w:themeFillTint="66"/>
            <w:noWrap/>
            <w:vAlign w:val="center"/>
            <w:hideMark/>
          </w:tcPr>
          <w:p w14:paraId="494714A7"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3,53</w:t>
            </w:r>
          </w:p>
        </w:tc>
      </w:tr>
      <w:tr w:rsidR="006A58AA" w:rsidRPr="006A58AA" w14:paraId="071E3200"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B4C6E7" w:themeFill="accent1" w:themeFillTint="66"/>
            <w:noWrap/>
            <w:vAlign w:val="center"/>
            <w:hideMark/>
          </w:tcPr>
          <w:p w14:paraId="05DD9F17"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1,25</w:t>
            </w:r>
          </w:p>
        </w:tc>
        <w:tc>
          <w:tcPr>
            <w:tcW w:w="2207" w:type="dxa"/>
            <w:tcBorders>
              <w:top w:val="nil"/>
              <w:left w:val="nil"/>
              <w:bottom w:val="single" w:sz="8" w:space="0" w:color="auto"/>
              <w:right w:val="single" w:sz="8" w:space="0" w:color="auto"/>
            </w:tcBorders>
            <w:shd w:val="clear" w:color="auto" w:fill="B4C6E7" w:themeFill="accent1" w:themeFillTint="66"/>
            <w:noWrap/>
            <w:vAlign w:val="center"/>
            <w:hideMark/>
          </w:tcPr>
          <w:p w14:paraId="222CFB6A"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65</w:t>
            </w:r>
          </w:p>
        </w:tc>
        <w:tc>
          <w:tcPr>
            <w:tcW w:w="3925" w:type="dxa"/>
            <w:gridSpan w:val="2"/>
            <w:tcBorders>
              <w:top w:val="single" w:sz="8" w:space="0" w:color="auto"/>
              <w:left w:val="nil"/>
              <w:bottom w:val="single" w:sz="8" w:space="0" w:color="auto"/>
              <w:right w:val="single" w:sz="8" w:space="0" w:color="000000"/>
            </w:tcBorders>
            <w:shd w:val="clear" w:color="auto" w:fill="B4C6E7" w:themeFill="accent1" w:themeFillTint="66"/>
            <w:noWrap/>
            <w:vAlign w:val="center"/>
            <w:hideMark/>
          </w:tcPr>
          <w:p w14:paraId="32B5E4FB"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9,23</w:t>
            </w:r>
          </w:p>
        </w:tc>
      </w:tr>
      <w:tr w:rsidR="006A58AA" w:rsidRPr="006A58AA" w14:paraId="6E25FB5A"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B4C6E7" w:themeFill="accent1" w:themeFillTint="66"/>
            <w:noWrap/>
            <w:vAlign w:val="center"/>
            <w:hideMark/>
          </w:tcPr>
          <w:p w14:paraId="2C70E20C"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1,5</w:t>
            </w:r>
          </w:p>
        </w:tc>
        <w:tc>
          <w:tcPr>
            <w:tcW w:w="2207" w:type="dxa"/>
            <w:tcBorders>
              <w:top w:val="nil"/>
              <w:left w:val="nil"/>
              <w:bottom w:val="single" w:sz="8" w:space="0" w:color="auto"/>
              <w:right w:val="single" w:sz="8" w:space="0" w:color="auto"/>
            </w:tcBorders>
            <w:shd w:val="clear" w:color="auto" w:fill="B4C6E7" w:themeFill="accent1" w:themeFillTint="66"/>
            <w:noWrap/>
            <w:vAlign w:val="center"/>
            <w:hideMark/>
          </w:tcPr>
          <w:p w14:paraId="019CBB1B"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35</w:t>
            </w:r>
          </w:p>
        </w:tc>
        <w:tc>
          <w:tcPr>
            <w:tcW w:w="3925" w:type="dxa"/>
            <w:gridSpan w:val="2"/>
            <w:tcBorders>
              <w:top w:val="single" w:sz="8" w:space="0" w:color="auto"/>
              <w:left w:val="nil"/>
              <w:bottom w:val="single" w:sz="8" w:space="0" w:color="auto"/>
              <w:right w:val="single" w:sz="8" w:space="0" w:color="000000"/>
            </w:tcBorders>
            <w:shd w:val="clear" w:color="auto" w:fill="B4C6E7" w:themeFill="accent1" w:themeFillTint="66"/>
            <w:noWrap/>
            <w:vAlign w:val="center"/>
            <w:hideMark/>
          </w:tcPr>
          <w:p w14:paraId="74C2BEFE"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17,14</w:t>
            </w:r>
          </w:p>
        </w:tc>
      </w:tr>
      <w:tr w:rsidR="006A58AA" w:rsidRPr="006A58AA" w14:paraId="6AC22C0A"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B4C6E7" w:themeFill="accent1" w:themeFillTint="66"/>
            <w:noWrap/>
            <w:vAlign w:val="center"/>
            <w:hideMark/>
          </w:tcPr>
          <w:p w14:paraId="4228926C"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1,75</w:t>
            </w:r>
          </w:p>
        </w:tc>
        <w:tc>
          <w:tcPr>
            <w:tcW w:w="2207" w:type="dxa"/>
            <w:tcBorders>
              <w:top w:val="nil"/>
              <w:left w:val="nil"/>
              <w:bottom w:val="single" w:sz="8" w:space="0" w:color="auto"/>
              <w:right w:val="single" w:sz="8" w:space="0" w:color="auto"/>
            </w:tcBorders>
            <w:shd w:val="clear" w:color="auto" w:fill="B4C6E7" w:themeFill="accent1" w:themeFillTint="66"/>
            <w:noWrap/>
            <w:vAlign w:val="center"/>
            <w:hideMark/>
          </w:tcPr>
          <w:p w14:paraId="29861446"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20</w:t>
            </w:r>
          </w:p>
        </w:tc>
        <w:tc>
          <w:tcPr>
            <w:tcW w:w="3925" w:type="dxa"/>
            <w:gridSpan w:val="2"/>
            <w:tcBorders>
              <w:top w:val="single" w:sz="8" w:space="0" w:color="auto"/>
              <w:left w:val="nil"/>
              <w:bottom w:val="single" w:sz="8" w:space="0" w:color="auto"/>
              <w:right w:val="single" w:sz="8" w:space="0" w:color="000000"/>
            </w:tcBorders>
            <w:shd w:val="clear" w:color="auto" w:fill="B4C6E7" w:themeFill="accent1" w:themeFillTint="66"/>
            <w:noWrap/>
            <w:vAlign w:val="center"/>
            <w:hideMark/>
          </w:tcPr>
          <w:p w14:paraId="17C48F82"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30,00</w:t>
            </w:r>
          </w:p>
        </w:tc>
      </w:tr>
      <w:tr w:rsidR="006A58AA" w:rsidRPr="006A58AA" w14:paraId="67955792"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B4C6E7" w:themeFill="accent1" w:themeFillTint="66"/>
            <w:noWrap/>
            <w:vAlign w:val="center"/>
            <w:hideMark/>
          </w:tcPr>
          <w:p w14:paraId="36207637"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2</w:t>
            </w:r>
          </w:p>
        </w:tc>
        <w:tc>
          <w:tcPr>
            <w:tcW w:w="2207" w:type="dxa"/>
            <w:tcBorders>
              <w:top w:val="nil"/>
              <w:left w:val="nil"/>
              <w:bottom w:val="single" w:sz="8" w:space="0" w:color="auto"/>
              <w:right w:val="single" w:sz="8" w:space="0" w:color="auto"/>
            </w:tcBorders>
            <w:shd w:val="clear" w:color="auto" w:fill="B4C6E7" w:themeFill="accent1" w:themeFillTint="66"/>
            <w:noWrap/>
            <w:vAlign w:val="center"/>
            <w:hideMark/>
          </w:tcPr>
          <w:p w14:paraId="1663FC1E"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16</w:t>
            </w:r>
          </w:p>
        </w:tc>
        <w:tc>
          <w:tcPr>
            <w:tcW w:w="3925" w:type="dxa"/>
            <w:gridSpan w:val="2"/>
            <w:tcBorders>
              <w:top w:val="single" w:sz="8" w:space="0" w:color="auto"/>
              <w:left w:val="nil"/>
              <w:bottom w:val="single" w:sz="8" w:space="0" w:color="auto"/>
              <w:right w:val="single" w:sz="8" w:space="0" w:color="000000"/>
            </w:tcBorders>
            <w:shd w:val="clear" w:color="auto" w:fill="B4C6E7" w:themeFill="accent1" w:themeFillTint="66"/>
            <w:noWrap/>
            <w:vAlign w:val="center"/>
            <w:hideMark/>
          </w:tcPr>
          <w:p w14:paraId="14CBC01A"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37,50</w:t>
            </w:r>
          </w:p>
        </w:tc>
      </w:tr>
      <w:tr w:rsidR="006A58AA" w:rsidRPr="006A58AA" w14:paraId="0439B6BB"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B4C6E7" w:themeFill="accent1" w:themeFillTint="66"/>
            <w:noWrap/>
            <w:vAlign w:val="center"/>
            <w:hideMark/>
          </w:tcPr>
          <w:p w14:paraId="674D69BB"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2,25</w:t>
            </w:r>
          </w:p>
        </w:tc>
        <w:tc>
          <w:tcPr>
            <w:tcW w:w="2207" w:type="dxa"/>
            <w:tcBorders>
              <w:top w:val="nil"/>
              <w:left w:val="nil"/>
              <w:bottom w:val="single" w:sz="8" w:space="0" w:color="auto"/>
              <w:right w:val="single" w:sz="8" w:space="0" w:color="auto"/>
            </w:tcBorders>
            <w:shd w:val="clear" w:color="auto" w:fill="B4C6E7" w:themeFill="accent1" w:themeFillTint="66"/>
            <w:noWrap/>
            <w:vAlign w:val="center"/>
            <w:hideMark/>
          </w:tcPr>
          <w:p w14:paraId="1FDE2824"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13</w:t>
            </w:r>
          </w:p>
        </w:tc>
        <w:tc>
          <w:tcPr>
            <w:tcW w:w="3925" w:type="dxa"/>
            <w:gridSpan w:val="2"/>
            <w:tcBorders>
              <w:top w:val="single" w:sz="8" w:space="0" w:color="auto"/>
              <w:left w:val="nil"/>
              <w:bottom w:val="single" w:sz="8" w:space="0" w:color="auto"/>
              <w:right w:val="single" w:sz="8" w:space="0" w:color="000000"/>
            </w:tcBorders>
            <w:shd w:val="clear" w:color="auto" w:fill="B4C6E7" w:themeFill="accent1" w:themeFillTint="66"/>
            <w:noWrap/>
            <w:vAlign w:val="center"/>
            <w:hideMark/>
          </w:tcPr>
          <w:p w14:paraId="28B6B490"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46,15</w:t>
            </w:r>
          </w:p>
        </w:tc>
      </w:tr>
      <w:tr w:rsidR="006A58AA" w:rsidRPr="006A58AA" w14:paraId="5D82A87C"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B4C6E7" w:themeFill="accent1" w:themeFillTint="66"/>
            <w:noWrap/>
            <w:vAlign w:val="center"/>
            <w:hideMark/>
          </w:tcPr>
          <w:p w14:paraId="3523E32D"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2,5</w:t>
            </w:r>
          </w:p>
        </w:tc>
        <w:tc>
          <w:tcPr>
            <w:tcW w:w="2207" w:type="dxa"/>
            <w:tcBorders>
              <w:top w:val="nil"/>
              <w:left w:val="nil"/>
              <w:bottom w:val="single" w:sz="8" w:space="0" w:color="auto"/>
              <w:right w:val="single" w:sz="8" w:space="0" w:color="auto"/>
            </w:tcBorders>
            <w:shd w:val="clear" w:color="auto" w:fill="B4C6E7" w:themeFill="accent1" w:themeFillTint="66"/>
            <w:noWrap/>
            <w:vAlign w:val="center"/>
            <w:hideMark/>
          </w:tcPr>
          <w:p w14:paraId="3CCEF483"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10</w:t>
            </w:r>
          </w:p>
        </w:tc>
        <w:tc>
          <w:tcPr>
            <w:tcW w:w="3925" w:type="dxa"/>
            <w:gridSpan w:val="2"/>
            <w:tcBorders>
              <w:top w:val="single" w:sz="8" w:space="0" w:color="auto"/>
              <w:left w:val="nil"/>
              <w:bottom w:val="single" w:sz="8" w:space="0" w:color="auto"/>
              <w:right w:val="single" w:sz="8" w:space="0" w:color="000000"/>
            </w:tcBorders>
            <w:shd w:val="clear" w:color="auto" w:fill="B4C6E7" w:themeFill="accent1" w:themeFillTint="66"/>
            <w:noWrap/>
            <w:vAlign w:val="center"/>
            <w:hideMark/>
          </w:tcPr>
          <w:p w14:paraId="6A872426"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60,00</w:t>
            </w:r>
          </w:p>
        </w:tc>
      </w:tr>
      <w:tr w:rsidR="006A58AA" w:rsidRPr="006A58AA" w14:paraId="537A2CD1"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B4C6E7" w:themeFill="accent1" w:themeFillTint="66"/>
            <w:noWrap/>
            <w:vAlign w:val="center"/>
            <w:hideMark/>
          </w:tcPr>
          <w:p w14:paraId="78867F5A"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2,75</w:t>
            </w:r>
          </w:p>
        </w:tc>
        <w:tc>
          <w:tcPr>
            <w:tcW w:w="2207" w:type="dxa"/>
            <w:tcBorders>
              <w:top w:val="nil"/>
              <w:left w:val="nil"/>
              <w:bottom w:val="single" w:sz="8" w:space="0" w:color="auto"/>
              <w:right w:val="single" w:sz="8" w:space="0" w:color="auto"/>
            </w:tcBorders>
            <w:shd w:val="clear" w:color="auto" w:fill="B4C6E7" w:themeFill="accent1" w:themeFillTint="66"/>
            <w:noWrap/>
            <w:vAlign w:val="center"/>
            <w:hideMark/>
          </w:tcPr>
          <w:p w14:paraId="5AD08586"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8,9</w:t>
            </w:r>
          </w:p>
        </w:tc>
        <w:tc>
          <w:tcPr>
            <w:tcW w:w="3925" w:type="dxa"/>
            <w:gridSpan w:val="2"/>
            <w:tcBorders>
              <w:top w:val="single" w:sz="8" w:space="0" w:color="auto"/>
              <w:left w:val="nil"/>
              <w:bottom w:val="single" w:sz="8" w:space="0" w:color="auto"/>
              <w:right w:val="single" w:sz="8" w:space="0" w:color="000000"/>
            </w:tcBorders>
            <w:shd w:val="clear" w:color="auto" w:fill="B4C6E7" w:themeFill="accent1" w:themeFillTint="66"/>
            <w:noWrap/>
            <w:vAlign w:val="center"/>
            <w:hideMark/>
          </w:tcPr>
          <w:p w14:paraId="0C9F39D4"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67,42</w:t>
            </w:r>
          </w:p>
        </w:tc>
      </w:tr>
      <w:tr w:rsidR="006A58AA" w:rsidRPr="006A58AA" w14:paraId="7279923E"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B4C6E7" w:themeFill="accent1" w:themeFillTint="66"/>
            <w:noWrap/>
            <w:vAlign w:val="center"/>
            <w:hideMark/>
          </w:tcPr>
          <w:p w14:paraId="11162D9D"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w:t>
            </w:r>
          </w:p>
        </w:tc>
        <w:tc>
          <w:tcPr>
            <w:tcW w:w="2207" w:type="dxa"/>
            <w:tcBorders>
              <w:top w:val="nil"/>
              <w:left w:val="nil"/>
              <w:bottom w:val="single" w:sz="8" w:space="0" w:color="auto"/>
              <w:right w:val="single" w:sz="8" w:space="0" w:color="auto"/>
            </w:tcBorders>
            <w:shd w:val="clear" w:color="auto" w:fill="B4C6E7" w:themeFill="accent1" w:themeFillTint="66"/>
            <w:noWrap/>
            <w:vAlign w:val="center"/>
            <w:hideMark/>
          </w:tcPr>
          <w:p w14:paraId="1AE091CA"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7,1</w:t>
            </w:r>
          </w:p>
        </w:tc>
        <w:tc>
          <w:tcPr>
            <w:tcW w:w="3925" w:type="dxa"/>
            <w:gridSpan w:val="2"/>
            <w:tcBorders>
              <w:top w:val="single" w:sz="8" w:space="0" w:color="auto"/>
              <w:left w:val="nil"/>
              <w:bottom w:val="single" w:sz="8" w:space="0" w:color="auto"/>
              <w:right w:val="single" w:sz="8" w:space="0" w:color="000000"/>
            </w:tcBorders>
            <w:shd w:val="clear" w:color="auto" w:fill="B4C6E7" w:themeFill="accent1" w:themeFillTint="66"/>
            <w:noWrap/>
            <w:vAlign w:val="center"/>
            <w:hideMark/>
          </w:tcPr>
          <w:p w14:paraId="3445BD3D"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84,51</w:t>
            </w:r>
          </w:p>
        </w:tc>
      </w:tr>
      <w:tr w:rsidR="006A58AA" w:rsidRPr="006A58AA" w14:paraId="2A140661"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B4C6E7" w:themeFill="accent1" w:themeFillTint="66"/>
            <w:noWrap/>
            <w:vAlign w:val="center"/>
            <w:hideMark/>
          </w:tcPr>
          <w:p w14:paraId="3CEC407F"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3,5</w:t>
            </w:r>
          </w:p>
        </w:tc>
        <w:tc>
          <w:tcPr>
            <w:tcW w:w="2207" w:type="dxa"/>
            <w:tcBorders>
              <w:top w:val="nil"/>
              <w:left w:val="nil"/>
              <w:bottom w:val="single" w:sz="8" w:space="0" w:color="auto"/>
              <w:right w:val="single" w:sz="8" w:space="0" w:color="auto"/>
            </w:tcBorders>
            <w:shd w:val="clear" w:color="auto" w:fill="B4C6E7" w:themeFill="accent1" w:themeFillTint="66"/>
            <w:noWrap/>
            <w:vAlign w:val="center"/>
            <w:hideMark/>
          </w:tcPr>
          <w:p w14:paraId="4E73183C"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5,8</w:t>
            </w:r>
          </w:p>
        </w:tc>
        <w:tc>
          <w:tcPr>
            <w:tcW w:w="3925" w:type="dxa"/>
            <w:gridSpan w:val="2"/>
            <w:tcBorders>
              <w:top w:val="single" w:sz="8" w:space="0" w:color="auto"/>
              <w:left w:val="nil"/>
              <w:bottom w:val="single" w:sz="8" w:space="0" w:color="auto"/>
              <w:right w:val="single" w:sz="8" w:space="0" w:color="000000"/>
            </w:tcBorders>
            <w:shd w:val="clear" w:color="auto" w:fill="B4C6E7" w:themeFill="accent1" w:themeFillTint="66"/>
            <w:noWrap/>
            <w:vAlign w:val="center"/>
            <w:hideMark/>
          </w:tcPr>
          <w:p w14:paraId="3075964E"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103,45</w:t>
            </w:r>
          </w:p>
        </w:tc>
      </w:tr>
      <w:tr w:rsidR="006A58AA" w:rsidRPr="006A58AA" w14:paraId="3F04E595"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B4C6E7" w:themeFill="accent1" w:themeFillTint="66"/>
            <w:noWrap/>
            <w:vAlign w:val="center"/>
            <w:hideMark/>
          </w:tcPr>
          <w:p w14:paraId="5D457B1F"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4</w:t>
            </w:r>
          </w:p>
        </w:tc>
        <w:tc>
          <w:tcPr>
            <w:tcW w:w="2207" w:type="dxa"/>
            <w:tcBorders>
              <w:top w:val="nil"/>
              <w:left w:val="nil"/>
              <w:bottom w:val="single" w:sz="8" w:space="0" w:color="auto"/>
              <w:right w:val="single" w:sz="8" w:space="0" w:color="auto"/>
            </w:tcBorders>
            <w:shd w:val="clear" w:color="auto" w:fill="B4C6E7" w:themeFill="accent1" w:themeFillTint="66"/>
            <w:noWrap/>
            <w:vAlign w:val="center"/>
            <w:hideMark/>
          </w:tcPr>
          <w:p w14:paraId="4D9143D4"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4</w:t>
            </w:r>
          </w:p>
        </w:tc>
        <w:tc>
          <w:tcPr>
            <w:tcW w:w="3925" w:type="dxa"/>
            <w:gridSpan w:val="2"/>
            <w:tcBorders>
              <w:top w:val="single" w:sz="8" w:space="0" w:color="auto"/>
              <w:left w:val="nil"/>
              <w:bottom w:val="single" w:sz="8" w:space="0" w:color="auto"/>
              <w:right w:val="single" w:sz="8" w:space="0" w:color="000000"/>
            </w:tcBorders>
            <w:shd w:val="clear" w:color="auto" w:fill="B4C6E7" w:themeFill="accent1" w:themeFillTint="66"/>
            <w:noWrap/>
            <w:vAlign w:val="center"/>
            <w:hideMark/>
          </w:tcPr>
          <w:p w14:paraId="58E4079D"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150,00</w:t>
            </w:r>
          </w:p>
        </w:tc>
      </w:tr>
      <w:tr w:rsidR="006A58AA" w:rsidRPr="006A58AA" w14:paraId="4D795594"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B4C6E7" w:themeFill="accent1" w:themeFillTint="66"/>
            <w:noWrap/>
            <w:vAlign w:val="center"/>
            <w:hideMark/>
          </w:tcPr>
          <w:p w14:paraId="39E84CE9"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4,5</w:t>
            </w:r>
          </w:p>
        </w:tc>
        <w:tc>
          <w:tcPr>
            <w:tcW w:w="2207" w:type="dxa"/>
            <w:tcBorders>
              <w:top w:val="nil"/>
              <w:left w:val="nil"/>
              <w:bottom w:val="single" w:sz="8" w:space="0" w:color="auto"/>
              <w:right w:val="single" w:sz="8" w:space="0" w:color="auto"/>
            </w:tcBorders>
            <w:shd w:val="clear" w:color="auto" w:fill="B4C6E7" w:themeFill="accent1" w:themeFillTint="66"/>
            <w:noWrap/>
            <w:vAlign w:val="center"/>
            <w:hideMark/>
          </w:tcPr>
          <w:p w14:paraId="1FDB60EF"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3,3</w:t>
            </w:r>
          </w:p>
        </w:tc>
        <w:tc>
          <w:tcPr>
            <w:tcW w:w="3925" w:type="dxa"/>
            <w:gridSpan w:val="2"/>
            <w:tcBorders>
              <w:top w:val="single" w:sz="8" w:space="0" w:color="auto"/>
              <w:left w:val="nil"/>
              <w:bottom w:val="single" w:sz="8" w:space="0" w:color="auto"/>
              <w:right w:val="single" w:sz="8" w:space="0" w:color="000000"/>
            </w:tcBorders>
            <w:shd w:val="clear" w:color="auto" w:fill="B4C6E7" w:themeFill="accent1" w:themeFillTint="66"/>
            <w:noWrap/>
            <w:vAlign w:val="center"/>
            <w:hideMark/>
          </w:tcPr>
          <w:p w14:paraId="3E2285F1"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181,82</w:t>
            </w:r>
          </w:p>
        </w:tc>
      </w:tr>
      <w:tr w:rsidR="006A58AA" w:rsidRPr="006A58AA" w14:paraId="598CB548"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F4B083" w:themeFill="accent2" w:themeFillTint="99"/>
            <w:noWrap/>
            <w:vAlign w:val="center"/>
            <w:hideMark/>
          </w:tcPr>
          <w:p w14:paraId="42D4DF3D"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5</w:t>
            </w:r>
          </w:p>
        </w:tc>
        <w:tc>
          <w:tcPr>
            <w:tcW w:w="2207" w:type="dxa"/>
            <w:tcBorders>
              <w:top w:val="nil"/>
              <w:left w:val="nil"/>
              <w:bottom w:val="single" w:sz="8" w:space="0" w:color="auto"/>
              <w:right w:val="single" w:sz="8" w:space="0" w:color="auto"/>
            </w:tcBorders>
            <w:shd w:val="clear" w:color="auto" w:fill="F4B083" w:themeFill="accent2" w:themeFillTint="99"/>
            <w:noWrap/>
            <w:vAlign w:val="center"/>
            <w:hideMark/>
          </w:tcPr>
          <w:p w14:paraId="7B850425"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5,57</w:t>
            </w:r>
          </w:p>
        </w:tc>
        <w:tc>
          <w:tcPr>
            <w:tcW w:w="3925" w:type="dxa"/>
            <w:gridSpan w:val="2"/>
            <w:tcBorders>
              <w:top w:val="single" w:sz="8" w:space="0" w:color="auto"/>
              <w:left w:val="nil"/>
              <w:bottom w:val="single" w:sz="8" w:space="0" w:color="auto"/>
              <w:right w:val="single" w:sz="8" w:space="0" w:color="000000"/>
            </w:tcBorders>
            <w:shd w:val="clear" w:color="auto" w:fill="F4B083" w:themeFill="accent2" w:themeFillTint="99"/>
            <w:noWrap/>
            <w:vAlign w:val="center"/>
            <w:hideMark/>
          </w:tcPr>
          <w:p w14:paraId="38FCE93E"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215,44</w:t>
            </w:r>
          </w:p>
        </w:tc>
      </w:tr>
      <w:tr w:rsidR="006A58AA" w:rsidRPr="006A58AA" w14:paraId="0307A7BD"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F4B083" w:themeFill="accent2" w:themeFillTint="99"/>
            <w:noWrap/>
            <w:vAlign w:val="center"/>
            <w:hideMark/>
          </w:tcPr>
          <w:p w14:paraId="0613691F"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5,5</w:t>
            </w:r>
          </w:p>
        </w:tc>
        <w:tc>
          <w:tcPr>
            <w:tcW w:w="2207" w:type="dxa"/>
            <w:tcBorders>
              <w:top w:val="nil"/>
              <w:left w:val="nil"/>
              <w:bottom w:val="single" w:sz="8" w:space="0" w:color="auto"/>
              <w:right w:val="single" w:sz="8" w:space="0" w:color="auto"/>
            </w:tcBorders>
            <w:shd w:val="clear" w:color="auto" w:fill="F4B083" w:themeFill="accent2" w:themeFillTint="99"/>
            <w:noWrap/>
            <w:vAlign w:val="center"/>
            <w:hideMark/>
          </w:tcPr>
          <w:p w14:paraId="31B47532"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5,11</w:t>
            </w:r>
          </w:p>
        </w:tc>
        <w:tc>
          <w:tcPr>
            <w:tcW w:w="3925" w:type="dxa"/>
            <w:gridSpan w:val="2"/>
            <w:tcBorders>
              <w:top w:val="single" w:sz="8" w:space="0" w:color="auto"/>
              <w:left w:val="nil"/>
              <w:bottom w:val="single" w:sz="8" w:space="0" w:color="auto"/>
              <w:right w:val="single" w:sz="8" w:space="0" w:color="000000"/>
            </w:tcBorders>
            <w:shd w:val="clear" w:color="auto" w:fill="F4B083" w:themeFill="accent2" w:themeFillTint="99"/>
            <w:noWrap/>
            <w:vAlign w:val="center"/>
            <w:hideMark/>
          </w:tcPr>
          <w:p w14:paraId="7300DC13"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234,83</w:t>
            </w:r>
          </w:p>
        </w:tc>
      </w:tr>
      <w:tr w:rsidR="006A58AA" w:rsidRPr="006A58AA" w14:paraId="534F1698"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F4B083" w:themeFill="accent2" w:themeFillTint="99"/>
            <w:noWrap/>
            <w:vAlign w:val="center"/>
            <w:hideMark/>
          </w:tcPr>
          <w:p w14:paraId="57BAA140"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6</w:t>
            </w:r>
          </w:p>
        </w:tc>
        <w:tc>
          <w:tcPr>
            <w:tcW w:w="2207" w:type="dxa"/>
            <w:tcBorders>
              <w:top w:val="nil"/>
              <w:left w:val="nil"/>
              <w:bottom w:val="single" w:sz="8" w:space="0" w:color="auto"/>
              <w:right w:val="single" w:sz="8" w:space="0" w:color="auto"/>
            </w:tcBorders>
            <w:shd w:val="clear" w:color="auto" w:fill="F4B083" w:themeFill="accent2" w:themeFillTint="99"/>
            <w:noWrap/>
            <w:vAlign w:val="center"/>
            <w:hideMark/>
          </w:tcPr>
          <w:p w14:paraId="2DC8F8CF"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4,26</w:t>
            </w:r>
          </w:p>
        </w:tc>
        <w:tc>
          <w:tcPr>
            <w:tcW w:w="3925" w:type="dxa"/>
            <w:gridSpan w:val="2"/>
            <w:tcBorders>
              <w:top w:val="single" w:sz="8" w:space="0" w:color="auto"/>
              <w:left w:val="nil"/>
              <w:bottom w:val="single" w:sz="8" w:space="0" w:color="auto"/>
              <w:right w:val="single" w:sz="8" w:space="0" w:color="000000"/>
            </w:tcBorders>
            <w:shd w:val="clear" w:color="auto" w:fill="F4B083" w:themeFill="accent2" w:themeFillTint="99"/>
            <w:noWrap/>
            <w:vAlign w:val="center"/>
            <w:hideMark/>
          </w:tcPr>
          <w:p w14:paraId="11FDDE8A"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281,69</w:t>
            </w:r>
          </w:p>
        </w:tc>
      </w:tr>
      <w:tr w:rsidR="006A58AA" w:rsidRPr="006A58AA" w14:paraId="7F118ADA"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F4B083" w:themeFill="accent2" w:themeFillTint="99"/>
            <w:noWrap/>
            <w:vAlign w:val="center"/>
            <w:hideMark/>
          </w:tcPr>
          <w:p w14:paraId="1C22A37B"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6,5</w:t>
            </w:r>
          </w:p>
        </w:tc>
        <w:tc>
          <w:tcPr>
            <w:tcW w:w="2207" w:type="dxa"/>
            <w:tcBorders>
              <w:top w:val="nil"/>
              <w:left w:val="nil"/>
              <w:bottom w:val="single" w:sz="8" w:space="0" w:color="auto"/>
              <w:right w:val="single" w:sz="8" w:space="0" w:color="auto"/>
            </w:tcBorders>
            <w:shd w:val="clear" w:color="auto" w:fill="F4B083" w:themeFill="accent2" w:themeFillTint="99"/>
            <w:noWrap/>
            <w:vAlign w:val="center"/>
            <w:hideMark/>
          </w:tcPr>
          <w:p w14:paraId="77E66C7D"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4</w:t>
            </w:r>
          </w:p>
        </w:tc>
        <w:tc>
          <w:tcPr>
            <w:tcW w:w="3925" w:type="dxa"/>
            <w:gridSpan w:val="2"/>
            <w:tcBorders>
              <w:top w:val="single" w:sz="8" w:space="0" w:color="auto"/>
              <w:left w:val="nil"/>
              <w:bottom w:val="single" w:sz="8" w:space="0" w:color="auto"/>
              <w:right w:val="single" w:sz="8" w:space="0" w:color="000000"/>
            </w:tcBorders>
            <w:shd w:val="clear" w:color="auto" w:fill="F4B083" w:themeFill="accent2" w:themeFillTint="99"/>
            <w:noWrap/>
            <w:vAlign w:val="center"/>
            <w:hideMark/>
          </w:tcPr>
          <w:p w14:paraId="5DDCEA33"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300,00</w:t>
            </w:r>
          </w:p>
        </w:tc>
      </w:tr>
      <w:tr w:rsidR="006A58AA" w:rsidRPr="006A58AA" w14:paraId="6F868907"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A8D08D" w:themeFill="accent6" w:themeFillTint="99"/>
            <w:noWrap/>
            <w:vAlign w:val="center"/>
            <w:hideMark/>
          </w:tcPr>
          <w:p w14:paraId="5F08D5B7"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7</w:t>
            </w:r>
          </w:p>
        </w:tc>
        <w:tc>
          <w:tcPr>
            <w:tcW w:w="2207" w:type="dxa"/>
            <w:tcBorders>
              <w:top w:val="nil"/>
              <w:left w:val="nil"/>
              <w:bottom w:val="single" w:sz="8" w:space="0" w:color="auto"/>
              <w:right w:val="single" w:sz="8" w:space="0" w:color="auto"/>
            </w:tcBorders>
            <w:shd w:val="clear" w:color="auto" w:fill="A8D08D" w:themeFill="accent6" w:themeFillTint="99"/>
            <w:noWrap/>
            <w:vAlign w:val="center"/>
            <w:hideMark/>
          </w:tcPr>
          <w:p w14:paraId="70FBA585"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5,25</w:t>
            </w:r>
          </w:p>
        </w:tc>
        <w:tc>
          <w:tcPr>
            <w:tcW w:w="3925" w:type="dxa"/>
            <w:gridSpan w:val="2"/>
            <w:tcBorders>
              <w:top w:val="single" w:sz="8" w:space="0" w:color="auto"/>
              <w:left w:val="nil"/>
              <w:bottom w:val="single" w:sz="8" w:space="0" w:color="auto"/>
              <w:right w:val="single" w:sz="8" w:space="0" w:color="000000"/>
            </w:tcBorders>
            <w:shd w:val="clear" w:color="auto" w:fill="A8D08D" w:themeFill="accent6" w:themeFillTint="99"/>
            <w:noWrap/>
            <w:vAlign w:val="center"/>
            <w:hideMark/>
          </w:tcPr>
          <w:p w14:paraId="0109C992"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342,86</w:t>
            </w:r>
          </w:p>
        </w:tc>
      </w:tr>
      <w:tr w:rsidR="006A58AA" w:rsidRPr="006A58AA" w14:paraId="4B9E5D72"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A8D08D" w:themeFill="accent6" w:themeFillTint="99"/>
            <w:noWrap/>
            <w:vAlign w:val="center"/>
            <w:hideMark/>
          </w:tcPr>
          <w:p w14:paraId="1743CB15"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7,5</w:t>
            </w:r>
          </w:p>
        </w:tc>
        <w:tc>
          <w:tcPr>
            <w:tcW w:w="2207" w:type="dxa"/>
            <w:tcBorders>
              <w:top w:val="nil"/>
              <w:left w:val="nil"/>
              <w:bottom w:val="single" w:sz="8" w:space="0" w:color="auto"/>
              <w:right w:val="single" w:sz="8" w:space="0" w:color="auto"/>
            </w:tcBorders>
            <w:shd w:val="clear" w:color="auto" w:fill="A8D08D" w:themeFill="accent6" w:themeFillTint="99"/>
            <w:noWrap/>
            <w:vAlign w:val="center"/>
            <w:hideMark/>
          </w:tcPr>
          <w:p w14:paraId="1ED2951C"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5</w:t>
            </w:r>
          </w:p>
        </w:tc>
        <w:tc>
          <w:tcPr>
            <w:tcW w:w="3925" w:type="dxa"/>
            <w:gridSpan w:val="2"/>
            <w:tcBorders>
              <w:top w:val="single" w:sz="8" w:space="0" w:color="auto"/>
              <w:left w:val="nil"/>
              <w:bottom w:val="single" w:sz="8" w:space="0" w:color="auto"/>
              <w:right w:val="single" w:sz="8" w:space="0" w:color="000000"/>
            </w:tcBorders>
            <w:shd w:val="clear" w:color="auto" w:fill="A8D08D" w:themeFill="accent6" w:themeFillTint="99"/>
            <w:noWrap/>
            <w:vAlign w:val="center"/>
            <w:hideMark/>
          </w:tcPr>
          <w:p w14:paraId="0FAF1AA8"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360,00</w:t>
            </w:r>
          </w:p>
        </w:tc>
      </w:tr>
      <w:tr w:rsidR="006A58AA" w:rsidRPr="006A58AA" w14:paraId="18C2CCB5"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A8D08D" w:themeFill="accent6" w:themeFillTint="99"/>
            <w:noWrap/>
            <w:vAlign w:val="center"/>
            <w:hideMark/>
          </w:tcPr>
          <w:p w14:paraId="1573C405"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8</w:t>
            </w:r>
          </w:p>
        </w:tc>
        <w:tc>
          <w:tcPr>
            <w:tcW w:w="2207" w:type="dxa"/>
            <w:tcBorders>
              <w:top w:val="nil"/>
              <w:left w:val="nil"/>
              <w:bottom w:val="single" w:sz="8" w:space="0" w:color="auto"/>
              <w:right w:val="single" w:sz="8" w:space="0" w:color="auto"/>
            </w:tcBorders>
            <w:shd w:val="clear" w:color="auto" w:fill="A8D08D" w:themeFill="accent6" w:themeFillTint="99"/>
            <w:noWrap/>
            <w:vAlign w:val="center"/>
            <w:hideMark/>
          </w:tcPr>
          <w:p w14:paraId="1533B2FC"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4,6</w:t>
            </w:r>
          </w:p>
        </w:tc>
        <w:tc>
          <w:tcPr>
            <w:tcW w:w="3925" w:type="dxa"/>
            <w:gridSpan w:val="2"/>
            <w:tcBorders>
              <w:top w:val="single" w:sz="8" w:space="0" w:color="auto"/>
              <w:left w:val="nil"/>
              <w:bottom w:val="single" w:sz="8" w:space="0" w:color="auto"/>
              <w:right w:val="single" w:sz="8" w:space="0" w:color="000000"/>
            </w:tcBorders>
            <w:shd w:val="clear" w:color="auto" w:fill="A8D08D" w:themeFill="accent6" w:themeFillTint="99"/>
            <w:noWrap/>
            <w:vAlign w:val="center"/>
            <w:hideMark/>
          </w:tcPr>
          <w:p w14:paraId="7B6625BD"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391,30</w:t>
            </w:r>
          </w:p>
        </w:tc>
      </w:tr>
      <w:tr w:rsidR="006A58AA" w:rsidRPr="006A58AA" w14:paraId="67B3B6DE"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A8D08D" w:themeFill="accent6" w:themeFillTint="99"/>
            <w:noWrap/>
            <w:vAlign w:val="center"/>
            <w:hideMark/>
          </w:tcPr>
          <w:p w14:paraId="0433F7C7"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8,5</w:t>
            </w:r>
          </w:p>
        </w:tc>
        <w:tc>
          <w:tcPr>
            <w:tcW w:w="2207" w:type="dxa"/>
            <w:tcBorders>
              <w:top w:val="nil"/>
              <w:left w:val="nil"/>
              <w:bottom w:val="single" w:sz="8" w:space="0" w:color="auto"/>
              <w:right w:val="single" w:sz="8" w:space="0" w:color="auto"/>
            </w:tcBorders>
            <w:shd w:val="clear" w:color="auto" w:fill="A8D08D" w:themeFill="accent6" w:themeFillTint="99"/>
            <w:noWrap/>
            <w:vAlign w:val="center"/>
            <w:hideMark/>
          </w:tcPr>
          <w:p w14:paraId="58B52D5C"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4,3</w:t>
            </w:r>
          </w:p>
        </w:tc>
        <w:tc>
          <w:tcPr>
            <w:tcW w:w="3925" w:type="dxa"/>
            <w:gridSpan w:val="2"/>
            <w:tcBorders>
              <w:top w:val="single" w:sz="8" w:space="0" w:color="auto"/>
              <w:left w:val="nil"/>
              <w:bottom w:val="single" w:sz="8" w:space="0" w:color="auto"/>
              <w:right w:val="single" w:sz="8" w:space="0" w:color="000000"/>
            </w:tcBorders>
            <w:shd w:val="clear" w:color="auto" w:fill="A8D08D" w:themeFill="accent6" w:themeFillTint="99"/>
            <w:noWrap/>
            <w:vAlign w:val="center"/>
            <w:hideMark/>
          </w:tcPr>
          <w:p w14:paraId="399A18BC"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418,60</w:t>
            </w:r>
          </w:p>
        </w:tc>
      </w:tr>
      <w:tr w:rsidR="006A58AA" w:rsidRPr="006A58AA" w14:paraId="3681037B"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A8D08D" w:themeFill="accent6" w:themeFillTint="99"/>
            <w:noWrap/>
            <w:vAlign w:val="center"/>
            <w:hideMark/>
          </w:tcPr>
          <w:p w14:paraId="747B42EE"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9</w:t>
            </w:r>
          </w:p>
        </w:tc>
        <w:tc>
          <w:tcPr>
            <w:tcW w:w="2207" w:type="dxa"/>
            <w:tcBorders>
              <w:top w:val="nil"/>
              <w:left w:val="nil"/>
              <w:bottom w:val="single" w:sz="8" w:space="0" w:color="auto"/>
              <w:right w:val="single" w:sz="8" w:space="0" w:color="auto"/>
            </w:tcBorders>
            <w:shd w:val="clear" w:color="auto" w:fill="A8D08D" w:themeFill="accent6" w:themeFillTint="99"/>
            <w:noWrap/>
            <w:vAlign w:val="center"/>
            <w:hideMark/>
          </w:tcPr>
          <w:p w14:paraId="37C38DF6"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4</w:t>
            </w:r>
          </w:p>
        </w:tc>
        <w:tc>
          <w:tcPr>
            <w:tcW w:w="3925" w:type="dxa"/>
            <w:gridSpan w:val="2"/>
            <w:tcBorders>
              <w:top w:val="single" w:sz="8" w:space="0" w:color="auto"/>
              <w:left w:val="nil"/>
              <w:bottom w:val="single" w:sz="8" w:space="0" w:color="auto"/>
              <w:right w:val="single" w:sz="8" w:space="0" w:color="000000"/>
            </w:tcBorders>
            <w:shd w:val="clear" w:color="auto" w:fill="A8D08D" w:themeFill="accent6" w:themeFillTint="99"/>
            <w:noWrap/>
            <w:vAlign w:val="center"/>
            <w:hideMark/>
          </w:tcPr>
          <w:p w14:paraId="6429E69D"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450,00</w:t>
            </w:r>
          </w:p>
        </w:tc>
      </w:tr>
      <w:tr w:rsidR="006A58AA" w:rsidRPr="006A58AA" w14:paraId="6A7ACE0B"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A8D08D" w:themeFill="accent6" w:themeFillTint="99"/>
            <w:noWrap/>
            <w:vAlign w:val="center"/>
            <w:hideMark/>
          </w:tcPr>
          <w:p w14:paraId="0E6F557C"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9,5</w:t>
            </w:r>
          </w:p>
        </w:tc>
        <w:tc>
          <w:tcPr>
            <w:tcW w:w="2207" w:type="dxa"/>
            <w:tcBorders>
              <w:top w:val="nil"/>
              <w:left w:val="nil"/>
              <w:bottom w:val="single" w:sz="8" w:space="0" w:color="auto"/>
              <w:right w:val="single" w:sz="8" w:space="0" w:color="auto"/>
            </w:tcBorders>
            <w:shd w:val="clear" w:color="auto" w:fill="A8D08D" w:themeFill="accent6" w:themeFillTint="99"/>
            <w:noWrap/>
            <w:vAlign w:val="center"/>
            <w:hideMark/>
          </w:tcPr>
          <w:p w14:paraId="602F3AAE"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3,5</w:t>
            </w:r>
          </w:p>
        </w:tc>
        <w:tc>
          <w:tcPr>
            <w:tcW w:w="3925" w:type="dxa"/>
            <w:gridSpan w:val="2"/>
            <w:tcBorders>
              <w:top w:val="single" w:sz="8" w:space="0" w:color="auto"/>
              <w:left w:val="nil"/>
              <w:bottom w:val="single" w:sz="8" w:space="0" w:color="auto"/>
              <w:right w:val="single" w:sz="8" w:space="0" w:color="000000"/>
            </w:tcBorders>
            <w:shd w:val="clear" w:color="auto" w:fill="A8D08D" w:themeFill="accent6" w:themeFillTint="99"/>
            <w:noWrap/>
            <w:vAlign w:val="center"/>
            <w:hideMark/>
          </w:tcPr>
          <w:p w14:paraId="0EEB0DBD"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514,29</w:t>
            </w:r>
          </w:p>
        </w:tc>
      </w:tr>
      <w:tr w:rsidR="006A58AA" w:rsidRPr="006A58AA" w14:paraId="5658D9B3" w14:textId="77777777" w:rsidTr="006C2F30">
        <w:trPr>
          <w:trHeight w:val="315"/>
          <w:jc w:val="center"/>
        </w:trPr>
        <w:tc>
          <w:tcPr>
            <w:tcW w:w="1933" w:type="dxa"/>
            <w:tcBorders>
              <w:top w:val="nil"/>
              <w:left w:val="single" w:sz="8" w:space="0" w:color="auto"/>
              <w:bottom w:val="single" w:sz="8" w:space="0" w:color="auto"/>
              <w:right w:val="single" w:sz="8" w:space="0" w:color="auto"/>
            </w:tcBorders>
            <w:shd w:val="clear" w:color="auto" w:fill="A8D08D" w:themeFill="accent6" w:themeFillTint="99"/>
            <w:noWrap/>
            <w:vAlign w:val="center"/>
            <w:hideMark/>
          </w:tcPr>
          <w:p w14:paraId="043F79A8"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10</w:t>
            </w:r>
          </w:p>
        </w:tc>
        <w:tc>
          <w:tcPr>
            <w:tcW w:w="2207" w:type="dxa"/>
            <w:tcBorders>
              <w:top w:val="nil"/>
              <w:left w:val="nil"/>
              <w:bottom w:val="single" w:sz="8" w:space="0" w:color="auto"/>
              <w:right w:val="single" w:sz="8" w:space="0" w:color="auto"/>
            </w:tcBorders>
            <w:shd w:val="clear" w:color="auto" w:fill="A8D08D" w:themeFill="accent6" w:themeFillTint="99"/>
            <w:noWrap/>
            <w:vAlign w:val="center"/>
            <w:hideMark/>
          </w:tcPr>
          <w:p w14:paraId="122AC699"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3</w:t>
            </w:r>
          </w:p>
        </w:tc>
        <w:tc>
          <w:tcPr>
            <w:tcW w:w="3925" w:type="dxa"/>
            <w:gridSpan w:val="2"/>
            <w:tcBorders>
              <w:top w:val="single" w:sz="8" w:space="0" w:color="auto"/>
              <w:left w:val="nil"/>
              <w:bottom w:val="single" w:sz="8" w:space="0" w:color="auto"/>
              <w:right w:val="single" w:sz="8" w:space="0" w:color="000000"/>
            </w:tcBorders>
            <w:shd w:val="clear" w:color="auto" w:fill="A8D08D" w:themeFill="accent6" w:themeFillTint="99"/>
            <w:noWrap/>
            <w:vAlign w:val="center"/>
            <w:hideMark/>
          </w:tcPr>
          <w:p w14:paraId="0E11A7A3" w14:textId="77777777" w:rsidR="006A58AA" w:rsidRPr="006A58AA" w:rsidRDefault="006A58AA" w:rsidP="006A58AA">
            <w:pPr>
              <w:spacing w:line="240" w:lineRule="auto"/>
              <w:jc w:val="center"/>
              <w:rPr>
                <w:rFonts w:ascii="Calibri" w:eastAsia="Times New Roman" w:hAnsi="Calibri" w:cs="Calibri"/>
                <w:color w:val="000000"/>
                <w:sz w:val="22"/>
                <w:lang w:eastAsia="pt-BR"/>
              </w:rPr>
            </w:pPr>
            <w:r w:rsidRPr="006A58AA">
              <w:rPr>
                <w:rFonts w:ascii="Calibri" w:eastAsia="Times New Roman" w:hAnsi="Calibri" w:cs="Calibri"/>
                <w:color w:val="000000"/>
                <w:sz w:val="22"/>
                <w:lang w:eastAsia="pt-BR"/>
              </w:rPr>
              <w:t>600,00</w:t>
            </w:r>
          </w:p>
        </w:tc>
      </w:tr>
    </w:tbl>
    <w:p w14:paraId="2B2C0A14" w14:textId="74AB3F50" w:rsidR="002A186F" w:rsidRDefault="006A58AA" w:rsidP="00A233A3">
      <w:pPr>
        <w:rPr>
          <w:rFonts w:eastAsia="Times New Roman" w:cs="Times New Roman"/>
          <w:szCs w:val="24"/>
          <w:lang w:eastAsia="pt-BR"/>
        </w:rPr>
      </w:pPr>
      <w:r>
        <w:rPr>
          <w:rFonts w:eastAsia="Times New Roman" w:cs="Times New Roman"/>
          <w:szCs w:val="24"/>
          <w:lang w:eastAsia="pt-BR"/>
        </w:rPr>
        <w:t xml:space="preserve">   </w:t>
      </w:r>
      <w:r w:rsidR="00213FD4">
        <w:rPr>
          <w:rFonts w:eastAsia="Times New Roman" w:cs="Times New Roman"/>
          <w:szCs w:val="24"/>
          <w:lang w:eastAsia="pt-BR"/>
        </w:rPr>
        <w:t>Fonte: Autor</w:t>
      </w:r>
      <w:bookmarkStart w:id="63" w:name="_Toc111724465"/>
    </w:p>
    <w:p w14:paraId="68A8E462" w14:textId="77777777" w:rsidR="00A91662" w:rsidRDefault="00A91662" w:rsidP="00A233A3">
      <w:pPr>
        <w:rPr>
          <w:rFonts w:eastAsia="Times New Roman" w:cs="Times New Roman"/>
          <w:szCs w:val="24"/>
          <w:lang w:eastAsia="pt-BR"/>
        </w:rPr>
      </w:pPr>
    </w:p>
    <w:p w14:paraId="30356A85" w14:textId="5D54422A" w:rsidR="003456CF" w:rsidRDefault="0079790E" w:rsidP="003456CF">
      <w:pPr>
        <w:ind w:firstLine="708"/>
        <w:rPr>
          <w:rFonts w:eastAsia="Times New Roman" w:cs="Times New Roman"/>
          <w:szCs w:val="24"/>
          <w:lang w:eastAsia="pt-BR"/>
        </w:rPr>
      </w:pPr>
      <w:r>
        <w:rPr>
          <w:rFonts w:eastAsia="Times New Roman" w:cs="Times New Roman"/>
          <w:szCs w:val="24"/>
          <w:lang w:eastAsia="pt-BR"/>
        </w:rPr>
        <w:t>A</w:t>
      </w:r>
      <w:r w:rsidR="003456CF">
        <w:rPr>
          <w:rFonts w:eastAsia="Times New Roman" w:cs="Times New Roman"/>
          <w:szCs w:val="24"/>
          <w:lang w:eastAsia="pt-BR"/>
        </w:rPr>
        <w:t xml:space="preserve">través deste </w:t>
      </w:r>
      <w:r>
        <w:rPr>
          <w:rFonts w:eastAsia="Times New Roman" w:cs="Times New Roman"/>
          <w:szCs w:val="24"/>
          <w:lang w:eastAsia="pt-BR"/>
        </w:rPr>
        <w:t>monitoramento, foi possível</w:t>
      </w:r>
      <w:r w:rsidR="003456CF">
        <w:rPr>
          <w:rFonts w:eastAsia="Times New Roman" w:cs="Times New Roman"/>
          <w:szCs w:val="24"/>
          <w:lang w:eastAsia="pt-BR"/>
        </w:rPr>
        <w:t xml:space="preserve"> trabalhar em grandes faixas de velocidade, podendo assim ter mais controle do processo na execução d</w:t>
      </w:r>
      <w:r>
        <w:rPr>
          <w:rFonts w:eastAsia="Times New Roman" w:cs="Times New Roman"/>
          <w:szCs w:val="24"/>
          <w:lang w:eastAsia="pt-BR"/>
        </w:rPr>
        <w:t>os</w:t>
      </w:r>
      <w:r w:rsidR="003456CF">
        <w:rPr>
          <w:rFonts w:eastAsia="Times New Roman" w:cs="Times New Roman"/>
          <w:szCs w:val="24"/>
          <w:lang w:eastAsia="pt-BR"/>
        </w:rPr>
        <w:t xml:space="preserve"> trabalhos. Na cor azul, foi usad</w:t>
      </w:r>
      <w:r>
        <w:rPr>
          <w:rFonts w:eastAsia="Times New Roman" w:cs="Times New Roman"/>
          <w:szCs w:val="24"/>
          <w:lang w:eastAsia="pt-BR"/>
        </w:rPr>
        <w:t>a</w:t>
      </w:r>
      <w:r w:rsidR="003456CF">
        <w:rPr>
          <w:rFonts w:eastAsia="Times New Roman" w:cs="Times New Roman"/>
          <w:szCs w:val="24"/>
          <w:lang w:eastAsia="pt-BR"/>
        </w:rPr>
        <w:t xml:space="preserve"> a distância de 100mm para o ensaio. Já </w:t>
      </w:r>
      <w:r>
        <w:rPr>
          <w:rFonts w:eastAsia="Times New Roman" w:cs="Times New Roman"/>
          <w:szCs w:val="24"/>
          <w:lang w:eastAsia="pt-BR"/>
        </w:rPr>
        <w:t>n</w:t>
      </w:r>
      <w:r w:rsidR="003456CF">
        <w:rPr>
          <w:rFonts w:eastAsia="Times New Roman" w:cs="Times New Roman"/>
          <w:szCs w:val="24"/>
          <w:lang w:eastAsia="pt-BR"/>
        </w:rPr>
        <w:t>a</w:t>
      </w:r>
      <w:r>
        <w:rPr>
          <w:rFonts w:eastAsia="Times New Roman" w:cs="Times New Roman"/>
          <w:szCs w:val="24"/>
          <w:lang w:eastAsia="pt-BR"/>
        </w:rPr>
        <w:t>s cores</w:t>
      </w:r>
      <w:r w:rsidR="003456CF">
        <w:rPr>
          <w:rFonts w:eastAsia="Times New Roman" w:cs="Times New Roman"/>
          <w:szCs w:val="24"/>
          <w:lang w:eastAsia="pt-BR"/>
        </w:rPr>
        <w:t xml:space="preserve"> laranja e a verde foram usadas as distâncias de 200 e 300mm respectivamente.</w:t>
      </w:r>
      <w:r w:rsidR="003456CF">
        <w:rPr>
          <w:rFonts w:eastAsia="Times New Roman" w:cs="Times New Roman"/>
          <w:szCs w:val="24"/>
          <w:lang w:eastAsia="pt-BR"/>
        </w:rPr>
        <w:tab/>
      </w:r>
      <w:r w:rsidR="00A233A3">
        <w:rPr>
          <w:rFonts w:eastAsia="Times New Roman" w:cs="Times New Roman"/>
          <w:szCs w:val="24"/>
          <w:lang w:eastAsia="pt-BR"/>
        </w:rPr>
        <w:tab/>
      </w:r>
    </w:p>
    <w:p w14:paraId="323139F7" w14:textId="059DCEA4" w:rsidR="003456CF" w:rsidRDefault="00A91662" w:rsidP="00A233A3">
      <w:pPr>
        <w:rPr>
          <w:rFonts w:eastAsia="Times New Roman" w:cs="Times New Roman"/>
          <w:szCs w:val="24"/>
          <w:lang w:eastAsia="pt-BR"/>
        </w:rPr>
      </w:pPr>
      <w:r>
        <w:rPr>
          <w:rFonts w:eastAsia="Times New Roman" w:cs="Times New Roman"/>
          <w:szCs w:val="24"/>
          <w:lang w:eastAsia="pt-BR"/>
        </w:rPr>
        <w:tab/>
        <w:t>Os valores de velocidade foram obtidos através do tempo de percurso, dividido pela distância e feit</w:t>
      </w:r>
      <w:r w:rsidR="0079790E">
        <w:rPr>
          <w:rFonts w:eastAsia="Times New Roman" w:cs="Times New Roman"/>
          <w:szCs w:val="24"/>
          <w:lang w:eastAsia="pt-BR"/>
        </w:rPr>
        <w:t>a</w:t>
      </w:r>
      <w:r>
        <w:rPr>
          <w:rFonts w:eastAsia="Times New Roman" w:cs="Times New Roman"/>
          <w:szCs w:val="24"/>
          <w:lang w:eastAsia="pt-BR"/>
        </w:rPr>
        <w:t xml:space="preserve"> a conversão de segundos para minutos.</w:t>
      </w:r>
    </w:p>
    <w:p w14:paraId="0B245ABD" w14:textId="1D6D5905" w:rsidR="00137F87" w:rsidRDefault="00A233A3" w:rsidP="00CA6F3B">
      <w:pPr>
        <w:ind w:firstLine="708"/>
        <w:rPr>
          <w:rFonts w:eastAsia="Times New Roman" w:cs="Times New Roman"/>
          <w:szCs w:val="24"/>
          <w:lang w:eastAsia="pt-BR"/>
        </w:rPr>
      </w:pPr>
      <w:r>
        <w:rPr>
          <w:rFonts w:eastAsia="Times New Roman" w:cs="Times New Roman"/>
          <w:szCs w:val="24"/>
          <w:lang w:eastAsia="pt-BR"/>
        </w:rPr>
        <w:t>Observando os dados apresentados</w:t>
      </w:r>
      <w:r w:rsidR="0079790E">
        <w:rPr>
          <w:rFonts w:eastAsia="Times New Roman" w:cs="Times New Roman"/>
          <w:szCs w:val="24"/>
          <w:lang w:eastAsia="pt-BR"/>
        </w:rPr>
        <w:t xml:space="preserve">, tornou-se possível a verificação que </w:t>
      </w:r>
      <w:r>
        <w:rPr>
          <w:rFonts w:eastAsia="Times New Roman" w:cs="Times New Roman"/>
          <w:szCs w:val="24"/>
          <w:lang w:eastAsia="pt-BR"/>
        </w:rPr>
        <w:t>na prática</w:t>
      </w:r>
      <w:r w:rsidR="0079790E">
        <w:rPr>
          <w:rFonts w:eastAsia="Times New Roman" w:cs="Times New Roman"/>
          <w:szCs w:val="24"/>
          <w:lang w:eastAsia="pt-BR"/>
        </w:rPr>
        <w:t xml:space="preserve"> </w:t>
      </w:r>
      <w:r>
        <w:rPr>
          <w:rFonts w:eastAsia="Times New Roman" w:cs="Times New Roman"/>
          <w:szCs w:val="24"/>
          <w:lang w:eastAsia="pt-BR"/>
        </w:rPr>
        <w:t xml:space="preserve">o carro tartaruga </w:t>
      </w:r>
      <w:r w:rsidR="003E7FF4">
        <w:rPr>
          <w:rFonts w:eastAsia="Times New Roman" w:cs="Times New Roman"/>
          <w:szCs w:val="24"/>
          <w:lang w:eastAsia="pt-BR"/>
        </w:rPr>
        <w:t>pode variar de velocidades baixas</w:t>
      </w:r>
      <w:r w:rsidR="0079790E">
        <w:rPr>
          <w:rFonts w:eastAsia="Times New Roman" w:cs="Times New Roman"/>
          <w:szCs w:val="24"/>
          <w:lang w:eastAsia="pt-BR"/>
        </w:rPr>
        <w:t>,</w:t>
      </w:r>
      <w:r w:rsidR="003E7FF4">
        <w:rPr>
          <w:rFonts w:eastAsia="Times New Roman" w:cs="Times New Roman"/>
          <w:szCs w:val="24"/>
          <w:lang w:eastAsia="pt-BR"/>
        </w:rPr>
        <w:t xml:space="preserve"> como 3,53cm/min</w:t>
      </w:r>
      <w:r w:rsidR="0079790E">
        <w:rPr>
          <w:rFonts w:eastAsia="Times New Roman" w:cs="Times New Roman"/>
          <w:szCs w:val="24"/>
          <w:lang w:eastAsia="pt-BR"/>
        </w:rPr>
        <w:t>,</w:t>
      </w:r>
      <w:r w:rsidR="003E7FF4">
        <w:rPr>
          <w:rFonts w:eastAsia="Times New Roman" w:cs="Times New Roman"/>
          <w:szCs w:val="24"/>
          <w:lang w:eastAsia="pt-BR"/>
        </w:rPr>
        <w:t xml:space="preserve"> até velocidades mais altas</w:t>
      </w:r>
      <w:r w:rsidR="0079790E">
        <w:rPr>
          <w:rFonts w:eastAsia="Times New Roman" w:cs="Times New Roman"/>
          <w:szCs w:val="24"/>
          <w:lang w:eastAsia="pt-BR"/>
        </w:rPr>
        <w:t>,</w:t>
      </w:r>
      <w:r w:rsidR="003E7FF4">
        <w:rPr>
          <w:rFonts w:eastAsia="Times New Roman" w:cs="Times New Roman"/>
          <w:szCs w:val="24"/>
          <w:lang w:eastAsia="pt-BR"/>
        </w:rPr>
        <w:t xml:space="preserve"> por volta de 600cm/min. </w:t>
      </w:r>
    </w:p>
    <w:p w14:paraId="5985059B" w14:textId="3BF0F96F" w:rsidR="00F84F6D" w:rsidRDefault="003E7FF4" w:rsidP="00576277">
      <w:pPr>
        <w:rPr>
          <w:rFonts w:eastAsia="Times New Roman" w:cs="Times New Roman"/>
          <w:szCs w:val="24"/>
          <w:lang w:eastAsia="pt-BR"/>
        </w:rPr>
      </w:pPr>
      <w:r>
        <w:rPr>
          <w:rFonts w:eastAsia="Times New Roman" w:cs="Times New Roman"/>
          <w:szCs w:val="24"/>
          <w:lang w:eastAsia="pt-BR"/>
        </w:rPr>
        <w:lastRenderedPageBreak/>
        <w:tab/>
        <w:t>Foi realizad</w:t>
      </w:r>
      <w:r w:rsidR="0079790E">
        <w:rPr>
          <w:rFonts w:eastAsia="Times New Roman" w:cs="Times New Roman"/>
          <w:szCs w:val="24"/>
          <w:lang w:eastAsia="pt-BR"/>
        </w:rPr>
        <w:t>a</w:t>
      </w:r>
      <w:r>
        <w:rPr>
          <w:rFonts w:eastAsia="Times New Roman" w:cs="Times New Roman"/>
          <w:szCs w:val="24"/>
          <w:lang w:eastAsia="pt-BR"/>
        </w:rPr>
        <w:t xml:space="preserve"> uma divisão maior nas marcações até 3, </w:t>
      </w:r>
      <w:r w:rsidR="00CA6F3B">
        <w:rPr>
          <w:rFonts w:eastAsia="Times New Roman" w:cs="Times New Roman"/>
          <w:szCs w:val="24"/>
          <w:lang w:eastAsia="pt-BR"/>
        </w:rPr>
        <w:t>com o intuito de demarcar</w:t>
      </w:r>
      <w:r>
        <w:rPr>
          <w:rFonts w:eastAsia="Times New Roman" w:cs="Times New Roman"/>
          <w:szCs w:val="24"/>
          <w:lang w:eastAsia="pt-BR"/>
        </w:rPr>
        <w:t xml:space="preserve"> melhor os valores nas velocidades baixas, </w:t>
      </w:r>
      <w:r w:rsidR="0079790E">
        <w:rPr>
          <w:rFonts w:eastAsia="Times New Roman" w:cs="Times New Roman"/>
          <w:szCs w:val="24"/>
          <w:lang w:eastAsia="pt-BR"/>
        </w:rPr>
        <w:t>garantindo</w:t>
      </w:r>
      <w:r>
        <w:rPr>
          <w:rFonts w:eastAsia="Times New Roman" w:cs="Times New Roman"/>
          <w:szCs w:val="24"/>
          <w:lang w:eastAsia="pt-BR"/>
        </w:rPr>
        <w:t xml:space="preserve"> mais precisão ao ensaio.</w:t>
      </w:r>
    </w:p>
    <w:p w14:paraId="65E98C8D" w14:textId="77777777" w:rsidR="00FE58D9" w:rsidRPr="003E7FF4" w:rsidRDefault="00FE58D9" w:rsidP="00576277">
      <w:pPr>
        <w:rPr>
          <w:rFonts w:eastAsia="Times New Roman" w:cs="Times New Roman"/>
          <w:szCs w:val="24"/>
          <w:lang w:eastAsia="pt-BR"/>
        </w:rPr>
      </w:pPr>
    </w:p>
    <w:p w14:paraId="00819669" w14:textId="7663D9AD" w:rsidR="002C1C82" w:rsidRPr="00A074AC" w:rsidRDefault="00A074AC" w:rsidP="00A074AC">
      <w:pPr>
        <w:pStyle w:val="Ttulo1"/>
      </w:pPr>
      <w:bookmarkStart w:id="64" w:name="_Toc117974424"/>
      <w:r w:rsidRPr="00A074AC">
        <w:t xml:space="preserve">4 </w:t>
      </w:r>
      <w:r w:rsidR="00F037F3" w:rsidRPr="00A074AC">
        <w:t>RESULTADOS E DISCUSSÕES</w:t>
      </w:r>
      <w:bookmarkEnd w:id="64"/>
      <w:r w:rsidR="00F037F3" w:rsidRPr="00A074AC">
        <w:t xml:space="preserve"> </w:t>
      </w:r>
    </w:p>
    <w:p w14:paraId="3EA40FC5" w14:textId="524E355B" w:rsidR="00A47CC9" w:rsidRDefault="00A47CC9" w:rsidP="00576277"/>
    <w:p w14:paraId="0E03532C" w14:textId="362B5E0F" w:rsidR="00420884" w:rsidRPr="00830E5E" w:rsidRDefault="00A47CC9" w:rsidP="00830E5E">
      <w:r>
        <w:tab/>
        <w:t xml:space="preserve">Sobre a melhoria no sistema do trilho que guia o dispositivo e </w:t>
      </w:r>
      <w:r w:rsidR="00CA6F3B">
        <w:t>garante</w:t>
      </w:r>
      <w:r>
        <w:t xml:space="preserve"> sua movimentação em linha reta, confirma</w:t>
      </w:r>
      <w:r w:rsidR="00CA6F3B">
        <w:t>-se</w:t>
      </w:r>
      <w:r>
        <w:t xml:space="preserve"> satisfatóri</w:t>
      </w:r>
      <w:r w:rsidR="00CA6F3B">
        <w:t>a</w:t>
      </w:r>
      <w:r>
        <w:t xml:space="preserve"> a implementação dos pés de apoio corrigindo a irregularidade da mesa. Conforme figura </w:t>
      </w:r>
      <w:r w:rsidR="00830E5E">
        <w:t>21</w:t>
      </w:r>
      <w:r>
        <w:t xml:space="preserve">, </w:t>
      </w:r>
      <w:r w:rsidR="00CA6F3B">
        <w:t>pode-se analisar</w:t>
      </w:r>
      <w:r>
        <w:t xml:space="preserve"> que com o auxílio de um nível de mão </w:t>
      </w:r>
      <w:r w:rsidR="00CA6F3B">
        <w:t>é possível</w:t>
      </w:r>
      <w:r>
        <w:t xml:space="preserve"> </w:t>
      </w:r>
      <w:r w:rsidR="00CA6F3B">
        <w:t>com</w:t>
      </w:r>
      <w:r>
        <w:t xml:space="preserve">provar </w:t>
      </w:r>
      <w:r w:rsidR="00CA6F3B">
        <w:t>o nivelamento do carro tartaruga, assim como o da tocha responsável pelo cordão de solda, conquistado</w:t>
      </w:r>
      <w:r>
        <w:t xml:space="preserve"> através da regulagem.</w:t>
      </w:r>
    </w:p>
    <w:p w14:paraId="29698AAD" w14:textId="77777777" w:rsidR="00D04736" w:rsidRDefault="002C5698" w:rsidP="002C5698">
      <w:pPr>
        <w:pStyle w:val="Legenda"/>
        <w:rPr>
          <w:i w:val="0"/>
          <w:iCs w:val="0"/>
          <w:color w:val="000000" w:themeColor="text1"/>
          <w:sz w:val="24"/>
          <w:szCs w:val="24"/>
        </w:rPr>
      </w:pPr>
      <w:r>
        <w:rPr>
          <w:i w:val="0"/>
          <w:iCs w:val="0"/>
          <w:color w:val="000000" w:themeColor="text1"/>
          <w:sz w:val="24"/>
          <w:szCs w:val="24"/>
        </w:rPr>
        <w:t xml:space="preserve">               </w:t>
      </w:r>
      <w:bookmarkStart w:id="65" w:name="_Toc117974398"/>
    </w:p>
    <w:p w14:paraId="37EEF183" w14:textId="30BAE38B" w:rsidR="00A87A55" w:rsidRPr="002C5698" w:rsidRDefault="00D04736" w:rsidP="002C5698">
      <w:pPr>
        <w:pStyle w:val="Legenda"/>
        <w:rPr>
          <w:i w:val="0"/>
          <w:iCs w:val="0"/>
          <w:color w:val="000000" w:themeColor="text1"/>
          <w:sz w:val="24"/>
          <w:szCs w:val="24"/>
        </w:rPr>
      </w:pPr>
      <w:r>
        <w:rPr>
          <w:i w:val="0"/>
          <w:iCs w:val="0"/>
          <w:color w:val="000000" w:themeColor="text1"/>
          <w:sz w:val="24"/>
          <w:szCs w:val="24"/>
        </w:rPr>
        <w:t xml:space="preserve">                </w:t>
      </w:r>
      <w:r w:rsidR="002C5698" w:rsidRPr="002C5698">
        <w:rPr>
          <w:i w:val="0"/>
          <w:iCs w:val="0"/>
          <w:color w:val="000000" w:themeColor="text1"/>
          <w:sz w:val="24"/>
          <w:szCs w:val="24"/>
        </w:rPr>
        <w:t xml:space="preserve">Figura </w:t>
      </w:r>
      <w:r w:rsidR="002C5698" w:rsidRPr="002C5698">
        <w:rPr>
          <w:i w:val="0"/>
          <w:iCs w:val="0"/>
          <w:color w:val="000000" w:themeColor="text1"/>
          <w:sz w:val="24"/>
          <w:szCs w:val="24"/>
        </w:rPr>
        <w:fldChar w:fldCharType="begin"/>
      </w:r>
      <w:r w:rsidR="002C5698" w:rsidRPr="002C5698">
        <w:rPr>
          <w:i w:val="0"/>
          <w:iCs w:val="0"/>
          <w:color w:val="000000" w:themeColor="text1"/>
          <w:sz w:val="24"/>
          <w:szCs w:val="24"/>
        </w:rPr>
        <w:instrText xml:space="preserve"> SEQ Figura \* ARABIC </w:instrText>
      </w:r>
      <w:r w:rsidR="002C5698" w:rsidRPr="002C5698">
        <w:rPr>
          <w:i w:val="0"/>
          <w:iCs w:val="0"/>
          <w:color w:val="000000" w:themeColor="text1"/>
          <w:sz w:val="24"/>
          <w:szCs w:val="24"/>
        </w:rPr>
        <w:fldChar w:fldCharType="separate"/>
      </w:r>
      <w:r w:rsidR="00A0216B">
        <w:rPr>
          <w:i w:val="0"/>
          <w:iCs w:val="0"/>
          <w:noProof/>
          <w:color w:val="000000" w:themeColor="text1"/>
          <w:sz w:val="24"/>
          <w:szCs w:val="24"/>
        </w:rPr>
        <w:t>21</w:t>
      </w:r>
      <w:r w:rsidR="002C5698" w:rsidRPr="002C5698">
        <w:rPr>
          <w:i w:val="0"/>
          <w:iCs w:val="0"/>
          <w:color w:val="000000" w:themeColor="text1"/>
          <w:sz w:val="24"/>
          <w:szCs w:val="24"/>
        </w:rPr>
        <w:fldChar w:fldCharType="end"/>
      </w:r>
      <w:r w:rsidR="002C5698" w:rsidRPr="002C5698">
        <w:rPr>
          <w:i w:val="0"/>
          <w:iCs w:val="0"/>
          <w:color w:val="000000" w:themeColor="text1"/>
          <w:sz w:val="24"/>
          <w:szCs w:val="24"/>
        </w:rPr>
        <w:t xml:space="preserve"> - Nivelamento trilho</w:t>
      </w:r>
      <w:bookmarkEnd w:id="65"/>
    </w:p>
    <w:p w14:paraId="562CB298" w14:textId="1BF52E43" w:rsidR="00F037F3" w:rsidRPr="00576277" w:rsidRDefault="00261D07" w:rsidP="00261D07">
      <w:pPr>
        <w:jc w:val="center"/>
      </w:pPr>
      <w:r>
        <w:rPr>
          <w:noProof/>
        </w:rPr>
        <w:drawing>
          <wp:inline distT="0" distB="0" distL="0" distR="0" wp14:anchorId="63105631" wp14:editId="076A8176">
            <wp:extent cx="4180758" cy="313372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82530" cy="3135053"/>
                    </a:xfrm>
                    <a:prstGeom prst="rect">
                      <a:avLst/>
                    </a:prstGeom>
                    <a:noFill/>
                    <a:ln>
                      <a:noFill/>
                    </a:ln>
                  </pic:spPr>
                </pic:pic>
              </a:graphicData>
            </a:graphic>
          </wp:inline>
        </w:drawing>
      </w:r>
    </w:p>
    <w:bookmarkEnd w:id="63"/>
    <w:p w14:paraId="544CC7BF" w14:textId="63F5284D" w:rsidR="00036BE2" w:rsidRDefault="00261D07" w:rsidP="00261D07">
      <w:pPr>
        <w:jc w:val="left"/>
        <w:rPr>
          <w:rFonts w:eastAsia="Times New Roman" w:cs="Times New Roman"/>
          <w:color w:val="000000"/>
          <w:szCs w:val="24"/>
          <w:shd w:val="clear" w:color="auto" w:fill="FFFFFF"/>
          <w:lang w:eastAsia="pt-BR"/>
        </w:rPr>
      </w:pPr>
      <w:r>
        <w:rPr>
          <w:rFonts w:eastAsia="Times New Roman" w:cs="Times New Roman"/>
          <w:color w:val="000000"/>
          <w:szCs w:val="24"/>
          <w:shd w:val="clear" w:color="auto" w:fill="FFFFFF"/>
          <w:lang w:eastAsia="pt-BR"/>
        </w:rPr>
        <w:t xml:space="preserve">                Fonte: Autor</w:t>
      </w:r>
      <w:r w:rsidR="00036BE2" w:rsidRPr="003E668A">
        <w:rPr>
          <w:rFonts w:eastAsia="Times New Roman" w:cs="Times New Roman"/>
          <w:color w:val="000000"/>
          <w:szCs w:val="24"/>
          <w:shd w:val="clear" w:color="auto" w:fill="FFFFFF"/>
          <w:lang w:eastAsia="pt-BR"/>
        </w:rPr>
        <w:t>                        </w:t>
      </w:r>
    </w:p>
    <w:p w14:paraId="60DB7D59" w14:textId="5F64AD66" w:rsidR="00FA1966" w:rsidRDefault="00FA1966" w:rsidP="00036BE2">
      <w:pPr>
        <w:ind w:firstLine="720"/>
        <w:jc w:val="left"/>
        <w:rPr>
          <w:rFonts w:eastAsia="Times New Roman" w:cs="Times New Roman"/>
          <w:color w:val="000000"/>
          <w:szCs w:val="24"/>
          <w:shd w:val="clear" w:color="auto" w:fill="FFFFFF"/>
          <w:lang w:eastAsia="pt-BR"/>
        </w:rPr>
      </w:pPr>
    </w:p>
    <w:p w14:paraId="5D6E0848" w14:textId="74066EC6" w:rsidR="00E63B4B" w:rsidRDefault="006A5329" w:rsidP="00CA6F3B">
      <w:pPr>
        <w:rPr>
          <w:rFonts w:eastAsia="Times New Roman" w:cs="Times New Roman"/>
          <w:color w:val="000000"/>
          <w:szCs w:val="24"/>
          <w:shd w:val="clear" w:color="auto" w:fill="FFFFFF"/>
          <w:lang w:eastAsia="pt-BR"/>
        </w:rPr>
      </w:pPr>
      <w:r>
        <w:rPr>
          <w:rFonts w:eastAsia="Times New Roman" w:cs="Times New Roman"/>
          <w:color w:val="000000"/>
          <w:szCs w:val="24"/>
          <w:shd w:val="clear" w:color="auto" w:fill="FFFFFF"/>
          <w:lang w:eastAsia="pt-BR"/>
        </w:rPr>
        <w:tab/>
        <w:t xml:space="preserve">Na figura </w:t>
      </w:r>
      <w:r w:rsidR="00830E5E">
        <w:rPr>
          <w:rFonts w:eastAsia="Times New Roman" w:cs="Times New Roman"/>
          <w:color w:val="000000"/>
          <w:szCs w:val="24"/>
          <w:shd w:val="clear" w:color="auto" w:fill="FFFFFF"/>
          <w:lang w:eastAsia="pt-BR"/>
        </w:rPr>
        <w:t>22</w:t>
      </w:r>
      <w:r>
        <w:rPr>
          <w:rFonts w:eastAsia="Times New Roman" w:cs="Times New Roman"/>
          <w:color w:val="000000"/>
          <w:szCs w:val="24"/>
          <w:shd w:val="clear" w:color="auto" w:fill="FFFFFF"/>
          <w:lang w:eastAsia="pt-BR"/>
        </w:rPr>
        <w:t>, verifica</w:t>
      </w:r>
      <w:r w:rsidR="00CA6F3B">
        <w:rPr>
          <w:rFonts w:eastAsia="Times New Roman" w:cs="Times New Roman"/>
          <w:color w:val="000000"/>
          <w:szCs w:val="24"/>
          <w:shd w:val="clear" w:color="auto" w:fill="FFFFFF"/>
          <w:lang w:eastAsia="pt-BR"/>
        </w:rPr>
        <w:t>-se</w:t>
      </w:r>
      <w:r>
        <w:rPr>
          <w:rFonts w:eastAsia="Times New Roman" w:cs="Times New Roman"/>
          <w:color w:val="000000"/>
          <w:szCs w:val="24"/>
          <w:shd w:val="clear" w:color="auto" w:fill="FFFFFF"/>
          <w:lang w:eastAsia="pt-BR"/>
        </w:rPr>
        <w:t xml:space="preserve"> o nivelamento em cima do dispositivo de</w:t>
      </w:r>
      <w:r w:rsidR="00CA6F3B">
        <w:rPr>
          <w:rFonts w:eastAsia="Times New Roman" w:cs="Times New Roman"/>
          <w:color w:val="000000"/>
          <w:szCs w:val="24"/>
          <w:shd w:val="clear" w:color="auto" w:fill="FFFFFF"/>
          <w:lang w:eastAsia="pt-BR"/>
        </w:rPr>
        <w:t xml:space="preserve"> </w:t>
      </w:r>
      <w:r>
        <w:rPr>
          <w:rFonts w:eastAsia="Times New Roman" w:cs="Times New Roman"/>
          <w:color w:val="000000"/>
          <w:szCs w:val="24"/>
          <w:shd w:val="clear" w:color="auto" w:fill="FFFFFF"/>
          <w:lang w:eastAsia="pt-BR"/>
        </w:rPr>
        <w:t xml:space="preserve">movimentação linear em outro sentindo do plano, comprovando assim a efetividade do sistema. </w:t>
      </w:r>
    </w:p>
    <w:p w14:paraId="53988C71" w14:textId="1F147D86" w:rsidR="001B3327" w:rsidRDefault="001B3327" w:rsidP="001B3327">
      <w:pPr>
        <w:jc w:val="left"/>
        <w:rPr>
          <w:rFonts w:eastAsia="Times New Roman" w:cs="Times New Roman"/>
          <w:color w:val="000000"/>
          <w:szCs w:val="24"/>
          <w:shd w:val="clear" w:color="auto" w:fill="FFFFFF"/>
          <w:lang w:eastAsia="pt-BR"/>
        </w:rPr>
      </w:pPr>
    </w:p>
    <w:p w14:paraId="61BD0725" w14:textId="4BC1E7B2" w:rsidR="00307E61" w:rsidRDefault="00307E61" w:rsidP="001B3327">
      <w:pPr>
        <w:jc w:val="left"/>
        <w:rPr>
          <w:rFonts w:eastAsia="Times New Roman" w:cs="Times New Roman"/>
          <w:color w:val="000000"/>
          <w:szCs w:val="24"/>
          <w:shd w:val="clear" w:color="auto" w:fill="FFFFFF"/>
          <w:lang w:eastAsia="pt-BR"/>
        </w:rPr>
      </w:pPr>
    </w:p>
    <w:p w14:paraId="68E275C6" w14:textId="77777777" w:rsidR="00FE58D9" w:rsidRDefault="00FE58D9" w:rsidP="001B3327">
      <w:pPr>
        <w:jc w:val="left"/>
        <w:rPr>
          <w:rFonts w:eastAsia="Times New Roman" w:cs="Times New Roman"/>
          <w:color w:val="000000"/>
          <w:szCs w:val="24"/>
          <w:shd w:val="clear" w:color="auto" w:fill="FFFFFF"/>
          <w:lang w:eastAsia="pt-BR"/>
        </w:rPr>
      </w:pPr>
    </w:p>
    <w:p w14:paraId="433A2699" w14:textId="744BE53F" w:rsidR="00830E5E" w:rsidRDefault="00830E5E" w:rsidP="001B3327">
      <w:pPr>
        <w:jc w:val="left"/>
        <w:rPr>
          <w:rFonts w:eastAsia="Times New Roman" w:cs="Times New Roman"/>
          <w:color w:val="000000"/>
          <w:szCs w:val="24"/>
          <w:shd w:val="clear" w:color="auto" w:fill="FFFFFF"/>
          <w:lang w:eastAsia="pt-BR"/>
        </w:rPr>
      </w:pPr>
    </w:p>
    <w:p w14:paraId="1EA6A610" w14:textId="77777777" w:rsidR="00D04736" w:rsidRPr="001B3327" w:rsidRDefault="00D04736" w:rsidP="001B3327">
      <w:pPr>
        <w:jc w:val="left"/>
        <w:rPr>
          <w:rFonts w:eastAsia="Times New Roman" w:cs="Times New Roman"/>
          <w:color w:val="000000"/>
          <w:szCs w:val="24"/>
          <w:shd w:val="clear" w:color="auto" w:fill="FFFFFF"/>
          <w:lang w:eastAsia="pt-BR"/>
        </w:rPr>
      </w:pPr>
    </w:p>
    <w:p w14:paraId="55D87778" w14:textId="31D98A14" w:rsidR="00E63B4B" w:rsidRPr="00D90DB4" w:rsidRDefault="001B3327" w:rsidP="00D90DB4">
      <w:pPr>
        <w:pStyle w:val="Legenda"/>
        <w:rPr>
          <w:i w:val="0"/>
          <w:iCs w:val="0"/>
          <w:color w:val="000000" w:themeColor="text1"/>
          <w:sz w:val="24"/>
          <w:szCs w:val="24"/>
        </w:rPr>
      </w:pPr>
      <w:r>
        <w:rPr>
          <w:i w:val="0"/>
          <w:iCs w:val="0"/>
          <w:color w:val="000000" w:themeColor="text1"/>
          <w:sz w:val="24"/>
          <w:szCs w:val="24"/>
        </w:rPr>
        <w:lastRenderedPageBreak/>
        <w:t xml:space="preserve">        </w:t>
      </w:r>
      <w:bookmarkStart w:id="66" w:name="_Toc117974399"/>
      <w:r w:rsidR="00D90DB4" w:rsidRPr="00D90DB4">
        <w:rPr>
          <w:i w:val="0"/>
          <w:iCs w:val="0"/>
          <w:color w:val="000000" w:themeColor="text1"/>
          <w:sz w:val="24"/>
          <w:szCs w:val="24"/>
        </w:rPr>
        <w:t xml:space="preserve">Figura </w:t>
      </w:r>
      <w:r w:rsidR="00D90DB4" w:rsidRPr="00D90DB4">
        <w:rPr>
          <w:i w:val="0"/>
          <w:iCs w:val="0"/>
          <w:color w:val="000000" w:themeColor="text1"/>
          <w:sz w:val="24"/>
          <w:szCs w:val="24"/>
        </w:rPr>
        <w:fldChar w:fldCharType="begin"/>
      </w:r>
      <w:r w:rsidR="00D90DB4" w:rsidRPr="00D90DB4">
        <w:rPr>
          <w:i w:val="0"/>
          <w:iCs w:val="0"/>
          <w:color w:val="000000" w:themeColor="text1"/>
          <w:sz w:val="24"/>
          <w:szCs w:val="24"/>
        </w:rPr>
        <w:instrText xml:space="preserve"> SEQ Figura \* ARABIC </w:instrText>
      </w:r>
      <w:r w:rsidR="00D90DB4" w:rsidRPr="00D90DB4">
        <w:rPr>
          <w:i w:val="0"/>
          <w:iCs w:val="0"/>
          <w:color w:val="000000" w:themeColor="text1"/>
          <w:sz w:val="24"/>
          <w:szCs w:val="24"/>
        </w:rPr>
        <w:fldChar w:fldCharType="separate"/>
      </w:r>
      <w:r w:rsidR="00A0216B">
        <w:rPr>
          <w:i w:val="0"/>
          <w:iCs w:val="0"/>
          <w:noProof/>
          <w:color w:val="000000" w:themeColor="text1"/>
          <w:sz w:val="24"/>
          <w:szCs w:val="24"/>
        </w:rPr>
        <w:t>22</w:t>
      </w:r>
      <w:r w:rsidR="00D90DB4" w:rsidRPr="00D90DB4">
        <w:rPr>
          <w:i w:val="0"/>
          <w:iCs w:val="0"/>
          <w:color w:val="000000" w:themeColor="text1"/>
          <w:sz w:val="24"/>
          <w:szCs w:val="24"/>
        </w:rPr>
        <w:fldChar w:fldCharType="end"/>
      </w:r>
      <w:r w:rsidR="00D90DB4" w:rsidRPr="00D90DB4">
        <w:rPr>
          <w:i w:val="0"/>
          <w:iCs w:val="0"/>
          <w:color w:val="000000" w:themeColor="text1"/>
          <w:sz w:val="24"/>
          <w:szCs w:val="24"/>
        </w:rPr>
        <w:t xml:space="preserve"> - Nivelamento carro tartaruga</w:t>
      </w:r>
      <w:bookmarkEnd w:id="66"/>
    </w:p>
    <w:p w14:paraId="6FD62A1C" w14:textId="06E7E687" w:rsidR="006A5329" w:rsidRDefault="006A5329" w:rsidP="006A5329">
      <w:pPr>
        <w:jc w:val="center"/>
        <w:rPr>
          <w:rFonts w:eastAsia="Times New Roman" w:cs="Times New Roman"/>
          <w:color w:val="000000"/>
          <w:szCs w:val="24"/>
          <w:shd w:val="clear" w:color="auto" w:fill="FFFFFF"/>
          <w:lang w:eastAsia="pt-BR"/>
        </w:rPr>
      </w:pPr>
      <w:r>
        <w:rPr>
          <w:noProof/>
        </w:rPr>
        <w:drawing>
          <wp:inline distT="0" distB="0" distL="0" distR="0" wp14:anchorId="57F3F572" wp14:editId="24226137">
            <wp:extent cx="4789805" cy="2188193"/>
            <wp:effectExtent l="0" t="0" r="0" b="317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99386" cy="2192570"/>
                    </a:xfrm>
                    <a:prstGeom prst="rect">
                      <a:avLst/>
                    </a:prstGeom>
                  </pic:spPr>
                </pic:pic>
              </a:graphicData>
            </a:graphic>
          </wp:inline>
        </w:drawing>
      </w:r>
    </w:p>
    <w:p w14:paraId="468D97F1" w14:textId="6AB5391E" w:rsidR="00E63B4B" w:rsidRPr="00E63B4B" w:rsidRDefault="001B3327" w:rsidP="00E63B4B">
      <w:pPr>
        <w:jc w:val="left"/>
        <w:rPr>
          <w:rFonts w:eastAsia="Times New Roman" w:cs="Times New Roman"/>
          <w:color w:val="000000"/>
          <w:szCs w:val="24"/>
          <w:shd w:val="clear" w:color="auto" w:fill="FFFFFF"/>
          <w:lang w:eastAsia="pt-BR"/>
        </w:rPr>
      </w:pPr>
      <w:r>
        <w:rPr>
          <w:rFonts w:eastAsia="Times New Roman" w:cs="Times New Roman"/>
          <w:color w:val="000000"/>
          <w:szCs w:val="24"/>
          <w:shd w:val="clear" w:color="auto" w:fill="FFFFFF"/>
          <w:lang w:eastAsia="pt-BR"/>
        </w:rPr>
        <w:t xml:space="preserve">       </w:t>
      </w:r>
      <w:r w:rsidR="006A5329">
        <w:rPr>
          <w:rFonts w:eastAsia="Times New Roman" w:cs="Times New Roman"/>
          <w:color w:val="000000"/>
          <w:szCs w:val="24"/>
          <w:shd w:val="clear" w:color="auto" w:fill="FFFFFF"/>
          <w:lang w:eastAsia="pt-BR"/>
        </w:rPr>
        <w:t>Fonte: Autor</w:t>
      </w:r>
    </w:p>
    <w:p w14:paraId="1F587BEE" w14:textId="77777777" w:rsidR="00FE58D9" w:rsidRDefault="006A5329" w:rsidP="00036BE2">
      <w:pPr>
        <w:rPr>
          <w:lang w:eastAsia="pt-BR"/>
        </w:rPr>
      </w:pPr>
      <w:r>
        <w:rPr>
          <w:lang w:eastAsia="pt-BR"/>
        </w:rPr>
        <w:tab/>
      </w:r>
    </w:p>
    <w:p w14:paraId="1FF65EC3" w14:textId="5453C815" w:rsidR="006A5329" w:rsidRDefault="006A5329" w:rsidP="00016F9E">
      <w:pPr>
        <w:ind w:firstLine="708"/>
        <w:rPr>
          <w:lang w:eastAsia="pt-BR"/>
        </w:rPr>
      </w:pPr>
      <w:r>
        <w:rPr>
          <w:lang w:eastAsia="pt-BR"/>
        </w:rPr>
        <w:t>Por se</w:t>
      </w:r>
      <w:r w:rsidR="00CA6F3B">
        <w:rPr>
          <w:lang w:eastAsia="pt-BR"/>
        </w:rPr>
        <w:t xml:space="preserve"> tratar de</w:t>
      </w:r>
      <w:r>
        <w:rPr>
          <w:lang w:eastAsia="pt-BR"/>
        </w:rPr>
        <w:t xml:space="preserve"> um ajuste manual, </w:t>
      </w:r>
      <w:r w:rsidR="007824A9">
        <w:rPr>
          <w:lang w:eastAsia="pt-BR"/>
        </w:rPr>
        <w:t>deve-se todas as vezes que colocar o trilho para realizar as operações, verificar o nivelamento do trilho e realizar os ajustes</w:t>
      </w:r>
      <w:r w:rsidR="00CA6F3B">
        <w:rPr>
          <w:lang w:eastAsia="pt-BR"/>
        </w:rPr>
        <w:t>,</w:t>
      </w:r>
      <w:r w:rsidR="007824A9">
        <w:rPr>
          <w:lang w:eastAsia="pt-BR"/>
        </w:rPr>
        <w:t xml:space="preserve"> se necessário.</w:t>
      </w:r>
    </w:p>
    <w:p w14:paraId="199D5B42" w14:textId="024EFB96" w:rsidR="00F43A51" w:rsidRDefault="00F43A51" w:rsidP="00F43A51">
      <w:pPr>
        <w:rPr>
          <w:lang w:eastAsia="pt-BR"/>
        </w:rPr>
      </w:pPr>
      <w:r>
        <w:rPr>
          <w:lang w:eastAsia="pt-BR"/>
        </w:rPr>
        <w:tab/>
        <w:t>Os ajustes de velocidade são de grande importância para a operação do equipamento</w:t>
      </w:r>
      <w:r w:rsidR="00CA6F3B">
        <w:rPr>
          <w:lang w:eastAsia="pt-BR"/>
        </w:rPr>
        <w:t>. A</w:t>
      </w:r>
      <w:r>
        <w:rPr>
          <w:lang w:eastAsia="pt-BR"/>
        </w:rPr>
        <w:t>través dos dados obtidos</w:t>
      </w:r>
      <w:r w:rsidR="00CA6F3B">
        <w:rPr>
          <w:lang w:eastAsia="pt-BR"/>
        </w:rPr>
        <w:t xml:space="preserve"> é</w:t>
      </w:r>
      <w:r>
        <w:rPr>
          <w:lang w:eastAsia="pt-BR"/>
        </w:rPr>
        <w:t xml:space="preserve"> </w:t>
      </w:r>
      <w:r w:rsidR="00CA6F3B">
        <w:rPr>
          <w:lang w:eastAsia="pt-BR"/>
        </w:rPr>
        <w:t>possível</w:t>
      </w:r>
      <w:r>
        <w:rPr>
          <w:lang w:eastAsia="pt-BR"/>
        </w:rPr>
        <w:t xml:space="preserve"> observar que o sistema não tem uma regulagem fina e dependendo do teste que irá ser realizado, poderá causar algum tipo de dificuldade para o operador do equipamento. </w:t>
      </w:r>
    </w:p>
    <w:p w14:paraId="75F515CF" w14:textId="0971D307" w:rsidR="005D3B6E" w:rsidRDefault="00F43A51" w:rsidP="005D3B6E">
      <w:pPr>
        <w:ind w:firstLine="708"/>
        <w:textAlignment w:val="baseline"/>
        <w:rPr>
          <w:lang w:eastAsia="pt-BR"/>
        </w:rPr>
      </w:pPr>
      <w:r>
        <w:rPr>
          <w:lang w:eastAsia="pt-BR"/>
        </w:rPr>
        <w:t xml:space="preserve">Conforme referencial teórico, </w:t>
      </w:r>
      <w:r w:rsidR="005D3B6E">
        <w:rPr>
          <w:lang w:eastAsia="pt-BR"/>
        </w:rPr>
        <w:t>a velocidade de soldagem pode variar de 5cm/min até 80cm/min, dependendo de vários fatores. Os valores obtidos no ensaio, conforme quadro 2, atende os requisitos de velocidade para este tipo de soldagem.</w:t>
      </w:r>
    </w:p>
    <w:p w14:paraId="6EB96CA3" w14:textId="2DAF9CCE" w:rsidR="005D3B6E" w:rsidRDefault="005D3B6E" w:rsidP="005D3B6E">
      <w:pPr>
        <w:ind w:firstLine="708"/>
        <w:textAlignment w:val="baseline"/>
        <w:rPr>
          <w:lang w:eastAsia="pt-BR"/>
        </w:rPr>
      </w:pPr>
      <w:r>
        <w:rPr>
          <w:lang w:eastAsia="pt-BR"/>
        </w:rPr>
        <w:t>Foi realizado também o ajuste no potenciômetro de controle de velocidade, trazendo um maior controle de velocidade, associado aos valores do quadro 2. Esta melhoria trouxe mais precisão na hora de realizar os ensaios de solda.</w:t>
      </w:r>
    </w:p>
    <w:p w14:paraId="6DFC74B1" w14:textId="3065B58A" w:rsidR="003C26F2" w:rsidRDefault="003C26F2" w:rsidP="003C26F2">
      <w:pPr>
        <w:ind w:firstLine="708"/>
        <w:rPr>
          <w:lang w:eastAsia="pt-BR"/>
        </w:rPr>
      </w:pPr>
      <w:r>
        <w:rPr>
          <w:lang w:eastAsia="pt-BR"/>
        </w:rPr>
        <w:t xml:space="preserve">No anexo deste trabalho, se encontra a instrução operacional que apresenta todo o passo a passo para realizar a operação deste equipamento. É extremamente importante ler e entender o funcionamento para realizar operações no laboratório </w:t>
      </w:r>
      <w:r w:rsidR="0023244D">
        <w:rPr>
          <w:lang w:eastAsia="pt-BR"/>
        </w:rPr>
        <w:t>e</w:t>
      </w:r>
      <w:r>
        <w:rPr>
          <w:lang w:eastAsia="pt-BR"/>
        </w:rPr>
        <w:t xml:space="preserve"> entender os riscos </w:t>
      </w:r>
      <w:r w:rsidR="00260B74">
        <w:rPr>
          <w:lang w:eastAsia="pt-BR"/>
        </w:rPr>
        <w:t>envolvidos</w:t>
      </w:r>
      <w:r>
        <w:rPr>
          <w:lang w:eastAsia="pt-BR"/>
        </w:rPr>
        <w:t>.</w:t>
      </w:r>
    </w:p>
    <w:p w14:paraId="6DB5DD3A" w14:textId="68F7D12F" w:rsidR="000A4D15" w:rsidRDefault="000A4D15" w:rsidP="0038563C">
      <w:pPr>
        <w:ind w:firstLine="708"/>
        <w:rPr>
          <w:lang w:eastAsia="pt-BR"/>
        </w:rPr>
      </w:pPr>
      <w:r>
        <w:rPr>
          <w:lang w:eastAsia="pt-BR"/>
        </w:rPr>
        <w:t xml:space="preserve">Avaliando a instalação para utilizações futuras do dispositivo, conforme figura </w:t>
      </w:r>
      <w:r w:rsidR="00375597">
        <w:rPr>
          <w:lang w:eastAsia="pt-BR"/>
        </w:rPr>
        <w:t>2</w:t>
      </w:r>
      <w:r w:rsidR="003139A1">
        <w:rPr>
          <w:lang w:eastAsia="pt-BR"/>
        </w:rPr>
        <w:t>3</w:t>
      </w:r>
      <w:r>
        <w:rPr>
          <w:lang w:eastAsia="pt-BR"/>
        </w:rPr>
        <w:t xml:space="preserve">, </w:t>
      </w:r>
      <w:r w:rsidR="00260B74">
        <w:rPr>
          <w:lang w:eastAsia="pt-BR"/>
        </w:rPr>
        <w:t>constata-se</w:t>
      </w:r>
      <w:r>
        <w:rPr>
          <w:lang w:eastAsia="pt-BR"/>
        </w:rPr>
        <w:t xml:space="preserve"> a restrição da distância do percurso devido ao comprimento da tocha.</w:t>
      </w:r>
    </w:p>
    <w:p w14:paraId="75D3C64A" w14:textId="183D25F9" w:rsidR="005D3B6E" w:rsidRDefault="005D3B6E" w:rsidP="00036BE2">
      <w:pPr>
        <w:rPr>
          <w:lang w:eastAsia="pt-BR"/>
        </w:rPr>
      </w:pPr>
      <w:r>
        <w:rPr>
          <w:lang w:eastAsia="pt-BR"/>
        </w:rPr>
        <w:tab/>
      </w:r>
    </w:p>
    <w:p w14:paraId="38799846" w14:textId="7882E395" w:rsidR="00E63B4B" w:rsidRDefault="00E63B4B" w:rsidP="00E63B4B">
      <w:pPr>
        <w:pStyle w:val="Legenda"/>
        <w:rPr>
          <w:i w:val="0"/>
          <w:iCs w:val="0"/>
          <w:color w:val="000000" w:themeColor="text1"/>
          <w:sz w:val="24"/>
          <w:szCs w:val="24"/>
        </w:rPr>
      </w:pPr>
    </w:p>
    <w:p w14:paraId="5061D4D9" w14:textId="542F5D46" w:rsidR="003139A1" w:rsidRDefault="003139A1" w:rsidP="003139A1"/>
    <w:p w14:paraId="053FAE84" w14:textId="77777777" w:rsidR="003139A1" w:rsidRPr="003139A1" w:rsidRDefault="003139A1" w:rsidP="003139A1"/>
    <w:p w14:paraId="091F410F" w14:textId="555B6A0E" w:rsidR="00E63B4B" w:rsidRPr="001B6B7F" w:rsidRDefault="001B6B7F" w:rsidP="001B6B7F">
      <w:pPr>
        <w:pStyle w:val="Legenda"/>
        <w:rPr>
          <w:i w:val="0"/>
          <w:iCs w:val="0"/>
          <w:color w:val="000000" w:themeColor="text1"/>
          <w:sz w:val="24"/>
          <w:szCs w:val="24"/>
        </w:rPr>
      </w:pPr>
      <w:bookmarkStart w:id="67" w:name="_Toc117974400"/>
      <w:r w:rsidRPr="001B6B7F">
        <w:rPr>
          <w:i w:val="0"/>
          <w:iCs w:val="0"/>
          <w:color w:val="000000" w:themeColor="text1"/>
          <w:sz w:val="24"/>
          <w:szCs w:val="24"/>
        </w:rPr>
        <w:lastRenderedPageBreak/>
        <w:t xml:space="preserve">Figura </w:t>
      </w:r>
      <w:r w:rsidRPr="001B6B7F">
        <w:rPr>
          <w:i w:val="0"/>
          <w:iCs w:val="0"/>
          <w:color w:val="000000" w:themeColor="text1"/>
          <w:sz w:val="24"/>
          <w:szCs w:val="24"/>
        </w:rPr>
        <w:fldChar w:fldCharType="begin"/>
      </w:r>
      <w:r w:rsidRPr="001B6B7F">
        <w:rPr>
          <w:i w:val="0"/>
          <w:iCs w:val="0"/>
          <w:color w:val="000000" w:themeColor="text1"/>
          <w:sz w:val="24"/>
          <w:szCs w:val="24"/>
        </w:rPr>
        <w:instrText xml:space="preserve"> SEQ Figura \* ARABIC </w:instrText>
      </w:r>
      <w:r w:rsidRPr="001B6B7F">
        <w:rPr>
          <w:i w:val="0"/>
          <w:iCs w:val="0"/>
          <w:color w:val="000000" w:themeColor="text1"/>
          <w:sz w:val="24"/>
          <w:szCs w:val="24"/>
        </w:rPr>
        <w:fldChar w:fldCharType="separate"/>
      </w:r>
      <w:r w:rsidR="00A0216B">
        <w:rPr>
          <w:i w:val="0"/>
          <w:iCs w:val="0"/>
          <w:noProof/>
          <w:color w:val="000000" w:themeColor="text1"/>
          <w:sz w:val="24"/>
          <w:szCs w:val="24"/>
        </w:rPr>
        <w:t>23</w:t>
      </w:r>
      <w:r w:rsidRPr="001B6B7F">
        <w:rPr>
          <w:i w:val="0"/>
          <w:iCs w:val="0"/>
          <w:color w:val="000000" w:themeColor="text1"/>
          <w:sz w:val="24"/>
          <w:szCs w:val="24"/>
        </w:rPr>
        <w:fldChar w:fldCharType="end"/>
      </w:r>
      <w:r w:rsidRPr="001B6B7F">
        <w:rPr>
          <w:i w:val="0"/>
          <w:iCs w:val="0"/>
          <w:color w:val="000000" w:themeColor="text1"/>
          <w:sz w:val="24"/>
          <w:szCs w:val="24"/>
        </w:rPr>
        <w:t xml:space="preserve"> - Restrição do comprimento</w:t>
      </w:r>
      <w:bookmarkEnd w:id="67"/>
    </w:p>
    <w:p w14:paraId="1D214DB5" w14:textId="018F37CD" w:rsidR="000A4D15" w:rsidRDefault="000A4D15" w:rsidP="00036BE2">
      <w:pPr>
        <w:rPr>
          <w:lang w:eastAsia="pt-BR"/>
        </w:rPr>
      </w:pPr>
      <w:r>
        <w:rPr>
          <w:noProof/>
          <w:lang w:eastAsia="pt-BR"/>
        </w:rPr>
        <w:drawing>
          <wp:inline distT="0" distB="0" distL="0" distR="0" wp14:anchorId="44E394AA" wp14:editId="143CF4FD">
            <wp:extent cx="5400675" cy="4048125"/>
            <wp:effectExtent l="0" t="0" r="9525"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675" cy="4048125"/>
                    </a:xfrm>
                    <a:prstGeom prst="rect">
                      <a:avLst/>
                    </a:prstGeom>
                    <a:noFill/>
                    <a:ln>
                      <a:noFill/>
                    </a:ln>
                  </pic:spPr>
                </pic:pic>
              </a:graphicData>
            </a:graphic>
          </wp:inline>
        </w:drawing>
      </w:r>
    </w:p>
    <w:p w14:paraId="49DFBF83" w14:textId="089383DF" w:rsidR="006A5329" w:rsidRDefault="00D805FD" w:rsidP="00036BE2">
      <w:pPr>
        <w:rPr>
          <w:lang w:eastAsia="pt-BR"/>
        </w:rPr>
      </w:pPr>
      <w:r>
        <w:rPr>
          <w:lang w:eastAsia="pt-BR"/>
        </w:rPr>
        <w:t>Fonte</w:t>
      </w:r>
      <w:r w:rsidR="000A4D15">
        <w:rPr>
          <w:lang w:eastAsia="pt-BR"/>
        </w:rPr>
        <w:t>: Autor</w:t>
      </w:r>
      <w:r w:rsidR="00D00F95">
        <w:rPr>
          <w:lang w:eastAsia="pt-BR"/>
        </w:rPr>
        <w:t xml:space="preserve"> </w:t>
      </w:r>
    </w:p>
    <w:p w14:paraId="47117858" w14:textId="77777777" w:rsidR="009C1CD5" w:rsidRDefault="009C1CD5" w:rsidP="00036BE2">
      <w:pPr>
        <w:rPr>
          <w:lang w:eastAsia="pt-BR"/>
        </w:rPr>
      </w:pPr>
    </w:p>
    <w:p w14:paraId="7BECDBD5" w14:textId="502ECB4F" w:rsidR="006A5329" w:rsidRDefault="000A4D15" w:rsidP="00036BE2">
      <w:pPr>
        <w:rPr>
          <w:lang w:eastAsia="pt-BR"/>
        </w:rPr>
      </w:pPr>
      <w:r>
        <w:rPr>
          <w:lang w:eastAsia="pt-BR"/>
        </w:rPr>
        <w:tab/>
        <w:t>Essa restrição impede que o carro tartaruga se desloque no percurso total do trilho, podendo assim</w:t>
      </w:r>
      <w:r w:rsidR="009C1CD5">
        <w:rPr>
          <w:lang w:eastAsia="pt-BR"/>
        </w:rPr>
        <w:t xml:space="preserve"> limitar algumas aplicações. Para resolver este problema seria necessário comprar uma tocha com o comprimento em torno de 5m. </w:t>
      </w:r>
    </w:p>
    <w:p w14:paraId="2E3A673A" w14:textId="171E7E56" w:rsidR="009C1CD5" w:rsidRDefault="00257B22" w:rsidP="00036BE2">
      <w:pPr>
        <w:rPr>
          <w:lang w:eastAsia="pt-BR"/>
        </w:rPr>
      </w:pPr>
      <w:r>
        <w:rPr>
          <w:lang w:eastAsia="pt-BR"/>
        </w:rPr>
        <w:tab/>
      </w:r>
    </w:p>
    <w:p w14:paraId="62EF90A8" w14:textId="01EC73D4" w:rsidR="009C1CD5" w:rsidRDefault="008029E5" w:rsidP="008029E5">
      <w:pPr>
        <w:pStyle w:val="Ttulo1"/>
        <w:rPr>
          <w:lang w:eastAsia="pt-BR"/>
        </w:rPr>
      </w:pPr>
      <w:bookmarkStart w:id="68" w:name="_Toc117974425"/>
      <w:r>
        <w:rPr>
          <w:lang w:eastAsia="pt-BR"/>
        </w:rPr>
        <w:t>5 CONCLUSÃO</w:t>
      </w:r>
      <w:bookmarkEnd w:id="68"/>
    </w:p>
    <w:p w14:paraId="3781857D" w14:textId="5315DFD3" w:rsidR="008029E5" w:rsidRDefault="008029E5" w:rsidP="00036BE2">
      <w:pPr>
        <w:rPr>
          <w:lang w:eastAsia="pt-BR"/>
        </w:rPr>
      </w:pPr>
    </w:p>
    <w:p w14:paraId="09387A85" w14:textId="0D695C65" w:rsidR="008029E5" w:rsidRDefault="008029E5" w:rsidP="00036BE2">
      <w:pPr>
        <w:rPr>
          <w:lang w:eastAsia="pt-BR"/>
        </w:rPr>
      </w:pPr>
      <w:r>
        <w:rPr>
          <w:lang w:eastAsia="pt-BR"/>
        </w:rPr>
        <w:tab/>
        <w:t>A execução das modificações apresentadas no sistema atende</w:t>
      </w:r>
      <w:r w:rsidR="00F001A2">
        <w:rPr>
          <w:lang w:eastAsia="pt-BR"/>
        </w:rPr>
        <w:t>ram</w:t>
      </w:r>
      <w:r>
        <w:rPr>
          <w:lang w:eastAsia="pt-BR"/>
        </w:rPr>
        <w:t xml:space="preserve"> as demandas solicitadas </w:t>
      </w:r>
      <w:r w:rsidR="007D7362">
        <w:rPr>
          <w:lang w:eastAsia="pt-BR"/>
        </w:rPr>
        <w:t>e supriu as expectativas geradas no início do trabalho.</w:t>
      </w:r>
    </w:p>
    <w:p w14:paraId="074E8665" w14:textId="3A5CF15C" w:rsidR="0023244D" w:rsidRDefault="007D7362" w:rsidP="00036BE2">
      <w:pPr>
        <w:rPr>
          <w:lang w:eastAsia="pt-BR"/>
        </w:rPr>
      </w:pPr>
      <w:r>
        <w:rPr>
          <w:lang w:eastAsia="pt-BR"/>
        </w:rPr>
        <w:tab/>
      </w:r>
      <w:r w:rsidR="0023244D">
        <w:rPr>
          <w:lang w:eastAsia="pt-BR"/>
        </w:rPr>
        <w:t xml:space="preserve">Os trilhos trouxeram para o dispositivo o nivelamento e a confirmação de que sempre trabalhará sem alterar o parâmetro de </w:t>
      </w:r>
      <w:r w:rsidR="0023244D" w:rsidRPr="00282AE8">
        <w:rPr>
          <w:i/>
          <w:iCs/>
          <w:lang w:eastAsia="pt-BR"/>
        </w:rPr>
        <w:t>stick-out</w:t>
      </w:r>
      <w:r w:rsidR="0023244D">
        <w:rPr>
          <w:lang w:eastAsia="pt-BR"/>
        </w:rPr>
        <w:t xml:space="preserve">, trazendo mais confiabilidade </w:t>
      </w:r>
      <w:r w:rsidR="00260B74">
        <w:rPr>
          <w:lang w:eastAsia="pt-BR"/>
        </w:rPr>
        <w:t>ao</w:t>
      </w:r>
      <w:r w:rsidR="0023244D">
        <w:rPr>
          <w:lang w:eastAsia="pt-BR"/>
        </w:rPr>
        <w:t xml:space="preserve"> cordão de solda.</w:t>
      </w:r>
    </w:p>
    <w:p w14:paraId="36452922" w14:textId="254D386A" w:rsidR="006A5329" w:rsidRDefault="0023244D" w:rsidP="001D76E5">
      <w:pPr>
        <w:ind w:firstLine="708"/>
        <w:rPr>
          <w:lang w:eastAsia="pt-BR"/>
        </w:rPr>
      </w:pPr>
      <w:r>
        <w:rPr>
          <w:lang w:eastAsia="pt-BR"/>
        </w:rPr>
        <w:t xml:space="preserve">Através </w:t>
      </w:r>
      <w:r w:rsidR="001D76E5">
        <w:rPr>
          <w:lang w:eastAsia="pt-BR"/>
        </w:rPr>
        <w:t>dos testes de velocidade, encontr</w:t>
      </w:r>
      <w:r w:rsidR="00260B74">
        <w:rPr>
          <w:lang w:eastAsia="pt-BR"/>
        </w:rPr>
        <w:t>ou-se um</w:t>
      </w:r>
      <w:r w:rsidR="001D76E5">
        <w:rPr>
          <w:lang w:eastAsia="pt-BR"/>
        </w:rPr>
        <w:t xml:space="preserve"> problema de regulagem de velocidade do carro tartaruga, pois somente iniciava o movimento na escala 3, </w:t>
      </w:r>
      <w:r w:rsidR="00260B74">
        <w:rPr>
          <w:lang w:eastAsia="pt-BR"/>
        </w:rPr>
        <w:t>acarretando</w:t>
      </w:r>
      <w:r w:rsidR="001D76E5">
        <w:rPr>
          <w:lang w:eastAsia="pt-BR"/>
        </w:rPr>
        <w:t xml:space="preserve"> uma não confiabilidade </w:t>
      </w:r>
      <w:r w:rsidR="00260B74">
        <w:rPr>
          <w:lang w:eastAsia="pt-BR"/>
        </w:rPr>
        <w:t>n</w:t>
      </w:r>
      <w:r w:rsidR="001D76E5">
        <w:rPr>
          <w:lang w:eastAsia="pt-BR"/>
        </w:rPr>
        <w:t>o sistema de controle. As modificações trouxeram um melhor controle de velocidade e a padronização</w:t>
      </w:r>
      <w:r w:rsidR="00260B74">
        <w:rPr>
          <w:lang w:eastAsia="pt-BR"/>
        </w:rPr>
        <w:t>,</w:t>
      </w:r>
      <w:r w:rsidR="001D76E5">
        <w:rPr>
          <w:lang w:eastAsia="pt-BR"/>
        </w:rPr>
        <w:t xml:space="preserve"> através dos ensaios que foram </w:t>
      </w:r>
      <w:r w:rsidR="001D76E5">
        <w:rPr>
          <w:lang w:eastAsia="pt-BR"/>
        </w:rPr>
        <w:lastRenderedPageBreak/>
        <w:t>tabelados</w:t>
      </w:r>
      <w:r w:rsidR="00260B74">
        <w:rPr>
          <w:lang w:eastAsia="pt-BR"/>
        </w:rPr>
        <w:t>,</w:t>
      </w:r>
      <w:r w:rsidR="001D76E5">
        <w:rPr>
          <w:lang w:eastAsia="pt-BR"/>
        </w:rPr>
        <w:t xml:space="preserve"> apresentaram uma referência para a operação do sistema, cruzando os valores marcados pelo potenciômetro com o deslocamento do atuador.</w:t>
      </w:r>
    </w:p>
    <w:p w14:paraId="14514A71" w14:textId="72389AB0" w:rsidR="00282AE8" w:rsidRDefault="00282AE8" w:rsidP="00036BE2">
      <w:pPr>
        <w:rPr>
          <w:lang w:eastAsia="pt-BR"/>
        </w:rPr>
      </w:pPr>
      <w:r>
        <w:rPr>
          <w:lang w:eastAsia="pt-BR"/>
        </w:rPr>
        <w:tab/>
        <w:t>Já a instrução operacional</w:t>
      </w:r>
      <w:r w:rsidR="00722D92">
        <w:rPr>
          <w:lang w:eastAsia="pt-BR"/>
        </w:rPr>
        <w:t>, que se encontra no apêndice,</w:t>
      </w:r>
      <w:r>
        <w:rPr>
          <w:lang w:eastAsia="pt-BR"/>
        </w:rPr>
        <w:t xml:space="preserve"> é a mais importante melhoria</w:t>
      </w:r>
      <w:r w:rsidR="00260B74">
        <w:rPr>
          <w:lang w:eastAsia="pt-BR"/>
        </w:rPr>
        <w:t xml:space="preserve">, tendo em vista </w:t>
      </w:r>
      <w:r>
        <w:rPr>
          <w:lang w:eastAsia="pt-BR"/>
        </w:rPr>
        <w:t xml:space="preserve">não </w:t>
      </w:r>
      <w:r w:rsidR="00260B74">
        <w:rPr>
          <w:lang w:eastAsia="pt-BR"/>
        </w:rPr>
        <w:t xml:space="preserve">ser </w:t>
      </w:r>
      <w:r>
        <w:rPr>
          <w:lang w:eastAsia="pt-BR"/>
        </w:rPr>
        <w:t>possível operar o equipamento sem saber as etapas para colocá-lo em funcionamento, além de questões de segurança</w:t>
      </w:r>
      <w:r w:rsidR="00260B74">
        <w:rPr>
          <w:lang w:eastAsia="pt-BR"/>
        </w:rPr>
        <w:t>,</w:t>
      </w:r>
      <w:r>
        <w:rPr>
          <w:lang w:eastAsia="pt-BR"/>
        </w:rPr>
        <w:t xml:space="preserve"> devido </w:t>
      </w:r>
      <w:r w:rsidR="00260B74">
        <w:rPr>
          <w:lang w:eastAsia="pt-BR"/>
        </w:rPr>
        <w:t>a</w:t>
      </w:r>
      <w:r>
        <w:rPr>
          <w:lang w:eastAsia="pt-BR"/>
        </w:rPr>
        <w:t>o equipamento ser ligado na rede elétrica em união com um sistema de soldagem.</w:t>
      </w:r>
    </w:p>
    <w:p w14:paraId="52CC9A78" w14:textId="77082B59" w:rsidR="00282AE8" w:rsidRPr="00282AE8" w:rsidRDefault="00282AE8" w:rsidP="00036BE2">
      <w:pPr>
        <w:rPr>
          <w:lang w:eastAsia="pt-BR"/>
        </w:rPr>
      </w:pPr>
      <w:r>
        <w:rPr>
          <w:lang w:eastAsia="pt-BR"/>
        </w:rPr>
        <w:tab/>
      </w:r>
      <w:r w:rsidR="009C5700">
        <w:rPr>
          <w:lang w:eastAsia="pt-BR"/>
        </w:rPr>
        <w:t>Os objetivos do trabalho foram alcançados</w:t>
      </w:r>
      <w:r w:rsidR="00260B74">
        <w:rPr>
          <w:lang w:eastAsia="pt-BR"/>
        </w:rPr>
        <w:t>,</w:t>
      </w:r>
      <w:r w:rsidR="009C5700">
        <w:rPr>
          <w:lang w:eastAsia="pt-BR"/>
        </w:rPr>
        <w:t xml:space="preserve"> pois adicion</w:t>
      </w:r>
      <w:r w:rsidR="00DC2BC0">
        <w:rPr>
          <w:lang w:eastAsia="pt-BR"/>
        </w:rPr>
        <w:t xml:space="preserve">aram </w:t>
      </w:r>
      <w:r w:rsidR="009C5700">
        <w:rPr>
          <w:lang w:eastAsia="pt-BR"/>
        </w:rPr>
        <w:t xml:space="preserve"> muitos conteúdos </w:t>
      </w:r>
      <w:r w:rsidR="00DC2BC0">
        <w:rPr>
          <w:lang w:eastAsia="pt-BR"/>
        </w:rPr>
        <w:t>na máquina presente no laboratório</w:t>
      </w:r>
      <w:r w:rsidR="00260B74">
        <w:rPr>
          <w:lang w:eastAsia="pt-BR"/>
        </w:rPr>
        <w:t xml:space="preserve">, possibilitando aos </w:t>
      </w:r>
      <w:r w:rsidR="009C5700">
        <w:rPr>
          <w:lang w:eastAsia="pt-BR"/>
        </w:rPr>
        <w:t xml:space="preserve">alunos e professores </w:t>
      </w:r>
      <w:r w:rsidR="00260B74">
        <w:rPr>
          <w:lang w:eastAsia="pt-BR"/>
        </w:rPr>
        <w:t>o uso do</w:t>
      </w:r>
      <w:r w:rsidR="009C5700">
        <w:rPr>
          <w:lang w:eastAsia="pt-BR"/>
        </w:rPr>
        <w:t xml:space="preserve"> equipamento com mais confiança, segurança e entendimento</w:t>
      </w:r>
      <w:r w:rsidR="00260B74">
        <w:rPr>
          <w:lang w:eastAsia="pt-BR"/>
        </w:rPr>
        <w:t>,</w:t>
      </w:r>
      <w:r w:rsidR="009C5700">
        <w:rPr>
          <w:lang w:eastAsia="pt-BR"/>
        </w:rPr>
        <w:t xml:space="preserve"> </w:t>
      </w:r>
      <w:r w:rsidR="00260B74">
        <w:rPr>
          <w:lang w:eastAsia="pt-BR"/>
        </w:rPr>
        <w:t>proporcionando</w:t>
      </w:r>
      <w:r w:rsidR="009C5700">
        <w:rPr>
          <w:lang w:eastAsia="pt-BR"/>
        </w:rPr>
        <w:t xml:space="preserve"> mais objetividade e confiança em seus testes </w:t>
      </w:r>
      <w:r w:rsidR="00B976E9">
        <w:rPr>
          <w:lang w:eastAsia="pt-BR"/>
        </w:rPr>
        <w:t>futuros.</w:t>
      </w:r>
    </w:p>
    <w:p w14:paraId="47C093A0" w14:textId="60156A9A" w:rsidR="009C1CD5" w:rsidRDefault="009C1CD5" w:rsidP="00036BE2">
      <w:pPr>
        <w:rPr>
          <w:lang w:eastAsia="pt-BR"/>
        </w:rPr>
      </w:pPr>
    </w:p>
    <w:p w14:paraId="30A77E66" w14:textId="24A8CA7A" w:rsidR="000F2C5B" w:rsidRDefault="000F2C5B" w:rsidP="00036BE2">
      <w:pPr>
        <w:rPr>
          <w:lang w:eastAsia="pt-BR"/>
        </w:rPr>
      </w:pPr>
    </w:p>
    <w:p w14:paraId="7A6C5F5E" w14:textId="07FBE4B8" w:rsidR="000F2C5B" w:rsidRDefault="000F2C5B" w:rsidP="00036BE2">
      <w:pPr>
        <w:rPr>
          <w:lang w:eastAsia="pt-BR"/>
        </w:rPr>
      </w:pPr>
    </w:p>
    <w:p w14:paraId="65820B08" w14:textId="5F0DE5D6" w:rsidR="000F2C5B" w:rsidRDefault="000F2C5B" w:rsidP="00036BE2">
      <w:pPr>
        <w:rPr>
          <w:lang w:eastAsia="pt-BR"/>
        </w:rPr>
      </w:pPr>
    </w:p>
    <w:p w14:paraId="33372A5E" w14:textId="4E3DD7D2" w:rsidR="000F2C5B" w:rsidRDefault="000F2C5B" w:rsidP="00036BE2">
      <w:pPr>
        <w:rPr>
          <w:lang w:eastAsia="pt-BR"/>
        </w:rPr>
      </w:pPr>
    </w:p>
    <w:p w14:paraId="358D633D" w14:textId="2A0BCA7B" w:rsidR="000F2C5B" w:rsidRDefault="000F2C5B" w:rsidP="00036BE2">
      <w:pPr>
        <w:rPr>
          <w:lang w:eastAsia="pt-BR"/>
        </w:rPr>
      </w:pPr>
    </w:p>
    <w:p w14:paraId="2163A0EF" w14:textId="08A22644" w:rsidR="000F2C5B" w:rsidRDefault="000F2C5B" w:rsidP="00036BE2">
      <w:pPr>
        <w:rPr>
          <w:lang w:eastAsia="pt-BR"/>
        </w:rPr>
      </w:pPr>
    </w:p>
    <w:p w14:paraId="4FA2C0DD" w14:textId="09E60E3F" w:rsidR="000F2C5B" w:rsidRDefault="000F2C5B" w:rsidP="00036BE2">
      <w:pPr>
        <w:rPr>
          <w:lang w:eastAsia="pt-BR"/>
        </w:rPr>
      </w:pPr>
    </w:p>
    <w:p w14:paraId="59BD2C93" w14:textId="0445621D" w:rsidR="000F2C5B" w:rsidRDefault="000F2C5B" w:rsidP="00036BE2">
      <w:pPr>
        <w:rPr>
          <w:lang w:eastAsia="pt-BR"/>
        </w:rPr>
      </w:pPr>
    </w:p>
    <w:p w14:paraId="74D193BA" w14:textId="3BBA1FED" w:rsidR="000F2C5B" w:rsidRDefault="000F2C5B" w:rsidP="00036BE2">
      <w:pPr>
        <w:rPr>
          <w:lang w:eastAsia="pt-BR"/>
        </w:rPr>
      </w:pPr>
    </w:p>
    <w:p w14:paraId="6E6799E4" w14:textId="23B96D3B" w:rsidR="000F2C5B" w:rsidRDefault="000F2C5B" w:rsidP="00036BE2">
      <w:pPr>
        <w:rPr>
          <w:lang w:eastAsia="pt-BR"/>
        </w:rPr>
      </w:pPr>
    </w:p>
    <w:p w14:paraId="1BA02DF4" w14:textId="3B58F266" w:rsidR="000F2C5B" w:rsidRDefault="000F2C5B" w:rsidP="00036BE2">
      <w:pPr>
        <w:rPr>
          <w:lang w:eastAsia="pt-BR"/>
        </w:rPr>
      </w:pPr>
    </w:p>
    <w:p w14:paraId="5E57FA3C" w14:textId="1F7D6196" w:rsidR="000F2C5B" w:rsidRDefault="000F2C5B" w:rsidP="00036BE2">
      <w:pPr>
        <w:rPr>
          <w:lang w:eastAsia="pt-BR"/>
        </w:rPr>
      </w:pPr>
    </w:p>
    <w:p w14:paraId="28157DC7" w14:textId="6064B556" w:rsidR="000F2C5B" w:rsidRDefault="000F2C5B" w:rsidP="00036BE2">
      <w:pPr>
        <w:rPr>
          <w:lang w:eastAsia="pt-BR"/>
        </w:rPr>
      </w:pPr>
    </w:p>
    <w:p w14:paraId="128D94CA" w14:textId="0C130774" w:rsidR="000F2C5B" w:rsidRDefault="000F2C5B" w:rsidP="00036BE2">
      <w:pPr>
        <w:rPr>
          <w:lang w:eastAsia="pt-BR"/>
        </w:rPr>
      </w:pPr>
    </w:p>
    <w:p w14:paraId="511199A6" w14:textId="4881ABD4" w:rsidR="000F2C5B" w:rsidRDefault="000F2C5B" w:rsidP="00036BE2">
      <w:pPr>
        <w:rPr>
          <w:lang w:eastAsia="pt-BR"/>
        </w:rPr>
      </w:pPr>
    </w:p>
    <w:p w14:paraId="31A9C460" w14:textId="49414A85" w:rsidR="000F2C5B" w:rsidRDefault="000F2C5B" w:rsidP="00036BE2">
      <w:pPr>
        <w:rPr>
          <w:lang w:eastAsia="pt-BR"/>
        </w:rPr>
      </w:pPr>
    </w:p>
    <w:p w14:paraId="68D49C97" w14:textId="514719AE" w:rsidR="000F2C5B" w:rsidRDefault="000F2C5B" w:rsidP="00036BE2">
      <w:pPr>
        <w:rPr>
          <w:lang w:eastAsia="pt-BR"/>
        </w:rPr>
      </w:pPr>
    </w:p>
    <w:p w14:paraId="2FB10B91" w14:textId="6808E9E5" w:rsidR="000F2C5B" w:rsidRDefault="000F2C5B" w:rsidP="00036BE2">
      <w:pPr>
        <w:rPr>
          <w:lang w:eastAsia="pt-BR"/>
        </w:rPr>
      </w:pPr>
    </w:p>
    <w:p w14:paraId="3901EF47" w14:textId="1A453EA7" w:rsidR="00722D92" w:rsidRDefault="00722D92" w:rsidP="00036BE2">
      <w:pPr>
        <w:rPr>
          <w:lang w:eastAsia="pt-BR"/>
        </w:rPr>
      </w:pPr>
    </w:p>
    <w:p w14:paraId="6D81478F" w14:textId="54D54844" w:rsidR="00722D92" w:rsidRDefault="00722D92" w:rsidP="00036BE2">
      <w:pPr>
        <w:rPr>
          <w:lang w:eastAsia="pt-BR"/>
        </w:rPr>
      </w:pPr>
    </w:p>
    <w:p w14:paraId="15424354" w14:textId="074BFDBD" w:rsidR="00722D92" w:rsidRDefault="00722D92" w:rsidP="00036BE2">
      <w:pPr>
        <w:rPr>
          <w:lang w:eastAsia="pt-BR"/>
        </w:rPr>
      </w:pPr>
    </w:p>
    <w:p w14:paraId="0951F1D6" w14:textId="77777777" w:rsidR="00722D92" w:rsidRPr="00253B6F" w:rsidRDefault="00722D92" w:rsidP="00036BE2">
      <w:pPr>
        <w:rPr>
          <w:lang w:eastAsia="pt-BR"/>
        </w:rPr>
      </w:pPr>
    </w:p>
    <w:p w14:paraId="0D4D8E96" w14:textId="7AB4ECEA" w:rsidR="00036BE2" w:rsidRPr="003E668A" w:rsidRDefault="00695F9F" w:rsidP="00036BE2">
      <w:pPr>
        <w:pStyle w:val="Ttulo1"/>
        <w:jc w:val="center"/>
        <w:rPr>
          <w:rFonts w:eastAsia="Times New Roman"/>
          <w:lang w:eastAsia="pt-BR"/>
        </w:rPr>
      </w:pPr>
      <w:bookmarkStart w:id="69" w:name="_Toc111724466"/>
      <w:bookmarkStart w:id="70" w:name="_Toc117974426"/>
      <w:r>
        <w:rPr>
          <w:rFonts w:eastAsia="Times New Roman"/>
          <w:shd w:val="clear" w:color="auto" w:fill="FFFFFF"/>
          <w:lang w:eastAsia="pt-BR"/>
        </w:rPr>
        <w:lastRenderedPageBreak/>
        <w:t>6</w:t>
      </w:r>
      <w:r w:rsidR="00036BE2">
        <w:rPr>
          <w:rFonts w:eastAsia="Times New Roman"/>
          <w:shd w:val="clear" w:color="auto" w:fill="FFFFFF"/>
          <w:lang w:eastAsia="pt-BR"/>
        </w:rPr>
        <w:t xml:space="preserve"> </w:t>
      </w:r>
      <w:r w:rsidR="00036BE2" w:rsidRPr="003E668A">
        <w:rPr>
          <w:rFonts w:eastAsia="Times New Roman"/>
          <w:shd w:val="clear" w:color="auto" w:fill="FFFFFF"/>
          <w:lang w:eastAsia="pt-BR"/>
        </w:rPr>
        <w:t>REFERÊNCIAS</w:t>
      </w:r>
      <w:bookmarkEnd w:id="69"/>
      <w:bookmarkEnd w:id="70"/>
    </w:p>
    <w:p w14:paraId="7363C6F6" w14:textId="77777777" w:rsidR="00036BE2" w:rsidRDefault="00036BE2" w:rsidP="00036BE2">
      <w:pPr>
        <w:rPr>
          <w:rFonts w:eastAsia="Times New Roman" w:cs="Times New Roman"/>
          <w:color w:val="000000"/>
          <w:szCs w:val="24"/>
          <w:shd w:val="clear" w:color="auto" w:fill="FFFFFF"/>
          <w:lang w:eastAsia="pt-BR"/>
        </w:rPr>
      </w:pPr>
    </w:p>
    <w:p w14:paraId="55D4CD97" w14:textId="77777777" w:rsidR="00036BE2" w:rsidRDefault="00036BE2" w:rsidP="00036BE2">
      <w:pPr>
        <w:rPr>
          <w:rFonts w:eastAsia="Times New Roman" w:cs="Times New Roman"/>
          <w:color w:val="000000"/>
          <w:szCs w:val="24"/>
          <w:shd w:val="clear" w:color="auto" w:fill="FFFFFF"/>
          <w:lang w:eastAsia="pt-BR"/>
        </w:rPr>
      </w:pPr>
      <w:r>
        <w:rPr>
          <w:rFonts w:eastAsia="Times New Roman" w:cs="Times New Roman"/>
          <w:szCs w:val="24"/>
          <w:lang w:eastAsia="pt-BR"/>
        </w:rPr>
        <w:t xml:space="preserve">BRANDI, Sérgio Duarte. et al. </w:t>
      </w:r>
      <w:r w:rsidRPr="000A1158">
        <w:rPr>
          <w:rFonts w:eastAsia="Times New Roman" w:cs="Times New Roman"/>
          <w:b/>
          <w:bCs/>
          <w:szCs w:val="24"/>
          <w:lang w:eastAsia="pt-BR"/>
        </w:rPr>
        <w:t>Soldagem: processos e metalurgia</w:t>
      </w:r>
      <w:r>
        <w:rPr>
          <w:rFonts w:eastAsia="Times New Roman" w:cs="Times New Roman"/>
          <w:szCs w:val="24"/>
          <w:lang w:eastAsia="pt-BR"/>
        </w:rPr>
        <w:t>. Edição 1º. São Paulo: Blucher, 1992.</w:t>
      </w:r>
    </w:p>
    <w:p w14:paraId="0917AE89" w14:textId="77777777" w:rsidR="009F5EB4" w:rsidRDefault="009F5EB4" w:rsidP="008F2A7B">
      <w:pPr>
        <w:shd w:val="clear" w:color="auto" w:fill="FFFFFF"/>
        <w:spacing w:line="240" w:lineRule="auto"/>
        <w:rPr>
          <w:rFonts w:eastAsia="Times New Roman" w:cs="Times New Roman"/>
          <w:color w:val="000000"/>
          <w:szCs w:val="24"/>
          <w:shd w:val="clear" w:color="auto" w:fill="FFFFFF"/>
          <w:lang w:eastAsia="pt-BR"/>
        </w:rPr>
      </w:pPr>
    </w:p>
    <w:p w14:paraId="2B6BA80C" w14:textId="60571D9B" w:rsidR="008F2A7B" w:rsidRPr="003A24CF" w:rsidRDefault="008F2A7B" w:rsidP="008F2A7B">
      <w:pPr>
        <w:shd w:val="clear" w:color="auto" w:fill="FFFFFF"/>
        <w:spacing w:line="240" w:lineRule="auto"/>
        <w:rPr>
          <w:rFonts w:eastAsia="Times New Roman" w:cs="Times New Roman"/>
          <w:color w:val="000000"/>
          <w:szCs w:val="24"/>
          <w:lang w:eastAsia="pt-BR"/>
        </w:rPr>
      </w:pPr>
      <w:r w:rsidRPr="00E77042">
        <w:rPr>
          <w:rFonts w:eastAsia="Times New Roman" w:cs="Times New Roman"/>
          <w:color w:val="000000"/>
          <w:szCs w:val="24"/>
          <w:shd w:val="clear" w:color="auto" w:fill="FFFFFF"/>
          <w:lang w:eastAsia="pt-BR"/>
        </w:rPr>
        <w:t xml:space="preserve">FABRICATING METAL WORKING. </w:t>
      </w:r>
      <w:r w:rsidRPr="008F2A7B">
        <w:rPr>
          <w:rFonts w:eastAsia="Times New Roman" w:cs="Times New Roman"/>
          <w:color w:val="000000"/>
          <w:szCs w:val="24"/>
          <w:shd w:val="clear" w:color="auto" w:fill="FFFFFF"/>
          <w:lang w:eastAsia="pt-BR"/>
        </w:rPr>
        <w:t>Disponível em: https://www.fabricatingandmetalworking.com/2010/12/pre-calculating-wire-feed-speed-travel-speed-and-voltage/</w:t>
      </w:r>
      <w:r>
        <w:rPr>
          <w:rFonts w:eastAsia="Times New Roman" w:cs="Times New Roman"/>
          <w:color w:val="000000"/>
          <w:szCs w:val="24"/>
          <w:shd w:val="clear" w:color="auto" w:fill="FFFFFF"/>
          <w:lang w:eastAsia="pt-BR"/>
        </w:rPr>
        <w:t xml:space="preserve">&gt;. Acesso em </w:t>
      </w:r>
      <w:r>
        <w:rPr>
          <w:rFonts w:eastAsia="Times New Roman" w:cs="Times New Roman"/>
          <w:color w:val="000000"/>
          <w:szCs w:val="24"/>
          <w:lang w:eastAsia="pt-BR"/>
        </w:rPr>
        <w:t>21</w:t>
      </w:r>
      <w:r w:rsidRPr="003A24CF">
        <w:rPr>
          <w:rFonts w:eastAsia="Times New Roman" w:cs="Times New Roman"/>
          <w:color w:val="000000"/>
          <w:szCs w:val="24"/>
          <w:lang w:eastAsia="pt-BR"/>
        </w:rPr>
        <w:t xml:space="preserve"> </w:t>
      </w:r>
      <w:r>
        <w:rPr>
          <w:rFonts w:eastAsia="Times New Roman" w:cs="Times New Roman"/>
          <w:color w:val="000000"/>
          <w:szCs w:val="24"/>
          <w:lang w:eastAsia="pt-BR"/>
        </w:rPr>
        <w:t>set</w:t>
      </w:r>
      <w:r w:rsidRPr="003A24CF">
        <w:rPr>
          <w:rFonts w:eastAsia="Times New Roman" w:cs="Times New Roman"/>
          <w:color w:val="000000"/>
          <w:szCs w:val="24"/>
          <w:lang w:eastAsia="pt-BR"/>
        </w:rPr>
        <w:t>. 20</w:t>
      </w:r>
      <w:r>
        <w:rPr>
          <w:rFonts w:eastAsia="Times New Roman" w:cs="Times New Roman"/>
          <w:color w:val="000000"/>
          <w:szCs w:val="24"/>
          <w:lang w:eastAsia="pt-BR"/>
        </w:rPr>
        <w:t>22</w:t>
      </w:r>
    </w:p>
    <w:p w14:paraId="7244B770" w14:textId="77777777" w:rsidR="008F2A7B" w:rsidRPr="008F2A7B" w:rsidRDefault="008F2A7B" w:rsidP="003A24CF">
      <w:pPr>
        <w:rPr>
          <w:rFonts w:eastAsia="Times New Roman" w:cs="Times New Roman"/>
          <w:color w:val="000000"/>
          <w:szCs w:val="24"/>
          <w:shd w:val="clear" w:color="auto" w:fill="FFFFFF"/>
          <w:lang w:eastAsia="pt-BR"/>
        </w:rPr>
      </w:pPr>
    </w:p>
    <w:p w14:paraId="4754BD7B" w14:textId="77777777" w:rsidR="003A24CF" w:rsidRPr="003A24CF" w:rsidRDefault="003A24CF" w:rsidP="003A24CF">
      <w:pPr>
        <w:shd w:val="clear" w:color="auto" w:fill="FFFFFF"/>
        <w:spacing w:line="240" w:lineRule="auto"/>
        <w:rPr>
          <w:rFonts w:eastAsia="Times New Roman" w:cs="Times New Roman"/>
          <w:color w:val="000000"/>
          <w:szCs w:val="24"/>
          <w:lang w:eastAsia="pt-BR"/>
        </w:rPr>
      </w:pPr>
      <w:r w:rsidRPr="003A24CF">
        <w:rPr>
          <w:rFonts w:eastAsia="Times New Roman" w:cs="Times New Roman"/>
          <w:color w:val="000000"/>
          <w:szCs w:val="24"/>
          <w:lang w:eastAsia="pt-BR"/>
        </w:rPr>
        <w:t xml:space="preserve">FORTES,  Cleber.  Soldagem  MIG/MAG.  ESAB,  2005.  Disponível  em: </w:t>
      </w:r>
    </w:p>
    <w:p w14:paraId="18F5FB91" w14:textId="77777777" w:rsidR="003A24CF" w:rsidRPr="003A24CF" w:rsidRDefault="003A24CF" w:rsidP="003A24CF">
      <w:pPr>
        <w:shd w:val="clear" w:color="auto" w:fill="FFFFFF"/>
        <w:spacing w:line="240" w:lineRule="auto"/>
        <w:rPr>
          <w:rFonts w:eastAsia="Times New Roman" w:cs="Times New Roman"/>
          <w:color w:val="000000"/>
          <w:szCs w:val="24"/>
          <w:lang w:eastAsia="pt-BR"/>
        </w:rPr>
      </w:pPr>
      <w:r w:rsidRPr="003A24CF">
        <w:rPr>
          <w:rFonts w:eastAsia="Times New Roman" w:cs="Times New Roman"/>
          <w:color w:val="000000"/>
          <w:szCs w:val="24"/>
          <w:lang w:eastAsia="pt-BR"/>
        </w:rPr>
        <w:t>&lt;http://www.esab.com.br/br/por/Instrucao/biblioteca/upload/1901104rev0_ApostilaSol</w:t>
      </w:r>
    </w:p>
    <w:p w14:paraId="2FC0A206" w14:textId="44632ABF" w:rsidR="003A24CF" w:rsidRPr="003A24CF" w:rsidRDefault="003A24CF" w:rsidP="003A24CF">
      <w:pPr>
        <w:shd w:val="clear" w:color="auto" w:fill="FFFFFF"/>
        <w:spacing w:line="240" w:lineRule="auto"/>
        <w:rPr>
          <w:rFonts w:eastAsia="Times New Roman" w:cs="Times New Roman"/>
          <w:color w:val="000000"/>
          <w:szCs w:val="24"/>
          <w:lang w:eastAsia="pt-BR"/>
        </w:rPr>
      </w:pPr>
      <w:r w:rsidRPr="003A24CF">
        <w:rPr>
          <w:rFonts w:eastAsia="Times New Roman" w:cs="Times New Roman"/>
          <w:color w:val="000000"/>
          <w:szCs w:val="24"/>
          <w:lang w:eastAsia="pt-BR"/>
        </w:rPr>
        <w:t xml:space="preserve">dagemMIGMAG.pdf&gt;. Acesso em: </w:t>
      </w:r>
      <w:r w:rsidR="008F2A7B">
        <w:rPr>
          <w:rFonts w:eastAsia="Times New Roman" w:cs="Times New Roman"/>
          <w:color w:val="000000"/>
          <w:szCs w:val="24"/>
          <w:lang w:eastAsia="pt-BR"/>
        </w:rPr>
        <w:t>27</w:t>
      </w:r>
      <w:r w:rsidRPr="003A24CF">
        <w:rPr>
          <w:rFonts w:eastAsia="Times New Roman" w:cs="Times New Roman"/>
          <w:color w:val="000000"/>
          <w:szCs w:val="24"/>
          <w:lang w:eastAsia="pt-BR"/>
        </w:rPr>
        <w:t xml:space="preserve"> </w:t>
      </w:r>
      <w:r w:rsidR="008F2A7B">
        <w:rPr>
          <w:rFonts w:eastAsia="Times New Roman" w:cs="Times New Roman"/>
          <w:color w:val="000000"/>
          <w:szCs w:val="24"/>
          <w:lang w:eastAsia="pt-BR"/>
        </w:rPr>
        <w:t>set</w:t>
      </w:r>
      <w:r w:rsidRPr="003A24CF">
        <w:rPr>
          <w:rFonts w:eastAsia="Times New Roman" w:cs="Times New Roman"/>
          <w:color w:val="000000"/>
          <w:szCs w:val="24"/>
          <w:lang w:eastAsia="pt-BR"/>
        </w:rPr>
        <w:t>. 20</w:t>
      </w:r>
      <w:r w:rsidR="008F2A7B">
        <w:rPr>
          <w:rFonts w:eastAsia="Times New Roman" w:cs="Times New Roman"/>
          <w:color w:val="000000"/>
          <w:szCs w:val="24"/>
          <w:lang w:eastAsia="pt-BR"/>
        </w:rPr>
        <w:t>22.</w:t>
      </w:r>
    </w:p>
    <w:p w14:paraId="194E8EB6" w14:textId="77777777" w:rsidR="00036BE2" w:rsidRDefault="00036BE2" w:rsidP="00036BE2">
      <w:pPr>
        <w:jc w:val="left"/>
        <w:rPr>
          <w:rFonts w:eastAsia="Times New Roman" w:cs="Times New Roman"/>
          <w:szCs w:val="24"/>
          <w:lang w:eastAsia="pt-BR"/>
        </w:rPr>
      </w:pPr>
    </w:p>
    <w:p w14:paraId="75C59642" w14:textId="77777777" w:rsidR="00036BE2" w:rsidRDefault="00036BE2" w:rsidP="00036BE2">
      <w:pPr>
        <w:jc w:val="left"/>
        <w:rPr>
          <w:rFonts w:eastAsia="Times New Roman" w:cs="Times New Roman"/>
          <w:szCs w:val="24"/>
          <w:lang w:eastAsia="pt-BR"/>
        </w:rPr>
      </w:pPr>
      <w:r>
        <w:rPr>
          <w:rFonts w:eastAsia="Times New Roman" w:cs="Times New Roman"/>
          <w:szCs w:val="24"/>
          <w:lang w:eastAsia="pt-BR"/>
        </w:rPr>
        <w:t xml:space="preserve">FERREIRA, Aurélio B. H. </w:t>
      </w:r>
      <w:r w:rsidRPr="0064079F">
        <w:rPr>
          <w:rFonts w:eastAsia="Times New Roman" w:cs="Times New Roman"/>
          <w:b/>
          <w:bCs/>
          <w:szCs w:val="24"/>
          <w:lang w:eastAsia="pt-BR"/>
        </w:rPr>
        <w:t>Mini Aurélio: O minidicionário da língua portuguesa</w:t>
      </w:r>
      <w:r>
        <w:rPr>
          <w:rFonts w:eastAsia="Times New Roman" w:cs="Times New Roman"/>
          <w:szCs w:val="24"/>
          <w:lang w:eastAsia="pt-BR"/>
        </w:rPr>
        <w:t>. Edição 4ª, Rio de Janeiro: Nova Fronteira, 2001.</w:t>
      </w:r>
    </w:p>
    <w:p w14:paraId="38226062" w14:textId="77777777" w:rsidR="00036BE2" w:rsidRDefault="00036BE2" w:rsidP="00036BE2">
      <w:pPr>
        <w:jc w:val="left"/>
        <w:rPr>
          <w:rFonts w:eastAsia="Times New Roman" w:cs="Times New Roman"/>
          <w:szCs w:val="24"/>
          <w:lang w:eastAsia="pt-BR"/>
        </w:rPr>
      </w:pPr>
    </w:p>
    <w:p w14:paraId="19D85390" w14:textId="77777777" w:rsidR="00036BE2" w:rsidRDefault="00036BE2" w:rsidP="00036BE2">
      <w:pPr>
        <w:jc w:val="left"/>
        <w:rPr>
          <w:rFonts w:eastAsia="Times New Roman" w:cs="Times New Roman"/>
          <w:szCs w:val="24"/>
          <w:lang w:eastAsia="pt-BR"/>
        </w:rPr>
      </w:pPr>
      <w:r w:rsidRPr="0064079F">
        <w:rPr>
          <w:rFonts w:eastAsia="Times New Roman" w:cs="Times New Roman"/>
          <w:szCs w:val="24"/>
          <w:lang w:eastAsia="pt-BR"/>
        </w:rPr>
        <w:t>GROOVER, Mikell P. Automação Industria</w:t>
      </w:r>
      <w:r>
        <w:rPr>
          <w:rFonts w:eastAsia="Times New Roman" w:cs="Times New Roman"/>
          <w:szCs w:val="24"/>
          <w:lang w:eastAsia="pt-BR"/>
        </w:rPr>
        <w:t xml:space="preserve">l e Sistemas de Manufatura. 3ª Edição, São Paulo: Person, 2010. </w:t>
      </w:r>
    </w:p>
    <w:p w14:paraId="1B0A8B7D" w14:textId="77777777" w:rsidR="00036BE2" w:rsidRPr="003E668A" w:rsidRDefault="00036BE2" w:rsidP="00036BE2">
      <w:pPr>
        <w:jc w:val="left"/>
        <w:rPr>
          <w:rFonts w:eastAsia="Times New Roman" w:cs="Times New Roman"/>
          <w:szCs w:val="24"/>
          <w:lang w:eastAsia="pt-BR"/>
        </w:rPr>
      </w:pPr>
    </w:p>
    <w:p w14:paraId="7E95FB85" w14:textId="77777777" w:rsidR="00036BE2" w:rsidRPr="003E668A" w:rsidRDefault="00036BE2" w:rsidP="00036BE2">
      <w:pPr>
        <w:rPr>
          <w:rFonts w:eastAsia="Times New Roman" w:cs="Times New Roman"/>
          <w:szCs w:val="24"/>
          <w:lang w:eastAsia="pt-BR"/>
        </w:rPr>
      </w:pPr>
      <w:r w:rsidRPr="003E668A">
        <w:rPr>
          <w:rFonts w:eastAsia="Times New Roman" w:cs="Times New Roman"/>
          <w:color w:val="000000"/>
          <w:szCs w:val="24"/>
          <w:shd w:val="clear" w:color="auto" w:fill="FFFFFF"/>
          <w:lang w:eastAsia="pt-BR"/>
        </w:rPr>
        <w:t xml:space="preserve">MARQUES, Paulo V.; MODENESI, Paulo J.; BRACARENSE, Alexandre Q. </w:t>
      </w:r>
      <w:r w:rsidRPr="003E668A">
        <w:rPr>
          <w:rFonts w:eastAsia="Times New Roman" w:cs="Times New Roman"/>
          <w:b/>
          <w:bCs/>
          <w:color w:val="000000"/>
          <w:szCs w:val="24"/>
          <w:shd w:val="clear" w:color="auto" w:fill="FFFFFF"/>
          <w:lang w:eastAsia="pt-BR"/>
        </w:rPr>
        <w:t>Soldagem Fundamentos e Tecnologia</w:t>
      </w:r>
      <w:r w:rsidRPr="003E668A">
        <w:rPr>
          <w:rFonts w:eastAsia="Times New Roman" w:cs="Times New Roman"/>
          <w:color w:val="000000"/>
          <w:szCs w:val="24"/>
          <w:shd w:val="clear" w:color="auto" w:fill="FFFFFF"/>
          <w:lang w:eastAsia="pt-BR"/>
        </w:rPr>
        <w:t>. Belo Horizonte: UFMG, 2011.</w:t>
      </w:r>
    </w:p>
    <w:p w14:paraId="5ADF1799" w14:textId="77777777" w:rsidR="00036BE2" w:rsidRDefault="00036BE2" w:rsidP="00036BE2">
      <w:pPr>
        <w:rPr>
          <w:rFonts w:eastAsia="Times New Roman" w:cs="Times New Roman"/>
          <w:szCs w:val="24"/>
          <w:lang w:eastAsia="pt-BR"/>
        </w:rPr>
      </w:pPr>
    </w:p>
    <w:p w14:paraId="7F4E3DEF" w14:textId="14870E7C" w:rsidR="00036BE2" w:rsidRPr="00FA1966" w:rsidRDefault="00036BE2" w:rsidP="00036BE2">
      <w:pPr>
        <w:rPr>
          <w:rFonts w:eastAsia="Times New Roman" w:cs="Times New Roman"/>
          <w:szCs w:val="24"/>
          <w:lang w:eastAsia="pt-BR"/>
        </w:rPr>
      </w:pPr>
      <w:r w:rsidRPr="003E668A">
        <w:rPr>
          <w:rFonts w:eastAsia="Times New Roman" w:cs="Times New Roman"/>
          <w:color w:val="000000"/>
          <w:szCs w:val="24"/>
          <w:shd w:val="clear" w:color="auto" w:fill="FFFFFF"/>
          <w:lang w:eastAsia="pt-BR"/>
        </w:rPr>
        <w:t xml:space="preserve">OKUMURA, T. T. </w:t>
      </w:r>
      <w:r w:rsidRPr="003E668A">
        <w:rPr>
          <w:rFonts w:eastAsia="Times New Roman" w:cs="Times New Roman"/>
          <w:b/>
          <w:bCs/>
          <w:color w:val="000000"/>
          <w:szCs w:val="24"/>
          <w:shd w:val="clear" w:color="auto" w:fill="FFFFFF"/>
          <w:lang w:eastAsia="pt-BR"/>
        </w:rPr>
        <w:t>Engenharia de Soldagem e Aplicações</w:t>
      </w:r>
      <w:r w:rsidRPr="003E668A">
        <w:rPr>
          <w:rFonts w:eastAsia="Times New Roman" w:cs="Times New Roman"/>
          <w:color w:val="000000"/>
          <w:szCs w:val="24"/>
          <w:shd w:val="clear" w:color="auto" w:fill="FFFFFF"/>
          <w:lang w:eastAsia="pt-BR"/>
        </w:rPr>
        <w:t>. Rio de Janeiro: LTC, 1982.</w:t>
      </w:r>
    </w:p>
    <w:p w14:paraId="77AAF72D" w14:textId="77777777" w:rsidR="00036BE2" w:rsidRDefault="00036BE2" w:rsidP="00036BE2">
      <w:pPr>
        <w:rPr>
          <w:rFonts w:eastAsia="Times New Roman" w:cs="Times New Roman"/>
          <w:color w:val="000000"/>
          <w:szCs w:val="24"/>
          <w:shd w:val="clear" w:color="auto" w:fill="FFFFFF"/>
          <w:lang w:eastAsia="pt-BR"/>
        </w:rPr>
      </w:pPr>
    </w:p>
    <w:p w14:paraId="74D97534" w14:textId="77777777" w:rsidR="00036BE2" w:rsidRPr="003E668A" w:rsidRDefault="00036BE2" w:rsidP="00036BE2">
      <w:pPr>
        <w:rPr>
          <w:rFonts w:eastAsia="Times New Roman" w:cs="Times New Roman"/>
          <w:szCs w:val="24"/>
          <w:lang w:eastAsia="pt-BR"/>
        </w:rPr>
      </w:pPr>
      <w:r w:rsidRPr="003E668A">
        <w:rPr>
          <w:rFonts w:eastAsia="Times New Roman" w:cs="Times New Roman"/>
          <w:color w:val="000000"/>
          <w:szCs w:val="24"/>
          <w:shd w:val="clear" w:color="auto" w:fill="FFFFFF"/>
          <w:lang w:eastAsia="pt-BR"/>
        </w:rPr>
        <w:t xml:space="preserve">PAZOS, Fernando. </w:t>
      </w:r>
      <w:r w:rsidRPr="003E668A">
        <w:rPr>
          <w:rFonts w:eastAsia="Times New Roman" w:cs="Times New Roman"/>
          <w:b/>
          <w:bCs/>
          <w:color w:val="000000"/>
          <w:szCs w:val="24"/>
          <w:shd w:val="clear" w:color="auto" w:fill="FFFFFF"/>
          <w:lang w:eastAsia="pt-BR"/>
        </w:rPr>
        <w:t>Automação de sistemas e robótica</w:t>
      </w:r>
      <w:r w:rsidRPr="003E668A">
        <w:rPr>
          <w:rFonts w:eastAsia="Times New Roman" w:cs="Times New Roman"/>
          <w:color w:val="000000"/>
          <w:szCs w:val="24"/>
          <w:shd w:val="clear" w:color="auto" w:fill="FFFFFF"/>
          <w:lang w:eastAsia="pt-BR"/>
        </w:rPr>
        <w:t>,</w:t>
      </w:r>
      <w:r w:rsidRPr="003E668A">
        <w:rPr>
          <w:rFonts w:eastAsia="Times New Roman" w:cs="Times New Roman"/>
          <w:b/>
          <w:bCs/>
          <w:color w:val="000000"/>
          <w:szCs w:val="24"/>
          <w:shd w:val="clear" w:color="auto" w:fill="FFFFFF"/>
          <w:lang w:eastAsia="pt-BR"/>
        </w:rPr>
        <w:t xml:space="preserve"> </w:t>
      </w:r>
      <w:r w:rsidRPr="003E668A">
        <w:rPr>
          <w:rFonts w:eastAsia="Times New Roman" w:cs="Times New Roman"/>
          <w:color w:val="000000"/>
          <w:szCs w:val="24"/>
          <w:shd w:val="clear" w:color="auto" w:fill="FFFFFF"/>
          <w:lang w:eastAsia="pt-BR"/>
        </w:rPr>
        <w:t>2002.</w:t>
      </w:r>
    </w:p>
    <w:p w14:paraId="55722F78" w14:textId="77777777" w:rsidR="00036BE2" w:rsidRDefault="00036BE2" w:rsidP="00036BE2">
      <w:pPr>
        <w:rPr>
          <w:rFonts w:eastAsia="Times New Roman" w:cs="Times New Roman"/>
          <w:color w:val="000000"/>
          <w:szCs w:val="24"/>
          <w:shd w:val="clear" w:color="auto" w:fill="FFFFFF"/>
          <w:lang w:eastAsia="pt-BR"/>
        </w:rPr>
      </w:pPr>
    </w:p>
    <w:p w14:paraId="1893F7DF" w14:textId="0C2F2623" w:rsidR="00036BE2" w:rsidRDefault="00036BE2" w:rsidP="00036BE2">
      <w:pPr>
        <w:rPr>
          <w:rFonts w:eastAsia="Times New Roman" w:cs="Times New Roman"/>
          <w:color w:val="000000"/>
          <w:szCs w:val="24"/>
          <w:shd w:val="clear" w:color="auto" w:fill="FFFFFF"/>
          <w:lang w:eastAsia="pt-BR"/>
        </w:rPr>
      </w:pPr>
      <w:r w:rsidRPr="003E668A">
        <w:rPr>
          <w:rFonts w:eastAsia="Times New Roman" w:cs="Times New Roman"/>
          <w:color w:val="000000"/>
          <w:szCs w:val="24"/>
          <w:shd w:val="clear" w:color="auto" w:fill="FFFFFF"/>
          <w:lang w:eastAsia="pt-BR"/>
        </w:rPr>
        <w:t xml:space="preserve">ROSÁRIO, João Maurício. </w:t>
      </w:r>
      <w:r w:rsidRPr="003E668A">
        <w:rPr>
          <w:rFonts w:eastAsia="Times New Roman" w:cs="Times New Roman"/>
          <w:b/>
          <w:bCs/>
          <w:color w:val="000000"/>
          <w:szCs w:val="24"/>
          <w:shd w:val="clear" w:color="auto" w:fill="FFFFFF"/>
          <w:lang w:eastAsia="pt-BR"/>
        </w:rPr>
        <w:t>Princípios de mecatrônica</w:t>
      </w:r>
      <w:r w:rsidRPr="003E668A">
        <w:rPr>
          <w:rFonts w:eastAsia="Times New Roman" w:cs="Times New Roman"/>
          <w:color w:val="000000"/>
          <w:szCs w:val="24"/>
          <w:shd w:val="clear" w:color="auto" w:fill="FFFFFF"/>
          <w:lang w:eastAsia="pt-BR"/>
        </w:rPr>
        <w:t>. São Paulo: Pearson, 2005.</w:t>
      </w:r>
    </w:p>
    <w:p w14:paraId="07D6D506" w14:textId="4899D2CD" w:rsidR="00306901" w:rsidRPr="004B199A" w:rsidRDefault="00306901" w:rsidP="00036BE2">
      <w:pPr>
        <w:rPr>
          <w:rFonts w:eastAsia="Times New Roman" w:cs="Times New Roman"/>
          <w:color w:val="000000"/>
          <w:szCs w:val="24"/>
          <w:shd w:val="clear" w:color="auto" w:fill="FFFFFF"/>
          <w:lang w:eastAsia="pt-BR"/>
        </w:rPr>
      </w:pPr>
      <w:r>
        <w:rPr>
          <w:rFonts w:eastAsia="Times New Roman" w:cs="Times New Roman"/>
          <w:color w:val="000000"/>
          <w:szCs w:val="24"/>
          <w:shd w:val="clear" w:color="auto" w:fill="FFFFFF"/>
          <w:lang w:eastAsia="pt-BR"/>
        </w:rPr>
        <w:t xml:space="preserve">SCOTTI, Américo. </w:t>
      </w:r>
      <w:r w:rsidRPr="00306901">
        <w:rPr>
          <w:rFonts w:eastAsia="Times New Roman" w:cs="Times New Roman"/>
          <w:b/>
          <w:bCs/>
          <w:color w:val="000000"/>
          <w:szCs w:val="24"/>
          <w:shd w:val="clear" w:color="auto" w:fill="FFFFFF"/>
          <w:lang w:eastAsia="pt-BR"/>
        </w:rPr>
        <w:t>Soldagem MIG/MAG</w:t>
      </w:r>
      <w:r>
        <w:rPr>
          <w:rFonts w:eastAsia="Times New Roman" w:cs="Times New Roman"/>
          <w:color w:val="000000"/>
          <w:szCs w:val="24"/>
          <w:shd w:val="clear" w:color="auto" w:fill="FFFFFF"/>
          <w:lang w:eastAsia="pt-BR"/>
        </w:rPr>
        <w:t>. 2ª Edição São Paulo: Artliber editora ltda, 2014.</w:t>
      </w:r>
    </w:p>
    <w:p w14:paraId="7F98E15A" w14:textId="77777777" w:rsidR="00036BE2" w:rsidRDefault="00036BE2" w:rsidP="00036BE2">
      <w:pPr>
        <w:jc w:val="center"/>
      </w:pPr>
      <w:r w:rsidRPr="0064079F">
        <w:rPr>
          <w:rFonts w:eastAsia="Times New Roman" w:cs="Times New Roman"/>
          <w:szCs w:val="24"/>
          <w:lang w:eastAsia="pt-BR"/>
        </w:rPr>
        <w:br/>
      </w:r>
      <w:r w:rsidRPr="0064079F">
        <w:rPr>
          <w:rFonts w:eastAsia="Times New Roman" w:cs="Times New Roman"/>
          <w:szCs w:val="24"/>
          <w:lang w:eastAsia="pt-BR"/>
        </w:rPr>
        <w:br/>
      </w:r>
    </w:p>
    <w:p w14:paraId="786992F4" w14:textId="50637A9E" w:rsidR="00AA790D" w:rsidRDefault="00AA790D" w:rsidP="00036BE2"/>
    <w:p w14:paraId="1363D08C" w14:textId="774459D5" w:rsidR="00686C20" w:rsidRDefault="00686C20" w:rsidP="00036BE2"/>
    <w:p w14:paraId="14372B74" w14:textId="238ACA59" w:rsidR="00686C20" w:rsidRDefault="00686C20" w:rsidP="00036BE2"/>
    <w:p w14:paraId="455E0457" w14:textId="42D95413" w:rsidR="00686C20" w:rsidRDefault="00686C20" w:rsidP="00036BE2"/>
    <w:p w14:paraId="267B27E8" w14:textId="71DE3BF7" w:rsidR="00686C20" w:rsidRDefault="00686C20" w:rsidP="00CC1A65">
      <w:pPr>
        <w:pStyle w:val="Ttulo1"/>
        <w:jc w:val="center"/>
      </w:pPr>
      <w:bookmarkStart w:id="71" w:name="_Toc117974427"/>
      <w:r>
        <w:lastRenderedPageBreak/>
        <w:t xml:space="preserve">7 </w:t>
      </w:r>
      <w:bookmarkEnd w:id="71"/>
      <w:r w:rsidR="007A7286">
        <w:t>APÊNDICE</w:t>
      </w:r>
    </w:p>
    <w:p w14:paraId="1F0D7980" w14:textId="62FAE762" w:rsidR="00AF58A0" w:rsidRDefault="00AF58A0" w:rsidP="00AF58A0"/>
    <w:p w14:paraId="6BFC60D3" w14:textId="77777777" w:rsidR="0018148E" w:rsidRDefault="0018148E" w:rsidP="0018148E">
      <w:pPr>
        <w:jc w:val="center"/>
        <w:rPr>
          <w:rFonts w:eastAsia="Times New Roman" w:cs="Times New Roman"/>
          <w:b/>
          <w:bCs/>
          <w:color w:val="000000"/>
          <w:szCs w:val="24"/>
          <w:lang w:eastAsia="pt-BR"/>
        </w:rPr>
      </w:pPr>
      <w:r w:rsidRPr="00C06D54">
        <w:rPr>
          <w:rFonts w:eastAsia="Times New Roman" w:cs="Times New Roman"/>
          <w:b/>
          <w:bCs/>
          <w:color w:val="000000"/>
          <w:szCs w:val="24"/>
          <w:lang w:eastAsia="pt-BR"/>
        </w:rPr>
        <w:t>CENTRO UNIVERSITÁRIO DO SUL DE MINAS</w:t>
      </w:r>
    </w:p>
    <w:p w14:paraId="4C1B7A0F" w14:textId="77777777" w:rsidR="0018148E" w:rsidRDefault="0018148E" w:rsidP="0018148E">
      <w:pPr>
        <w:jc w:val="center"/>
        <w:rPr>
          <w:rFonts w:eastAsia="Times New Roman" w:cs="Times New Roman"/>
          <w:b/>
          <w:bCs/>
          <w:color w:val="000000"/>
          <w:szCs w:val="24"/>
          <w:lang w:eastAsia="pt-BR"/>
        </w:rPr>
      </w:pPr>
      <w:r>
        <w:rPr>
          <w:rFonts w:eastAsia="Times New Roman" w:cs="Times New Roman"/>
          <w:b/>
          <w:bCs/>
          <w:color w:val="000000"/>
          <w:szCs w:val="24"/>
          <w:lang w:eastAsia="pt-BR"/>
        </w:rPr>
        <w:t>ENGENHARIA MECÂNICA</w:t>
      </w:r>
    </w:p>
    <w:p w14:paraId="55267195" w14:textId="77777777" w:rsidR="0018148E" w:rsidRDefault="0018148E" w:rsidP="0018148E">
      <w:pPr>
        <w:jc w:val="center"/>
        <w:rPr>
          <w:rFonts w:eastAsia="Times New Roman" w:cs="Times New Roman"/>
          <w:b/>
          <w:bCs/>
          <w:color w:val="000000"/>
          <w:szCs w:val="24"/>
          <w:lang w:eastAsia="pt-BR"/>
        </w:rPr>
      </w:pPr>
      <w:r>
        <w:rPr>
          <w:rFonts w:eastAsia="Times New Roman" w:cs="Times New Roman"/>
          <w:b/>
          <w:bCs/>
          <w:color w:val="000000"/>
          <w:szCs w:val="24"/>
          <w:lang w:eastAsia="pt-BR"/>
        </w:rPr>
        <w:t>LUIS GUSTAVO SOUZA HUMBERTO</w:t>
      </w:r>
    </w:p>
    <w:p w14:paraId="3EE03CB1" w14:textId="77777777" w:rsidR="0018148E" w:rsidRDefault="0018148E" w:rsidP="0018148E">
      <w:pPr>
        <w:jc w:val="center"/>
        <w:rPr>
          <w:rFonts w:eastAsia="Times New Roman" w:cs="Times New Roman"/>
          <w:b/>
          <w:bCs/>
          <w:color w:val="000000"/>
          <w:szCs w:val="24"/>
          <w:lang w:eastAsia="pt-BR"/>
        </w:rPr>
      </w:pPr>
    </w:p>
    <w:p w14:paraId="3B852ACB" w14:textId="77777777" w:rsidR="0018148E" w:rsidRDefault="0018148E" w:rsidP="0018148E">
      <w:pPr>
        <w:jc w:val="center"/>
        <w:rPr>
          <w:rFonts w:eastAsia="Times New Roman" w:cs="Times New Roman"/>
          <w:b/>
          <w:bCs/>
          <w:color w:val="000000"/>
          <w:szCs w:val="24"/>
          <w:lang w:eastAsia="pt-BR"/>
        </w:rPr>
      </w:pPr>
    </w:p>
    <w:p w14:paraId="7EC77513" w14:textId="77777777" w:rsidR="0018148E" w:rsidRDefault="0018148E" w:rsidP="0018148E">
      <w:pPr>
        <w:jc w:val="center"/>
        <w:rPr>
          <w:rFonts w:eastAsia="Times New Roman" w:cs="Times New Roman"/>
          <w:b/>
          <w:bCs/>
          <w:color w:val="000000"/>
          <w:szCs w:val="24"/>
          <w:lang w:eastAsia="pt-BR"/>
        </w:rPr>
      </w:pPr>
    </w:p>
    <w:p w14:paraId="44E3571C" w14:textId="77777777" w:rsidR="0018148E" w:rsidRDefault="0018148E" w:rsidP="0018148E">
      <w:pPr>
        <w:jc w:val="center"/>
        <w:rPr>
          <w:rFonts w:eastAsia="Times New Roman" w:cs="Times New Roman"/>
          <w:b/>
          <w:bCs/>
          <w:color w:val="000000"/>
          <w:szCs w:val="24"/>
          <w:lang w:eastAsia="pt-BR"/>
        </w:rPr>
      </w:pPr>
    </w:p>
    <w:p w14:paraId="609194BA" w14:textId="77777777" w:rsidR="0018148E" w:rsidRDefault="0018148E" w:rsidP="0018148E">
      <w:pPr>
        <w:jc w:val="center"/>
        <w:rPr>
          <w:rFonts w:eastAsia="Times New Roman" w:cs="Times New Roman"/>
          <w:b/>
          <w:bCs/>
          <w:color w:val="000000"/>
          <w:szCs w:val="24"/>
          <w:lang w:eastAsia="pt-BR"/>
        </w:rPr>
      </w:pPr>
    </w:p>
    <w:p w14:paraId="4C038F51" w14:textId="77777777" w:rsidR="0018148E" w:rsidRDefault="0018148E" w:rsidP="0018148E">
      <w:pPr>
        <w:jc w:val="center"/>
        <w:rPr>
          <w:rFonts w:eastAsia="Times New Roman" w:cs="Times New Roman"/>
          <w:b/>
          <w:bCs/>
          <w:color w:val="000000"/>
          <w:szCs w:val="24"/>
          <w:lang w:eastAsia="pt-BR"/>
        </w:rPr>
      </w:pPr>
    </w:p>
    <w:p w14:paraId="3F9DF7E8" w14:textId="77777777" w:rsidR="0018148E" w:rsidRDefault="0018148E" w:rsidP="0018148E">
      <w:pPr>
        <w:jc w:val="center"/>
        <w:rPr>
          <w:rFonts w:eastAsia="Times New Roman" w:cs="Times New Roman"/>
          <w:b/>
          <w:bCs/>
          <w:color w:val="000000"/>
          <w:szCs w:val="24"/>
          <w:lang w:eastAsia="pt-BR"/>
        </w:rPr>
      </w:pPr>
    </w:p>
    <w:p w14:paraId="2A3C652F" w14:textId="77777777" w:rsidR="0018148E" w:rsidRDefault="0018148E" w:rsidP="0018148E">
      <w:pPr>
        <w:jc w:val="center"/>
        <w:rPr>
          <w:rFonts w:eastAsia="Times New Roman" w:cs="Times New Roman"/>
          <w:b/>
          <w:bCs/>
          <w:color w:val="000000"/>
          <w:szCs w:val="24"/>
          <w:lang w:eastAsia="pt-BR"/>
        </w:rPr>
      </w:pPr>
    </w:p>
    <w:p w14:paraId="6A02971C" w14:textId="77777777" w:rsidR="0018148E" w:rsidRDefault="0018148E" w:rsidP="0018148E">
      <w:pPr>
        <w:jc w:val="center"/>
        <w:rPr>
          <w:rFonts w:eastAsia="Times New Roman" w:cs="Times New Roman"/>
          <w:b/>
          <w:bCs/>
          <w:color w:val="000000"/>
          <w:szCs w:val="24"/>
          <w:lang w:eastAsia="pt-BR"/>
        </w:rPr>
      </w:pPr>
    </w:p>
    <w:p w14:paraId="006C019D" w14:textId="77777777" w:rsidR="0018148E" w:rsidRDefault="0018148E" w:rsidP="0018148E">
      <w:pPr>
        <w:jc w:val="center"/>
        <w:rPr>
          <w:rFonts w:eastAsia="Times New Roman" w:cs="Times New Roman"/>
          <w:b/>
          <w:bCs/>
          <w:color w:val="000000"/>
          <w:szCs w:val="24"/>
          <w:lang w:eastAsia="pt-BR"/>
        </w:rPr>
      </w:pPr>
    </w:p>
    <w:p w14:paraId="4A86A1DA" w14:textId="77777777" w:rsidR="0018148E" w:rsidRDefault="0018148E" w:rsidP="0018148E">
      <w:pPr>
        <w:jc w:val="center"/>
        <w:rPr>
          <w:rFonts w:eastAsia="Times New Roman" w:cs="Times New Roman"/>
          <w:b/>
          <w:bCs/>
          <w:color w:val="000000"/>
          <w:szCs w:val="24"/>
          <w:lang w:eastAsia="pt-BR"/>
        </w:rPr>
      </w:pPr>
    </w:p>
    <w:p w14:paraId="29FBFC6B" w14:textId="77777777" w:rsidR="0018148E" w:rsidRDefault="0018148E" w:rsidP="0018148E">
      <w:pPr>
        <w:jc w:val="center"/>
        <w:rPr>
          <w:rFonts w:eastAsia="Times New Roman" w:cs="Times New Roman"/>
          <w:b/>
          <w:bCs/>
          <w:color w:val="000000"/>
          <w:szCs w:val="24"/>
          <w:lang w:eastAsia="pt-BR"/>
        </w:rPr>
      </w:pPr>
    </w:p>
    <w:p w14:paraId="430F5A1B" w14:textId="77777777" w:rsidR="0018148E" w:rsidRDefault="0018148E" w:rsidP="0018148E">
      <w:pPr>
        <w:jc w:val="center"/>
        <w:rPr>
          <w:rFonts w:cs="Times New Roman"/>
          <w:b/>
          <w:bCs/>
          <w:color w:val="000000"/>
          <w:szCs w:val="24"/>
        </w:rPr>
      </w:pPr>
      <w:r>
        <w:rPr>
          <w:rFonts w:cs="Times New Roman"/>
          <w:b/>
          <w:bCs/>
          <w:color w:val="000000"/>
          <w:szCs w:val="24"/>
        </w:rPr>
        <w:t>INSTRUÇÃO OPERACIONAL – DISPOSITIVO DE MOVIMENTAÇÃO LINEAR</w:t>
      </w:r>
    </w:p>
    <w:p w14:paraId="3F00915B" w14:textId="77777777" w:rsidR="0018148E" w:rsidRDefault="0018148E" w:rsidP="0018148E">
      <w:pPr>
        <w:jc w:val="center"/>
        <w:rPr>
          <w:rFonts w:cs="Times New Roman"/>
          <w:b/>
          <w:bCs/>
          <w:color w:val="000000"/>
          <w:szCs w:val="24"/>
        </w:rPr>
      </w:pPr>
    </w:p>
    <w:p w14:paraId="13D517D8" w14:textId="77777777" w:rsidR="0018148E" w:rsidRDefault="0018148E" w:rsidP="0018148E">
      <w:pPr>
        <w:jc w:val="center"/>
        <w:rPr>
          <w:rFonts w:cs="Times New Roman"/>
          <w:b/>
          <w:bCs/>
          <w:color w:val="000000"/>
          <w:szCs w:val="24"/>
        </w:rPr>
      </w:pPr>
    </w:p>
    <w:p w14:paraId="71006D64" w14:textId="77777777" w:rsidR="0018148E" w:rsidRDefault="0018148E" w:rsidP="0018148E">
      <w:pPr>
        <w:jc w:val="center"/>
        <w:rPr>
          <w:rFonts w:cs="Times New Roman"/>
          <w:b/>
          <w:bCs/>
          <w:color w:val="000000"/>
          <w:szCs w:val="24"/>
        </w:rPr>
      </w:pPr>
    </w:p>
    <w:p w14:paraId="387190D0" w14:textId="77777777" w:rsidR="0018148E" w:rsidRDefault="0018148E" w:rsidP="0018148E">
      <w:pPr>
        <w:jc w:val="center"/>
        <w:rPr>
          <w:rFonts w:cs="Times New Roman"/>
          <w:b/>
          <w:bCs/>
          <w:color w:val="000000"/>
          <w:szCs w:val="24"/>
        </w:rPr>
      </w:pPr>
    </w:p>
    <w:p w14:paraId="77CD3C39" w14:textId="77777777" w:rsidR="0018148E" w:rsidRDefault="0018148E" w:rsidP="0018148E">
      <w:pPr>
        <w:jc w:val="center"/>
        <w:rPr>
          <w:rFonts w:cs="Times New Roman"/>
          <w:b/>
          <w:bCs/>
          <w:color w:val="000000"/>
          <w:szCs w:val="24"/>
        </w:rPr>
      </w:pPr>
    </w:p>
    <w:p w14:paraId="178C4D8C" w14:textId="77777777" w:rsidR="0018148E" w:rsidRDefault="0018148E" w:rsidP="0018148E">
      <w:pPr>
        <w:jc w:val="center"/>
        <w:rPr>
          <w:rFonts w:cs="Times New Roman"/>
          <w:b/>
          <w:bCs/>
          <w:color w:val="000000"/>
          <w:szCs w:val="24"/>
        </w:rPr>
      </w:pPr>
    </w:p>
    <w:p w14:paraId="7C87AAA1" w14:textId="77777777" w:rsidR="0018148E" w:rsidRDefault="0018148E" w:rsidP="0018148E">
      <w:pPr>
        <w:jc w:val="center"/>
        <w:rPr>
          <w:rFonts w:cs="Times New Roman"/>
          <w:b/>
          <w:bCs/>
          <w:color w:val="000000"/>
          <w:szCs w:val="24"/>
        </w:rPr>
      </w:pPr>
    </w:p>
    <w:p w14:paraId="7BA9DA38" w14:textId="77777777" w:rsidR="0018148E" w:rsidRDefault="0018148E" w:rsidP="0018148E">
      <w:pPr>
        <w:jc w:val="center"/>
        <w:rPr>
          <w:rFonts w:cs="Times New Roman"/>
          <w:b/>
          <w:bCs/>
          <w:color w:val="000000"/>
          <w:szCs w:val="24"/>
        </w:rPr>
      </w:pPr>
    </w:p>
    <w:p w14:paraId="3E25A0BD" w14:textId="77777777" w:rsidR="0018148E" w:rsidRDefault="0018148E" w:rsidP="0018148E">
      <w:pPr>
        <w:jc w:val="center"/>
        <w:rPr>
          <w:rFonts w:cs="Times New Roman"/>
          <w:b/>
          <w:bCs/>
          <w:color w:val="000000"/>
          <w:szCs w:val="24"/>
        </w:rPr>
      </w:pPr>
    </w:p>
    <w:p w14:paraId="44943905" w14:textId="77777777" w:rsidR="0018148E" w:rsidRDefault="0018148E" w:rsidP="0018148E">
      <w:pPr>
        <w:jc w:val="center"/>
        <w:rPr>
          <w:rFonts w:cs="Times New Roman"/>
          <w:b/>
          <w:bCs/>
          <w:color w:val="000000"/>
          <w:szCs w:val="24"/>
        </w:rPr>
      </w:pPr>
    </w:p>
    <w:p w14:paraId="055C3DCD" w14:textId="77777777" w:rsidR="0018148E" w:rsidRDefault="0018148E" w:rsidP="0018148E">
      <w:pPr>
        <w:jc w:val="center"/>
        <w:rPr>
          <w:rFonts w:cs="Times New Roman"/>
          <w:b/>
          <w:bCs/>
          <w:color w:val="000000"/>
          <w:szCs w:val="24"/>
        </w:rPr>
      </w:pPr>
    </w:p>
    <w:p w14:paraId="3EBB91CD" w14:textId="77777777" w:rsidR="0018148E" w:rsidRDefault="0018148E" w:rsidP="0018148E">
      <w:pPr>
        <w:jc w:val="center"/>
        <w:rPr>
          <w:rFonts w:cs="Times New Roman"/>
          <w:b/>
          <w:bCs/>
          <w:color w:val="000000"/>
          <w:szCs w:val="24"/>
        </w:rPr>
      </w:pPr>
    </w:p>
    <w:p w14:paraId="3CD54562" w14:textId="77777777" w:rsidR="0018148E" w:rsidRDefault="0018148E" w:rsidP="0018148E">
      <w:pPr>
        <w:jc w:val="center"/>
        <w:rPr>
          <w:rFonts w:cs="Times New Roman"/>
          <w:b/>
          <w:bCs/>
          <w:color w:val="000000"/>
          <w:szCs w:val="24"/>
        </w:rPr>
      </w:pPr>
    </w:p>
    <w:p w14:paraId="19E35897" w14:textId="77777777" w:rsidR="0018148E" w:rsidRDefault="0018148E" w:rsidP="00AD2F71">
      <w:pPr>
        <w:jc w:val="center"/>
        <w:rPr>
          <w:rFonts w:cs="Times New Roman"/>
          <w:b/>
          <w:bCs/>
          <w:color w:val="000000"/>
          <w:szCs w:val="24"/>
        </w:rPr>
      </w:pPr>
      <w:r>
        <w:rPr>
          <w:rFonts w:cs="Times New Roman"/>
          <w:b/>
          <w:bCs/>
          <w:color w:val="000000"/>
          <w:szCs w:val="24"/>
        </w:rPr>
        <w:t>Varginha</w:t>
      </w:r>
    </w:p>
    <w:p w14:paraId="41CA53E6" w14:textId="77777777" w:rsidR="0018148E" w:rsidRDefault="0018148E" w:rsidP="0018148E">
      <w:pPr>
        <w:jc w:val="center"/>
        <w:rPr>
          <w:rFonts w:cs="Times New Roman"/>
          <w:b/>
          <w:bCs/>
          <w:color w:val="000000"/>
          <w:szCs w:val="24"/>
        </w:rPr>
      </w:pPr>
      <w:r>
        <w:rPr>
          <w:rFonts w:cs="Times New Roman"/>
          <w:b/>
          <w:bCs/>
          <w:color w:val="000000"/>
          <w:szCs w:val="24"/>
        </w:rPr>
        <w:t>2022</w:t>
      </w:r>
    </w:p>
    <w:p w14:paraId="0A017D7E" w14:textId="77777777" w:rsidR="0018148E" w:rsidRDefault="0018148E" w:rsidP="0018148E">
      <w:r>
        <w:lastRenderedPageBreak/>
        <w:t>INTRODUÇÃO</w:t>
      </w:r>
    </w:p>
    <w:p w14:paraId="76380391" w14:textId="77777777" w:rsidR="0018148E" w:rsidRDefault="0018148E" w:rsidP="0018148E"/>
    <w:p w14:paraId="5DEDC5BD" w14:textId="2438E912" w:rsidR="0018148E" w:rsidRDefault="0018148E" w:rsidP="0018148E">
      <w:r>
        <w:tab/>
        <w:t>Este documento traz informações sobre operação e segurança</w:t>
      </w:r>
      <w:r w:rsidR="00260B74">
        <w:t>,</w:t>
      </w:r>
      <w:r>
        <w:t xml:space="preserve"> referente</w:t>
      </w:r>
      <w:r w:rsidR="00260B74">
        <w:t>s</w:t>
      </w:r>
      <w:r>
        <w:t xml:space="preserve"> ao dispositivo de movimentação linear (carro tartaruga) presente no laboratório de soldagem do Centro Universitário do Sul de Minas</w:t>
      </w:r>
    </w:p>
    <w:p w14:paraId="05C7CB71" w14:textId="77777777" w:rsidR="0018148E" w:rsidRDefault="0018148E" w:rsidP="0018148E"/>
    <w:p w14:paraId="5CD4511E" w14:textId="77777777" w:rsidR="0018148E" w:rsidRDefault="0018148E" w:rsidP="0018148E">
      <w:r>
        <w:t>EQUIPAMENTOS</w:t>
      </w:r>
    </w:p>
    <w:p w14:paraId="5838C609" w14:textId="77777777" w:rsidR="0018148E" w:rsidRDefault="0018148E" w:rsidP="0018148E"/>
    <w:p w14:paraId="151234D1" w14:textId="77777777" w:rsidR="0018148E" w:rsidRDefault="0018148E" w:rsidP="0018148E">
      <w:r>
        <w:tab/>
        <w:t>Os equipamentos presentes no laboratório são:</w:t>
      </w:r>
    </w:p>
    <w:p w14:paraId="7680FED4" w14:textId="77777777" w:rsidR="0018148E" w:rsidRDefault="0018148E" w:rsidP="0018148E"/>
    <w:p w14:paraId="4DBD011A" w14:textId="77777777" w:rsidR="0018148E" w:rsidRDefault="0018148E" w:rsidP="0018148E">
      <w:pPr>
        <w:pStyle w:val="PargrafodaLista"/>
        <w:numPr>
          <w:ilvl w:val="0"/>
          <w:numId w:val="12"/>
        </w:numPr>
      </w:pPr>
      <w:r>
        <w:t>Carro tartaruga</w:t>
      </w:r>
    </w:p>
    <w:p w14:paraId="66E02679" w14:textId="77777777" w:rsidR="0018148E" w:rsidRDefault="0018148E" w:rsidP="0018148E">
      <w:pPr>
        <w:pStyle w:val="PargrafodaLista"/>
        <w:jc w:val="center"/>
      </w:pPr>
      <w:r>
        <w:rPr>
          <w:noProof/>
        </w:rPr>
        <w:drawing>
          <wp:inline distT="0" distB="0" distL="0" distR="0" wp14:anchorId="44088B4D" wp14:editId="16D4EF54">
            <wp:extent cx="2512599" cy="2076450"/>
            <wp:effectExtent l="0" t="0" r="2540" b="0"/>
            <wp:docPr id="29" name="Imagem 29" descr="Motor de carr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Motor de carro&#10;&#10;Descrição gerada automaticamente com confiança baixa"/>
                    <pic:cNvPicPr/>
                  </pic:nvPicPr>
                  <pic:blipFill>
                    <a:blip r:embed="rId32"/>
                    <a:stretch>
                      <a:fillRect/>
                    </a:stretch>
                  </pic:blipFill>
                  <pic:spPr>
                    <a:xfrm>
                      <a:off x="0" y="0"/>
                      <a:ext cx="2521152" cy="2083518"/>
                    </a:xfrm>
                    <a:prstGeom prst="rect">
                      <a:avLst/>
                    </a:prstGeom>
                  </pic:spPr>
                </pic:pic>
              </a:graphicData>
            </a:graphic>
          </wp:inline>
        </w:drawing>
      </w:r>
    </w:p>
    <w:p w14:paraId="4030DC9A" w14:textId="77777777" w:rsidR="0018148E" w:rsidRDefault="0018148E" w:rsidP="0018148E"/>
    <w:p w14:paraId="2D8BE852" w14:textId="77777777" w:rsidR="0018148E" w:rsidRDefault="0018148E" w:rsidP="0018148E">
      <w:pPr>
        <w:pStyle w:val="PargrafodaLista"/>
        <w:numPr>
          <w:ilvl w:val="0"/>
          <w:numId w:val="12"/>
        </w:numPr>
      </w:pPr>
      <w:r>
        <w:t>Máquina de solda MIG/MAG</w:t>
      </w:r>
    </w:p>
    <w:p w14:paraId="6B5C6C9A" w14:textId="77777777" w:rsidR="0018148E" w:rsidRDefault="0018148E" w:rsidP="0018148E">
      <w:pPr>
        <w:pStyle w:val="PargrafodaLista"/>
        <w:jc w:val="center"/>
      </w:pPr>
      <w:r>
        <w:rPr>
          <w:noProof/>
        </w:rPr>
        <w:drawing>
          <wp:inline distT="0" distB="0" distL="0" distR="0" wp14:anchorId="01EE21A4" wp14:editId="278D45EE">
            <wp:extent cx="2471267" cy="1854032"/>
            <wp:effectExtent l="3810" t="0" r="0" b="0"/>
            <wp:docPr id="30" name="Imagem 30" descr="Mala de viagem&#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Mala de viagem&#10;&#10;Descrição gerada automaticamente com confiança baix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480846" cy="1861219"/>
                    </a:xfrm>
                    <a:prstGeom prst="rect">
                      <a:avLst/>
                    </a:prstGeom>
                    <a:noFill/>
                    <a:ln>
                      <a:noFill/>
                    </a:ln>
                  </pic:spPr>
                </pic:pic>
              </a:graphicData>
            </a:graphic>
          </wp:inline>
        </w:drawing>
      </w:r>
    </w:p>
    <w:p w14:paraId="53BF2F7A" w14:textId="77777777" w:rsidR="0018148E" w:rsidRDefault="0018148E" w:rsidP="0018148E">
      <w:pPr>
        <w:pStyle w:val="PargrafodaLista"/>
        <w:jc w:val="center"/>
      </w:pPr>
    </w:p>
    <w:p w14:paraId="688D4BEF" w14:textId="77777777" w:rsidR="0018148E" w:rsidRDefault="0018148E" w:rsidP="0018148E">
      <w:pPr>
        <w:pStyle w:val="PargrafodaLista"/>
        <w:jc w:val="center"/>
      </w:pPr>
    </w:p>
    <w:p w14:paraId="0FA71041" w14:textId="77777777" w:rsidR="0018148E" w:rsidRDefault="0018148E" w:rsidP="0018148E">
      <w:pPr>
        <w:pStyle w:val="PargrafodaLista"/>
        <w:jc w:val="center"/>
      </w:pPr>
    </w:p>
    <w:p w14:paraId="17274DD4" w14:textId="77777777" w:rsidR="0018148E" w:rsidRDefault="0018148E" w:rsidP="0018148E">
      <w:pPr>
        <w:pStyle w:val="PargrafodaLista"/>
        <w:numPr>
          <w:ilvl w:val="0"/>
          <w:numId w:val="12"/>
        </w:numPr>
        <w:jc w:val="left"/>
      </w:pPr>
      <w:r>
        <w:lastRenderedPageBreak/>
        <w:t>Painel elétrico de comando</w:t>
      </w:r>
    </w:p>
    <w:p w14:paraId="59E18B0A" w14:textId="77777777" w:rsidR="0018148E" w:rsidRDefault="0018148E" w:rsidP="0018148E">
      <w:pPr>
        <w:pStyle w:val="PargrafodaLista"/>
        <w:jc w:val="center"/>
      </w:pPr>
      <w:r>
        <w:rPr>
          <w:noProof/>
        </w:rPr>
        <w:drawing>
          <wp:inline distT="0" distB="0" distL="0" distR="0" wp14:anchorId="71C07B86" wp14:editId="004FC024">
            <wp:extent cx="3347132" cy="3190875"/>
            <wp:effectExtent l="0" t="0" r="5715" b="0"/>
            <wp:docPr id="31" name="Imagem 31"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ntendo Interface gráfica do usuário&#10;&#10;Descrição gerada automaticamente"/>
                    <pic:cNvPicPr/>
                  </pic:nvPicPr>
                  <pic:blipFill>
                    <a:blip r:embed="rId34"/>
                    <a:stretch>
                      <a:fillRect/>
                    </a:stretch>
                  </pic:blipFill>
                  <pic:spPr>
                    <a:xfrm>
                      <a:off x="0" y="0"/>
                      <a:ext cx="3349458" cy="3193092"/>
                    </a:xfrm>
                    <a:prstGeom prst="rect">
                      <a:avLst/>
                    </a:prstGeom>
                  </pic:spPr>
                </pic:pic>
              </a:graphicData>
            </a:graphic>
          </wp:inline>
        </w:drawing>
      </w:r>
    </w:p>
    <w:p w14:paraId="3C9FF458" w14:textId="77777777" w:rsidR="0018148E" w:rsidRDefault="0018148E" w:rsidP="0018148E">
      <w:pPr>
        <w:pStyle w:val="PargrafodaLista"/>
        <w:jc w:val="left"/>
      </w:pPr>
    </w:p>
    <w:p w14:paraId="5F6DBB85" w14:textId="77777777" w:rsidR="0018148E" w:rsidRDefault="0018148E" w:rsidP="0018148E">
      <w:pPr>
        <w:pStyle w:val="PargrafodaLista"/>
        <w:numPr>
          <w:ilvl w:val="0"/>
          <w:numId w:val="12"/>
        </w:numPr>
        <w:jc w:val="left"/>
      </w:pPr>
      <w:r>
        <w:t>Conector multivias</w:t>
      </w:r>
    </w:p>
    <w:p w14:paraId="0FBFB835" w14:textId="77777777" w:rsidR="0018148E" w:rsidRDefault="0018148E" w:rsidP="0018148E">
      <w:pPr>
        <w:pStyle w:val="PargrafodaLista"/>
        <w:jc w:val="left"/>
      </w:pPr>
    </w:p>
    <w:p w14:paraId="490A8964" w14:textId="77777777" w:rsidR="0018148E" w:rsidRDefault="0018148E" w:rsidP="0018148E">
      <w:pPr>
        <w:pStyle w:val="PargrafodaLista"/>
        <w:jc w:val="center"/>
      </w:pPr>
      <w:r>
        <w:rPr>
          <w:noProof/>
        </w:rPr>
        <w:drawing>
          <wp:inline distT="0" distB="0" distL="0" distR="0" wp14:anchorId="0E8ACD51" wp14:editId="7DF364A8">
            <wp:extent cx="3114675" cy="2521086"/>
            <wp:effectExtent l="0" t="0" r="0" b="0"/>
            <wp:docPr id="32" name="Imagem 32" descr="Uma imagem contendo pessoa, no interior, segurando,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Uma imagem contendo pessoa, no interior, segurando, homem&#10;&#10;Descrição gerada automaticamente"/>
                    <pic:cNvPicPr/>
                  </pic:nvPicPr>
                  <pic:blipFill>
                    <a:blip r:embed="rId35"/>
                    <a:stretch>
                      <a:fillRect/>
                    </a:stretch>
                  </pic:blipFill>
                  <pic:spPr>
                    <a:xfrm>
                      <a:off x="0" y="0"/>
                      <a:ext cx="3115736" cy="2521945"/>
                    </a:xfrm>
                    <a:prstGeom prst="rect">
                      <a:avLst/>
                    </a:prstGeom>
                  </pic:spPr>
                </pic:pic>
              </a:graphicData>
            </a:graphic>
          </wp:inline>
        </w:drawing>
      </w:r>
    </w:p>
    <w:p w14:paraId="3445ADC0" w14:textId="77777777" w:rsidR="0018148E" w:rsidRDefault="0018148E" w:rsidP="0018148E">
      <w:pPr>
        <w:jc w:val="left"/>
      </w:pPr>
    </w:p>
    <w:p w14:paraId="70277238" w14:textId="77777777" w:rsidR="0018148E" w:rsidRDefault="0018148E" w:rsidP="0018148E">
      <w:pPr>
        <w:jc w:val="left"/>
      </w:pPr>
    </w:p>
    <w:p w14:paraId="3455B585" w14:textId="77777777" w:rsidR="0018148E" w:rsidRDefault="0018148E" w:rsidP="0018148E">
      <w:pPr>
        <w:jc w:val="left"/>
      </w:pPr>
    </w:p>
    <w:p w14:paraId="57218DCD" w14:textId="77777777" w:rsidR="0018148E" w:rsidRDefault="0018148E" w:rsidP="0018148E">
      <w:pPr>
        <w:jc w:val="left"/>
      </w:pPr>
    </w:p>
    <w:p w14:paraId="3D49CD2F" w14:textId="77777777" w:rsidR="0018148E" w:rsidRDefault="0018148E" w:rsidP="0018148E">
      <w:pPr>
        <w:jc w:val="left"/>
      </w:pPr>
    </w:p>
    <w:p w14:paraId="53516A80" w14:textId="77777777" w:rsidR="0018148E" w:rsidRDefault="0018148E" w:rsidP="0018148E">
      <w:pPr>
        <w:jc w:val="left"/>
      </w:pPr>
    </w:p>
    <w:p w14:paraId="756F95F3" w14:textId="77777777" w:rsidR="0018148E" w:rsidRDefault="0018148E" w:rsidP="0018148E">
      <w:pPr>
        <w:jc w:val="left"/>
      </w:pPr>
    </w:p>
    <w:p w14:paraId="54D8893B" w14:textId="77777777" w:rsidR="0018148E" w:rsidRDefault="0018148E" w:rsidP="0018148E">
      <w:pPr>
        <w:pStyle w:val="PargrafodaLista"/>
        <w:numPr>
          <w:ilvl w:val="0"/>
          <w:numId w:val="12"/>
        </w:numPr>
        <w:jc w:val="left"/>
      </w:pPr>
      <w:r>
        <w:lastRenderedPageBreak/>
        <w:t>Cabo e conector do carro tartaruga</w:t>
      </w:r>
    </w:p>
    <w:p w14:paraId="12158350" w14:textId="77777777" w:rsidR="0018148E" w:rsidRPr="00795BC0" w:rsidRDefault="0018148E" w:rsidP="0018148E">
      <w:pPr>
        <w:pStyle w:val="PargrafodaLista"/>
        <w:jc w:val="center"/>
        <w:rPr>
          <w:color w:val="FF0000"/>
          <w:sz w:val="36"/>
          <w:szCs w:val="32"/>
        </w:rPr>
      </w:pPr>
    </w:p>
    <w:p w14:paraId="5E5B5699" w14:textId="77777777" w:rsidR="0018148E" w:rsidRDefault="0018148E" w:rsidP="0018148E">
      <w:pPr>
        <w:pStyle w:val="PargrafodaLista"/>
        <w:jc w:val="left"/>
        <w:rPr>
          <w:color w:val="FF0000"/>
          <w:sz w:val="36"/>
          <w:szCs w:val="32"/>
        </w:rPr>
      </w:pPr>
      <w:r>
        <w:rPr>
          <w:noProof/>
        </w:rPr>
        <w:drawing>
          <wp:anchor distT="0" distB="0" distL="114300" distR="114300" simplePos="0" relativeHeight="251665408" behindDoc="0" locked="0" layoutInCell="1" allowOverlap="1" wp14:anchorId="7D696D21" wp14:editId="508C972E">
            <wp:simplePos x="0" y="0"/>
            <wp:positionH relativeFrom="column">
              <wp:posOffset>2317115</wp:posOffset>
            </wp:positionH>
            <wp:positionV relativeFrom="paragraph">
              <wp:posOffset>-4445</wp:posOffset>
            </wp:positionV>
            <wp:extent cx="1838325" cy="2480991"/>
            <wp:effectExtent l="0" t="0" r="0" b="0"/>
            <wp:wrapNone/>
            <wp:docPr id="27" name="Imagem 27" descr="Cabo em superfície branc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Cabo em superfície branca&#10;&#10;Descrição gerada automaticamente com confiança baixa"/>
                    <pic:cNvPicPr/>
                  </pic:nvPicPr>
                  <pic:blipFill>
                    <a:blip r:embed="rId36">
                      <a:extLst>
                        <a:ext uri="{28A0092B-C50C-407E-A947-70E740481C1C}">
                          <a14:useLocalDpi xmlns:a14="http://schemas.microsoft.com/office/drawing/2010/main" val="0"/>
                        </a:ext>
                      </a:extLst>
                    </a:blip>
                    <a:stretch>
                      <a:fillRect/>
                    </a:stretch>
                  </pic:blipFill>
                  <pic:spPr>
                    <a:xfrm>
                      <a:off x="0" y="0"/>
                      <a:ext cx="1838325" cy="2480991"/>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C9093DB" wp14:editId="118511BA">
            <wp:extent cx="1861057" cy="2533650"/>
            <wp:effectExtent l="0" t="0" r="6350" b="0"/>
            <wp:docPr id="33" name="Imagem 33" descr="Máquina de fotografi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Máquina de fotografia&#10;&#10;Descrição gerada automaticamente com confiança média"/>
                    <pic:cNvPicPr/>
                  </pic:nvPicPr>
                  <pic:blipFill>
                    <a:blip r:embed="rId37"/>
                    <a:stretch>
                      <a:fillRect/>
                    </a:stretch>
                  </pic:blipFill>
                  <pic:spPr>
                    <a:xfrm>
                      <a:off x="0" y="0"/>
                      <a:ext cx="1861057" cy="2533650"/>
                    </a:xfrm>
                    <a:prstGeom prst="rect">
                      <a:avLst/>
                    </a:prstGeom>
                  </pic:spPr>
                </pic:pic>
              </a:graphicData>
            </a:graphic>
          </wp:inline>
        </w:drawing>
      </w:r>
    </w:p>
    <w:p w14:paraId="711610CF" w14:textId="77777777" w:rsidR="0018148E" w:rsidRDefault="0018148E" w:rsidP="0018148E">
      <w:pPr>
        <w:pStyle w:val="PargrafodaLista"/>
        <w:rPr>
          <w:color w:val="FF0000"/>
          <w:szCs w:val="24"/>
        </w:rPr>
      </w:pPr>
    </w:p>
    <w:p w14:paraId="768FBE3F" w14:textId="77777777" w:rsidR="0018148E" w:rsidRDefault="0018148E" w:rsidP="0018148E">
      <w:pPr>
        <w:pStyle w:val="PargrafodaLista"/>
        <w:numPr>
          <w:ilvl w:val="0"/>
          <w:numId w:val="12"/>
        </w:numPr>
        <w:rPr>
          <w:color w:val="000000" w:themeColor="text1"/>
          <w:szCs w:val="24"/>
        </w:rPr>
      </w:pPr>
      <w:r>
        <w:rPr>
          <w:color w:val="000000" w:themeColor="text1"/>
          <w:szCs w:val="24"/>
        </w:rPr>
        <w:t>Tocha e cabo negativo</w:t>
      </w:r>
    </w:p>
    <w:p w14:paraId="03826A35" w14:textId="77777777" w:rsidR="0018148E" w:rsidRDefault="0018148E" w:rsidP="0018148E">
      <w:pPr>
        <w:rPr>
          <w:color w:val="000000" w:themeColor="text1"/>
          <w:szCs w:val="24"/>
        </w:rPr>
      </w:pPr>
      <w:r>
        <w:rPr>
          <w:noProof/>
        </w:rPr>
        <w:drawing>
          <wp:anchor distT="0" distB="0" distL="114300" distR="114300" simplePos="0" relativeHeight="251661312" behindDoc="0" locked="0" layoutInCell="1" allowOverlap="1" wp14:anchorId="3905C5E4" wp14:editId="2D8593F2">
            <wp:simplePos x="0" y="0"/>
            <wp:positionH relativeFrom="column">
              <wp:posOffset>3128645</wp:posOffset>
            </wp:positionH>
            <wp:positionV relativeFrom="paragraph">
              <wp:posOffset>256540</wp:posOffset>
            </wp:positionV>
            <wp:extent cx="1466850" cy="2085749"/>
            <wp:effectExtent l="0" t="0" r="0" b="0"/>
            <wp:wrapNone/>
            <wp:docPr id="34" name="Imagem 34" descr="Uma imagem contendo par, mesa, pedaço, de m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Uma imagem contendo par, mesa, pedaço, de madeira&#10;&#10;Descrição gerada automaticamente"/>
                    <pic:cNvPicPr/>
                  </pic:nvPicPr>
                  <pic:blipFill>
                    <a:blip r:embed="rId38">
                      <a:extLst>
                        <a:ext uri="{28A0092B-C50C-407E-A947-70E740481C1C}">
                          <a14:useLocalDpi xmlns:a14="http://schemas.microsoft.com/office/drawing/2010/main" val="0"/>
                        </a:ext>
                      </a:extLst>
                    </a:blip>
                    <a:stretch>
                      <a:fillRect/>
                    </a:stretch>
                  </pic:blipFill>
                  <pic:spPr>
                    <a:xfrm flipH="1">
                      <a:off x="0" y="0"/>
                      <a:ext cx="1466850" cy="208574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788975C4" wp14:editId="4C77CBA6">
            <wp:simplePos x="0" y="0"/>
            <wp:positionH relativeFrom="column">
              <wp:posOffset>1158240</wp:posOffset>
            </wp:positionH>
            <wp:positionV relativeFrom="paragraph">
              <wp:posOffset>266065</wp:posOffset>
            </wp:positionV>
            <wp:extent cx="1971366" cy="2076450"/>
            <wp:effectExtent l="0" t="0" r="0" b="0"/>
            <wp:wrapNone/>
            <wp:docPr id="35" name="Imagem 35" descr="Uma imagem contendo velho, balcão, mesa,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Uma imagem contendo velho, balcão, mesa, rua&#10;&#10;Descrição gerada automaticamente"/>
                    <pic:cNvPicPr/>
                  </pic:nvPicPr>
                  <pic:blipFill>
                    <a:blip r:embed="rId39">
                      <a:extLst>
                        <a:ext uri="{28A0092B-C50C-407E-A947-70E740481C1C}">
                          <a14:useLocalDpi xmlns:a14="http://schemas.microsoft.com/office/drawing/2010/main" val="0"/>
                        </a:ext>
                      </a:extLst>
                    </a:blip>
                    <a:stretch>
                      <a:fillRect/>
                    </a:stretch>
                  </pic:blipFill>
                  <pic:spPr>
                    <a:xfrm>
                      <a:off x="0" y="0"/>
                      <a:ext cx="1971366" cy="2076450"/>
                    </a:xfrm>
                    <a:prstGeom prst="rect">
                      <a:avLst/>
                    </a:prstGeom>
                  </pic:spPr>
                </pic:pic>
              </a:graphicData>
            </a:graphic>
            <wp14:sizeRelH relativeFrom="page">
              <wp14:pctWidth>0</wp14:pctWidth>
            </wp14:sizeRelH>
            <wp14:sizeRelV relativeFrom="page">
              <wp14:pctHeight>0</wp14:pctHeight>
            </wp14:sizeRelV>
          </wp:anchor>
        </w:drawing>
      </w:r>
    </w:p>
    <w:p w14:paraId="3D311559" w14:textId="77777777" w:rsidR="0018148E" w:rsidRPr="00795BC0" w:rsidRDefault="0018148E" w:rsidP="0018148E">
      <w:pPr>
        <w:jc w:val="center"/>
        <w:rPr>
          <w:color w:val="000000" w:themeColor="text1"/>
          <w:szCs w:val="24"/>
        </w:rPr>
      </w:pPr>
    </w:p>
    <w:p w14:paraId="1F0CC39D" w14:textId="77777777" w:rsidR="0018148E" w:rsidRDefault="0018148E" w:rsidP="0018148E">
      <w:pPr>
        <w:rPr>
          <w:color w:val="000000" w:themeColor="text1"/>
          <w:szCs w:val="24"/>
        </w:rPr>
      </w:pPr>
    </w:p>
    <w:p w14:paraId="47B90E10" w14:textId="77777777" w:rsidR="0018148E" w:rsidRDefault="0018148E" w:rsidP="0018148E">
      <w:pPr>
        <w:rPr>
          <w:color w:val="000000" w:themeColor="text1"/>
          <w:szCs w:val="24"/>
        </w:rPr>
      </w:pPr>
    </w:p>
    <w:p w14:paraId="215D6636" w14:textId="77777777" w:rsidR="0018148E" w:rsidRDefault="0018148E" w:rsidP="0018148E">
      <w:pPr>
        <w:rPr>
          <w:color w:val="000000" w:themeColor="text1"/>
          <w:szCs w:val="24"/>
        </w:rPr>
      </w:pPr>
    </w:p>
    <w:p w14:paraId="1726FCC3" w14:textId="77777777" w:rsidR="0018148E" w:rsidRDefault="0018148E" w:rsidP="0018148E">
      <w:pPr>
        <w:rPr>
          <w:color w:val="000000" w:themeColor="text1"/>
          <w:szCs w:val="24"/>
        </w:rPr>
      </w:pPr>
    </w:p>
    <w:p w14:paraId="4DBB81D5" w14:textId="77777777" w:rsidR="0018148E" w:rsidRDefault="0018148E" w:rsidP="0018148E">
      <w:pPr>
        <w:rPr>
          <w:color w:val="000000" w:themeColor="text1"/>
          <w:szCs w:val="24"/>
        </w:rPr>
      </w:pPr>
    </w:p>
    <w:p w14:paraId="2D709CAD" w14:textId="77777777" w:rsidR="0018148E" w:rsidRDefault="0018148E" w:rsidP="0018148E">
      <w:pPr>
        <w:rPr>
          <w:color w:val="000000" w:themeColor="text1"/>
          <w:szCs w:val="24"/>
        </w:rPr>
      </w:pPr>
    </w:p>
    <w:p w14:paraId="54375996" w14:textId="77777777" w:rsidR="0018148E" w:rsidRDefault="0018148E" w:rsidP="0018148E">
      <w:pPr>
        <w:rPr>
          <w:color w:val="000000" w:themeColor="text1"/>
          <w:szCs w:val="24"/>
        </w:rPr>
      </w:pPr>
    </w:p>
    <w:p w14:paraId="6A74A6EE" w14:textId="77777777" w:rsidR="0018148E" w:rsidRDefault="0018148E" w:rsidP="0018148E">
      <w:pPr>
        <w:rPr>
          <w:color w:val="000000" w:themeColor="text1"/>
          <w:szCs w:val="24"/>
        </w:rPr>
      </w:pPr>
    </w:p>
    <w:p w14:paraId="1834F7B1" w14:textId="77777777" w:rsidR="0018148E" w:rsidRDefault="0018148E" w:rsidP="0018148E">
      <w:pPr>
        <w:rPr>
          <w:color w:val="000000" w:themeColor="text1"/>
          <w:szCs w:val="24"/>
        </w:rPr>
      </w:pPr>
      <w:r>
        <w:rPr>
          <w:color w:val="000000" w:themeColor="text1"/>
          <w:szCs w:val="24"/>
        </w:rPr>
        <w:t>FUNCIONAMENTO</w:t>
      </w:r>
    </w:p>
    <w:p w14:paraId="430F051C" w14:textId="77777777" w:rsidR="0018148E" w:rsidRDefault="0018148E" w:rsidP="0018148E">
      <w:pPr>
        <w:rPr>
          <w:color w:val="000000" w:themeColor="text1"/>
          <w:szCs w:val="24"/>
        </w:rPr>
      </w:pPr>
    </w:p>
    <w:p w14:paraId="3243EBC6" w14:textId="77777777" w:rsidR="0018148E" w:rsidRDefault="0018148E" w:rsidP="0018148E">
      <w:pPr>
        <w:pStyle w:val="PargrafodaLista"/>
        <w:numPr>
          <w:ilvl w:val="0"/>
          <w:numId w:val="13"/>
        </w:numPr>
        <w:rPr>
          <w:color w:val="000000" w:themeColor="text1"/>
          <w:szCs w:val="24"/>
        </w:rPr>
      </w:pPr>
      <w:r>
        <w:rPr>
          <w:color w:val="000000" w:themeColor="text1"/>
          <w:szCs w:val="24"/>
        </w:rPr>
        <w:t>Remover todos os objetos de cima da bancada, para não atrapalhar na montagem;</w:t>
      </w:r>
    </w:p>
    <w:p w14:paraId="72B8D448" w14:textId="77777777" w:rsidR="0018148E" w:rsidRDefault="0018148E" w:rsidP="0018148E">
      <w:pPr>
        <w:pStyle w:val="PargrafodaLista"/>
        <w:numPr>
          <w:ilvl w:val="0"/>
          <w:numId w:val="13"/>
        </w:numPr>
        <w:rPr>
          <w:color w:val="000000" w:themeColor="text1"/>
          <w:szCs w:val="24"/>
        </w:rPr>
      </w:pPr>
      <w:r>
        <w:rPr>
          <w:color w:val="000000" w:themeColor="text1"/>
          <w:szCs w:val="24"/>
        </w:rPr>
        <w:t>Colocar o trilho juntamente com o suporte em cima da bancada e apertar os parafusos para travar o trilho;</w:t>
      </w:r>
    </w:p>
    <w:p w14:paraId="37B4C7B1" w14:textId="77777777" w:rsidR="0018148E" w:rsidRDefault="0018148E" w:rsidP="0018148E">
      <w:pPr>
        <w:pStyle w:val="PargrafodaLista"/>
        <w:jc w:val="center"/>
        <w:rPr>
          <w:color w:val="FF0000"/>
          <w:szCs w:val="24"/>
        </w:rPr>
      </w:pPr>
      <w:r>
        <w:rPr>
          <w:noProof/>
          <w:color w:val="FF0000"/>
          <w:szCs w:val="24"/>
        </w:rPr>
        <w:lastRenderedPageBreak/>
        <w:drawing>
          <wp:inline distT="0" distB="0" distL="0" distR="0" wp14:anchorId="2ACC8B6E" wp14:editId="040DB290">
            <wp:extent cx="3752850" cy="4352925"/>
            <wp:effectExtent l="0" t="0" r="0"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52850" cy="4352925"/>
                    </a:xfrm>
                    <a:prstGeom prst="rect">
                      <a:avLst/>
                    </a:prstGeom>
                    <a:noFill/>
                    <a:ln>
                      <a:noFill/>
                    </a:ln>
                  </pic:spPr>
                </pic:pic>
              </a:graphicData>
            </a:graphic>
          </wp:inline>
        </w:drawing>
      </w:r>
    </w:p>
    <w:p w14:paraId="2D5D9CC1" w14:textId="77777777" w:rsidR="0018148E" w:rsidRPr="0092265D" w:rsidRDefault="0018148E" w:rsidP="0018148E">
      <w:pPr>
        <w:pStyle w:val="PargrafodaLista"/>
        <w:numPr>
          <w:ilvl w:val="0"/>
          <w:numId w:val="13"/>
        </w:numPr>
        <w:rPr>
          <w:color w:val="FF0000"/>
          <w:szCs w:val="24"/>
        </w:rPr>
      </w:pPr>
      <w:r>
        <w:rPr>
          <w:color w:val="000000" w:themeColor="text1"/>
          <w:szCs w:val="24"/>
        </w:rPr>
        <w:t>Verificar o nivelamento dos trilhos com um nível de mão. Caso esteja desnivelado, ajustar através das porcas de ajuste.</w:t>
      </w:r>
    </w:p>
    <w:p w14:paraId="7B536E94" w14:textId="77777777" w:rsidR="0018148E" w:rsidRPr="0092265D" w:rsidRDefault="0018148E" w:rsidP="0018148E">
      <w:pPr>
        <w:ind w:left="360"/>
        <w:jc w:val="center"/>
        <w:rPr>
          <w:color w:val="FF0000"/>
          <w:szCs w:val="24"/>
        </w:rPr>
      </w:pPr>
      <w:r>
        <w:rPr>
          <w:noProof/>
        </w:rPr>
        <w:drawing>
          <wp:inline distT="0" distB="0" distL="0" distR="0" wp14:anchorId="1C87E940" wp14:editId="250BF2CD">
            <wp:extent cx="3857625" cy="2495844"/>
            <wp:effectExtent l="0" t="0" r="0" b="0"/>
            <wp:docPr id="36" name="Imagem 36" descr="Mala de viagem&#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Mala de viagem&#10;&#10;Descrição gerada automaticamente com confiança média"/>
                    <pic:cNvPicPr/>
                  </pic:nvPicPr>
                  <pic:blipFill>
                    <a:blip r:embed="rId41"/>
                    <a:stretch>
                      <a:fillRect/>
                    </a:stretch>
                  </pic:blipFill>
                  <pic:spPr>
                    <a:xfrm>
                      <a:off x="0" y="0"/>
                      <a:ext cx="3872285" cy="2505329"/>
                    </a:xfrm>
                    <a:prstGeom prst="rect">
                      <a:avLst/>
                    </a:prstGeom>
                  </pic:spPr>
                </pic:pic>
              </a:graphicData>
            </a:graphic>
          </wp:inline>
        </w:drawing>
      </w:r>
    </w:p>
    <w:p w14:paraId="4AC61522" w14:textId="77777777" w:rsidR="0018148E" w:rsidRDefault="0018148E" w:rsidP="0018148E">
      <w:pPr>
        <w:pStyle w:val="PargrafodaLista"/>
        <w:rPr>
          <w:color w:val="FF0000"/>
          <w:szCs w:val="24"/>
        </w:rPr>
      </w:pPr>
    </w:p>
    <w:p w14:paraId="2C258C73" w14:textId="77777777" w:rsidR="0018148E" w:rsidRPr="0010465E" w:rsidRDefault="0018148E" w:rsidP="0018148E">
      <w:pPr>
        <w:pStyle w:val="PargrafodaLista"/>
        <w:rPr>
          <w:color w:val="FF0000"/>
          <w:szCs w:val="24"/>
        </w:rPr>
      </w:pPr>
      <w:r>
        <w:rPr>
          <w:noProof/>
        </w:rPr>
        <w:lastRenderedPageBreak/>
        <w:drawing>
          <wp:inline distT="0" distB="0" distL="0" distR="0" wp14:anchorId="566E5EF0" wp14:editId="633D0D6E">
            <wp:extent cx="5400040" cy="3103880"/>
            <wp:effectExtent l="0" t="0" r="0" b="127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40" cy="3103880"/>
                    </a:xfrm>
                    <a:prstGeom prst="rect">
                      <a:avLst/>
                    </a:prstGeom>
                  </pic:spPr>
                </pic:pic>
              </a:graphicData>
            </a:graphic>
          </wp:inline>
        </w:drawing>
      </w:r>
    </w:p>
    <w:p w14:paraId="3789DC1D" w14:textId="77777777" w:rsidR="0018148E" w:rsidRDefault="0018148E" w:rsidP="0018148E">
      <w:pPr>
        <w:pStyle w:val="PargrafodaLista"/>
        <w:numPr>
          <w:ilvl w:val="0"/>
          <w:numId w:val="13"/>
        </w:numPr>
        <w:rPr>
          <w:color w:val="000000" w:themeColor="text1"/>
          <w:szCs w:val="24"/>
        </w:rPr>
      </w:pPr>
      <w:r>
        <w:rPr>
          <w:color w:val="000000" w:themeColor="text1"/>
          <w:szCs w:val="24"/>
        </w:rPr>
        <w:t>Colocar o carro tartaruga em cima do trilho</w:t>
      </w:r>
    </w:p>
    <w:p w14:paraId="3ECE1130" w14:textId="77777777" w:rsidR="0018148E" w:rsidRDefault="0018148E" w:rsidP="0018148E">
      <w:pPr>
        <w:pStyle w:val="PargrafodaLista"/>
        <w:jc w:val="center"/>
        <w:rPr>
          <w:color w:val="000000" w:themeColor="text1"/>
          <w:szCs w:val="24"/>
        </w:rPr>
      </w:pPr>
      <w:r>
        <w:rPr>
          <w:noProof/>
        </w:rPr>
        <w:drawing>
          <wp:inline distT="0" distB="0" distL="0" distR="0" wp14:anchorId="3839128C" wp14:editId="008959AF">
            <wp:extent cx="3590647" cy="2804877"/>
            <wp:effectExtent l="0" t="0" r="0" b="0"/>
            <wp:docPr id="38" name="Imagem 38" descr="Uma imagem contendo no interior, moto, mesa, estacion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Uma imagem contendo no interior, moto, mesa, estacionado&#10;&#10;Descrição gerada automaticamente"/>
                    <pic:cNvPicPr/>
                  </pic:nvPicPr>
                  <pic:blipFill>
                    <a:blip r:embed="rId43"/>
                    <a:stretch>
                      <a:fillRect/>
                    </a:stretch>
                  </pic:blipFill>
                  <pic:spPr>
                    <a:xfrm>
                      <a:off x="0" y="0"/>
                      <a:ext cx="3596891" cy="2809754"/>
                    </a:xfrm>
                    <a:prstGeom prst="rect">
                      <a:avLst/>
                    </a:prstGeom>
                  </pic:spPr>
                </pic:pic>
              </a:graphicData>
            </a:graphic>
          </wp:inline>
        </w:drawing>
      </w:r>
    </w:p>
    <w:p w14:paraId="02763150" w14:textId="77777777" w:rsidR="0018148E" w:rsidRDefault="0018148E" w:rsidP="0018148E">
      <w:pPr>
        <w:pStyle w:val="PargrafodaLista"/>
        <w:rPr>
          <w:color w:val="000000" w:themeColor="text1"/>
          <w:szCs w:val="24"/>
        </w:rPr>
      </w:pPr>
    </w:p>
    <w:p w14:paraId="0B4E797F" w14:textId="77777777" w:rsidR="0018148E" w:rsidRDefault="0018148E" w:rsidP="0018148E">
      <w:pPr>
        <w:pStyle w:val="PargrafodaLista"/>
        <w:numPr>
          <w:ilvl w:val="0"/>
          <w:numId w:val="13"/>
        </w:numPr>
        <w:rPr>
          <w:color w:val="000000" w:themeColor="text1"/>
          <w:szCs w:val="24"/>
        </w:rPr>
      </w:pPr>
      <w:r>
        <w:rPr>
          <w:color w:val="000000" w:themeColor="text1"/>
          <w:szCs w:val="24"/>
        </w:rPr>
        <w:t>Instalar a tocha de acordo com a posição desejada. Ao instalar a tocha, é possível ajustar a posição do stick-out e do ângulo de soldagem.</w:t>
      </w:r>
    </w:p>
    <w:p w14:paraId="5C97AFCA" w14:textId="77777777" w:rsidR="0018148E" w:rsidRDefault="0018148E" w:rsidP="0018148E">
      <w:pPr>
        <w:pStyle w:val="PargrafodaLista"/>
        <w:jc w:val="center"/>
        <w:rPr>
          <w:color w:val="000000" w:themeColor="text1"/>
          <w:szCs w:val="24"/>
        </w:rPr>
      </w:pPr>
      <w:r>
        <w:rPr>
          <w:noProof/>
        </w:rPr>
        <w:lastRenderedPageBreak/>
        <w:drawing>
          <wp:inline distT="0" distB="0" distL="0" distR="0" wp14:anchorId="3042335E" wp14:editId="76B957BE">
            <wp:extent cx="3456495" cy="2095500"/>
            <wp:effectExtent l="0" t="0" r="0" b="0"/>
            <wp:docPr id="39" name="Imagem 39" descr="Banco de metal&#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Banco de metal&#10;&#10;Descrição gerada automaticamente com confiança baixa"/>
                    <pic:cNvPicPr/>
                  </pic:nvPicPr>
                  <pic:blipFill>
                    <a:blip r:embed="rId44">
                      <a:extLst>
                        <a:ext uri="{28A0092B-C50C-407E-A947-70E740481C1C}">
                          <a14:useLocalDpi xmlns:a14="http://schemas.microsoft.com/office/drawing/2010/main" val="0"/>
                        </a:ext>
                      </a:extLst>
                    </a:blip>
                    <a:stretch>
                      <a:fillRect/>
                    </a:stretch>
                  </pic:blipFill>
                  <pic:spPr>
                    <a:xfrm>
                      <a:off x="0" y="0"/>
                      <a:ext cx="3456495" cy="2095500"/>
                    </a:xfrm>
                    <a:prstGeom prst="rect">
                      <a:avLst/>
                    </a:prstGeom>
                  </pic:spPr>
                </pic:pic>
              </a:graphicData>
            </a:graphic>
          </wp:inline>
        </w:drawing>
      </w:r>
    </w:p>
    <w:p w14:paraId="423FC120" w14:textId="77777777" w:rsidR="0018148E" w:rsidRPr="006452C6" w:rsidRDefault="0018148E" w:rsidP="0018148E">
      <w:pPr>
        <w:pStyle w:val="PargrafodaLista"/>
        <w:rPr>
          <w:color w:val="000000" w:themeColor="text1"/>
          <w:szCs w:val="24"/>
        </w:rPr>
      </w:pPr>
    </w:p>
    <w:p w14:paraId="22E0B0A2" w14:textId="77777777" w:rsidR="0018148E" w:rsidRDefault="0018148E" w:rsidP="0018148E">
      <w:pPr>
        <w:pStyle w:val="PargrafodaLista"/>
        <w:numPr>
          <w:ilvl w:val="0"/>
          <w:numId w:val="13"/>
        </w:numPr>
        <w:rPr>
          <w:color w:val="000000" w:themeColor="text1"/>
          <w:szCs w:val="24"/>
        </w:rPr>
      </w:pPr>
      <w:r>
        <w:rPr>
          <w:color w:val="000000" w:themeColor="text1"/>
          <w:szCs w:val="24"/>
        </w:rPr>
        <w:t>Prender o cabo da tocha, na peça marcada em vermelho</w:t>
      </w:r>
    </w:p>
    <w:p w14:paraId="20E4FFAF" w14:textId="77777777" w:rsidR="0018148E" w:rsidRDefault="0018148E" w:rsidP="0018148E">
      <w:pPr>
        <w:pStyle w:val="PargrafodaLista"/>
        <w:jc w:val="center"/>
        <w:rPr>
          <w:color w:val="000000" w:themeColor="text1"/>
          <w:szCs w:val="24"/>
        </w:rPr>
      </w:pPr>
      <w:r>
        <w:rPr>
          <w:noProof/>
        </w:rPr>
        <w:drawing>
          <wp:inline distT="0" distB="0" distL="0" distR="0" wp14:anchorId="3F67FB03" wp14:editId="13158260">
            <wp:extent cx="2505075" cy="2085975"/>
            <wp:effectExtent l="0" t="0" r="9525" b="9525"/>
            <wp:docPr id="40" name="Imagem 40" descr="Uma imagem contendo pequeno, mesa, homem,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Uma imagem contendo pequeno, mesa, homem, mulher&#10;&#10;Descrição gerada automaticamente"/>
                    <pic:cNvPicPr/>
                  </pic:nvPicPr>
                  <pic:blipFill>
                    <a:blip r:embed="rId45"/>
                    <a:stretch>
                      <a:fillRect/>
                    </a:stretch>
                  </pic:blipFill>
                  <pic:spPr>
                    <a:xfrm>
                      <a:off x="0" y="0"/>
                      <a:ext cx="2505075" cy="2085975"/>
                    </a:xfrm>
                    <a:prstGeom prst="rect">
                      <a:avLst/>
                    </a:prstGeom>
                  </pic:spPr>
                </pic:pic>
              </a:graphicData>
            </a:graphic>
          </wp:inline>
        </w:drawing>
      </w:r>
    </w:p>
    <w:p w14:paraId="0C31A555" w14:textId="77777777" w:rsidR="0018148E" w:rsidRPr="00C92FD2" w:rsidRDefault="0018148E" w:rsidP="0018148E">
      <w:pPr>
        <w:pStyle w:val="PargrafodaLista"/>
        <w:jc w:val="center"/>
        <w:rPr>
          <w:color w:val="000000" w:themeColor="text1"/>
          <w:szCs w:val="24"/>
        </w:rPr>
      </w:pPr>
    </w:p>
    <w:p w14:paraId="67A06FAA" w14:textId="77777777" w:rsidR="0018148E" w:rsidRDefault="0018148E" w:rsidP="0018148E">
      <w:pPr>
        <w:pStyle w:val="PargrafodaLista"/>
        <w:numPr>
          <w:ilvl w:val="0"/>
          <w:numId w:val="13"/>
        </w:numPr>
        <w:rPr>
          <w:color w:val="000000" w:themeColor="text1"/>
          <w:szCs w:val="24"/>
        </w:rPr>
      </w:pPr>
      <w:r>
        <w:rPr>
          <w:color w:val="000000" w:themeColor="text1"/>
          <w:szCs w:val="24"/>
        </w:rPr>
        <w:t>Ligar o cabo de alimentação na rede elétrica (220V). Cuidado ao manusear o plug da tomada;</w:t>
      </w:r>
    </w:p>
    <w:p w14:paraId="10E8B908" w14:textId="77777777" w:rsidR="0018148E" w:rsidRDefault="0018148E" w:rsidP="0018148E">
      <w:pPr>
        <w:pStyle w:val="PargrafodaLista"/>
        <w:rPr>
          <w:color w:val="000000" w:themeColor="text1"/>
          <w:szCs w:val="24"/>
        </w:rPr>
      </w:pPr>
      <w:r>
        <w:rPr>
          <w:noProof/>
        </w:rPr>
        <w:drawing>
          <wp:anchor distT="0" distB="0" distL="114300" distR="114300" simplePos="0" relativeHeight="251663360" behindDoc="0" locked="0" layoutInCell="1" allowOverlap="1" wp14:anchorId="3B376003" wp14:editId="566B2356">
            <wp:simplePos x="0" y="0"/>
            <wp:positionH relativeFrom="column">
              <wp:posOffset>3286125</wp:posOffset>
            </wp:positionH>
            <wp:positionV relativeFrom="paragraph">
              <wp:posOffset>262255</wp:posOffset>
            </wp:positionV>
            <wp:extent cx="2052955" cy="1636395"/>
            <wp:effectExtent l="0" t="0" r="4445" b="1905"/>
            <wp:wrapNone/>
            <wp:docPr id="41" name="Imagem 41" descr="Uma imagem contendo bicicleta, sujo, velho, l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Uma imagem contendo bicicleta, sujo, velho, lado&#10;&#10;Descrição gerada automaticamente"/>
                    <pic:cNvPicPr/>
                  </pic:nvPicPr>
                  <pic:blipFill>
                    <a:blip r:embed="rId46">
                      <a:extLst>
                        <a:ext uri="{28A0092B-C50C-407E-A947-70E740481C1C}">
                          <a14:useLocalDpi xmlns:a14="http://schemas.microsoft.com/office/drawing/2010/main" val="0"/>
                        </a:ext>
                      </a:extLst>
                    </a:blip>
                    <a:stretch>
                      <a:fillRect/>
                    </a:stretch>
                  </pic:blipFill>
                  <pic:spPr>
                    <a:xfrm>
                      <a:off x="0" y="0"/>
                      <a:ext cx="2052955" cy="1636395"/>
                    </a:xfrm>
                    <a:prstGeom prst="rect">
                      <a:avLst/>
                    </a:prstGeom>
                  </pic:spPr>
                </pic:pic>
              </a:graphicData>
            </a:graphic>
            <wp14:sizeRelH relativeFrom="page">
              <wp14:pctWidth>0</wp14:pctWidth>
            </wp14:sizeRelH>
            <wp14:sizeRelV relativeFrom="page">
              <wp14:pctHeight>0</wp14:pctHeight>
            </wp14:sizeRelV>
          </wp:anchor>
        </w:drawing>
      </w:r>
    </w:p>
    <w:p w14:paraId="4B0F2D70" w14:textId="77777777" w:rsidR="0018148E" w:rsidRPr="00166D41" w:rsidRDefault="0018148E" w:rsidP="0018148E">
      <w:pPr>
        <w:pStyle w:val="PargrafodaLista"/>
        <w:rPr>
          <w:color w:val="000000" w:themeColor="text1"/>
          <w:szCs w:val="24"/>
        </w:rPr>
      </w:pPr>
      <w:r>
        <w:rPr>
          <w:noProof/>
        </w:rPr>
        <w:drawing>
          <wp:inline distT="0" distB="0" distL="0" distR="0" wp14:anchorId="673788AF" wp14:editId="588397BC">
            <wp:extent cx="1676400" cy="2790092"/>
            <wp:effectExtent l="0" t="4128" r="0" b="0"/>
            <wp:docPr id="42" name="Imagem 42" descr="Máquina de fotografi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Máquina de fotografia&#10;&#10;Descrição gerada automaticamente com confiança baixa"/>
                    <pic:cNvPicPr/>
                  </pic:nvPicPr>
                  <pic:blipFill>
                    <a:blip r:embed="rId47"/>
                    <a:stretch>
                      <a:fillRect/>
                    </a:stretch>
                  </pic:blipFill>
                  <pic:spPr>
                    <a:xfrm rot="16200000">
                      <a:off x="0" y="0"/>
                      <a:ext cx="1680351" cy="2796667"/>
                    </a:xfrm>
                    <a:prstGeom prst="rect">
                      <a:avLst/>
                    </a:prstGeom>
                  </pic:spPr>
                </pic:pic>
              </a:graphicData>
            </a:graphic>
          </wp:inline>
        </w:drawing>
      </w:r>
    </w:p>
    <w:p w14:paraId="204F111C" w14:textId="77777777" w:rsidR="0018148E" w:rsidRDefault="0018148E" w:rsidP="0018148E">
      <w:pPr>
        <w:pStyle w:val="PargrafodaLista"/>
        <w:numPr>
          <w:ilvl w:val="0"/>
          <w:numId w:val="13"/>
        </w:numPr>
        <w:rPr>
          <w:color w:val="000000" w:themeColor="text1"/>
          <w:szCs w:val="24"/>
        </w:rPr>
      </w:pPr>
      <w:r>
        <w:rPr>
          <w:color w:val="000000" w:themeColor="text1"/>
          <w:szCs w:val="24"/>
        </w:rPr>
        <w:t>Conectar o cabo multivias no carrinho</w:t>
      </w:r>
    </w:p>
    <w:p w14:paraId="14501679" w14:textId="77777777" w:rsidR="0018148E" w:rsidRDefault="0018148E" w:rsidP="0018148E">
      <w:pPr>
        <w:pStyle w:val="PargrafodaLista"/>
        <w:rPr>
          <w:color w:val="000000" w:themeColor="text1"/>
          <w:szCs w:val="24"/>
        </w:rPr>
      </w:pPr>
    </w:p>
    <w:p w14:paraId="5F7AD561" w14:textId="77777777" w:rsidR="0018148E" w:rsidRPr="00166D41" w:rsidRDefault="0018148E" w:rsidP="0018148E">
      <w:pPr>
        <w:jc w:val="center"/>
        <w:rPr>
          <w:color w:val="000000" w:themeColor="text1"/>
          <w:szCs w:val="24"/>
        </w:rPr>
      </w:pPr>
      <w:r>
        <w:rPr>
          <w:noProof/>
        </w:rPr>
        <w:lastRenderedPageBreak/>
        <w:drawing>
          <wp:inline distT="0" distB="0" distL="0" distR="0" wp14:anchorId="4B60F24B" wp14:editId="613C0FC5">
            <wp:extent cx="2686050" cy="3066635"/>
            <wp:effectExtent l="0" t="0" r="0" b="635"/>
            <wp:docPr id="43" name="Imagem 43" descr="Uma imagem contendo no interior, mesa, pequeno, ág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ntendo no interior, mesa, pequeno, água&#10;&#10;Descrição gerada automaticamente"/>
                    <pic:cNvPicPr/>
                  </pic:nvPicPr>
                  <pic:blipFill>
                    <a:blip r:embed="rId48"/>
                    <a:stretch>
                      <a:fillRect/>
                    </a:stretch>
                  </pic:blipFill>
                  <pic:spPr>
                    <a:xfrm>
                      <a:off x="0" y="0"/>
                      <a:ext cx="2688279" cy="3069180"/>
                    </a:xfrm>
                    <a:prstGeom prst="rect">
                      <a:avLst/>
                    </a:prstGeom>
                  </pic:spPr>
                </pic:pic>
              </a:graphicData>
            </a:graphic>
          </wp:inline>
        </w:drawing>
      </w:r>
    </w:p>
    <w:p w14:paraId="0658D7A3" w14:textId="77777777" w:rsidR="0018148E" w:rsidRDefault="0018148E" w:rsidP="0018148E">
      <w:pPr>
        <w:pStyle w:val="PargrafodaLista"/>
        <w:tabs>
          <w:tab w:val="left" w:pos="1170"/>
        </w:tabs>
        <w:rPr>
          <w:color w:val="000000" w:themeColor="text1"/>
          <w:szCs w:val="24"/>
        </w:rPr>
      </w:pPr>
      <w:r>
        <w:rPr>
          <w:color w:val="000000" w:themeColor="text1"/>
          <w:szCs w:val="24"/>
        </w:rPr>
        <w:tab/>
      </w:r>
    </w:p>
    <w:p w14:paraId="19554330" w14:textId="77777777" w:rsidR="0018148E" w:rsidRPr="00166D41" w:rsidRDefault="0018148E" w:rsidP="0018148E">
      <w:pPr>
        <w:rPr>
          <w:color w:val="000000" w:themeColor="text1"/>
          <w:szCs w:val="24"/>
        </w:rPr>
      </w:pPr>
    </w:p>
    <w:p w14:paraId="76FF3A09" w14:textId="77777777" w:rsidR="0018148E" w:rsidRDefault="0018148E" w:rsidP="0018148E">
      <w:pPr>
        <w:pStyle w:val="PargrafodaLista"/>
        <w:numPr>
          <w:ilvl w:val="0"/>
          <w:numId w:val="13"/>
        </w:numPr>
        <w:rPr>
          <w:color w:val="000000" w:themeColor="text1"/>
          <w:szCs w:val="24"/>
        </w:rPr>
      </w:pPr>
      <w:r>
        <w:rPr>
          <w:color w:val="000000" w:themeColor="text1"/>
          <w:szCs w:val="24"/>
        </w:rPr>
        <w:t>Acionar a chave geral do painel e verificar se o sinaleiro vermelho acendeu</w:t>
      </w:r>
    </w:p>
    <w:p w14:paraId="386274EA" w14:textId="77777777" w:rsidR="0018148E" w:rsidRDefault="0018148E" w:rsidP="0018148E">
      <w:pPr>
        <w:pStyle w:val="PargrafodaLista"/>
        <w:rPr>
          <w:color w:val="000000" w:themeColor="text1"/>
          <w:szCs w:val="24"/>
        </w:rPr>
      </w:pPr>
    </w:p>
    <w:p w14:paraId="342C0269" w14:textId="77777777" w:rsidR="0018148E" w:rsidRPr="001901A0" w:rsidRDefault="0018148E" w:rsidP="0018148E">
      <w:pPr>
        <w:pStyle w:val="PargrafodaLista"/>
        <w:jc w:val="center"/>
        <w:rPr>
          <w:color w:val="000000" w:themeColor="text1"/>
          <w:szCs w:val="24"/>
        </w:rPr>
      </w:pPr>
      <w:r>
        <w:rPr>
          <w:noProof/>
        </w:rPr>
        <w:drawing>
          <wp:inline distT="0" distB="0" distL="0" distR="0" wp14:anchorId="5835E151" wp14:editId="2611B7B8">
            <wp:extent cx="3143250" cy="1981200"/>
            <wp:effectExtent l="0" t="0" r="0" b="0"/>
            <wp:docPr id="44" name="Imagem 44" descr="Uma imagem contendo For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Uma imagem contendo Forma&#10;&#10;Descrição gerada automaticamente"/>
                    <pic:cNvPicPr/>
                  </pic:nvPicPr>
                  <pic:blipFill>
                    <a:blip r:embed="rId49"/>
                    <a:stretch>
                      <a:fillRect/>
                    </a:stretch>
                  </pic:blipFill>
                  <pic:spPr>
                    <a:xfrm>
                      <a:off x="0" y="0"/>
                      <a:ext cx="3143250" cy="1981200"/>
                    </a:xfrm>
                    <a:prstGeom prst="rect">
                      <a:avLst/>
                    </a:prstGeom>
                  </pic:spPr>
                </pic:pic>
              </a:graphicData>
            </a:graphic>
          </wp:inline>
        </w:drawing>
      </w:r>
    </w:p>
    <w:p w14:paraId="176541FA" w14:textId="22CE871A" w:rsidR="0018148E" w:rsidRDefault="0018148E" w:rsidP="0018148E">
      <w:pPr>
        <w:pStyle w:val="PargrafodaLista"/>
        <w:jc w:val="center"/>
        <w:rPr>
          <w:color w:val="000000" w:themeColor="text1"/>
          <w:szCs w:val="24"/>
        </w:rPr>
      </w:pPr>
    </w:p>
    <w:p w14:paraId="6821C470" w14:textId="7279EE47" w:rsidR="00A961E4" w:rsidRDefault="00A961E4" w:rsidP="0018148E">
      <w:pPr>
        <w:pStyle w:val="PargrafodaLista"/>
        <w:jc w:val="center"/>
        <w:rPr>
          <w:color w:val="000000" w:themeColor="text1"/>
          <w:szCs w:val="24"/>
        </w:rPr>
      </w:pPr>
    </w:p>
    <w:p w14:paraId="4AB701B8" w14:textId="69C9C748" w:rsidR="00A961E4" w:rsidRDefault="00A961E4" w:rsidP="0018148E">
      <w:pPr>
        <w:pStyle w:val="PargrafodaLista"/>
        <w:jc w:val="center"/>
        <w:rPr>
          <w:color w:val="000000" w:themeColor="text1"/>
          <w:szCs w:val="24"/>
        </w:rPr>
      </w:pPr>
    </w:p>
    <w:p w14:paraId="7CEF1462" w14:textId="7AEDDDC6" w:rsidR="00A961E4" w:rsidRDefault="00A961E4" w:rsidP="0018148E">
      <w:pPr>
        <w:pStyle w:val="PargrafodaLista"/>
        <w:jc w:val="center"/>
        <w:rPr>
          <w:color w:val="000000" w:themeColor="text1"/>
          <w:szCs w:val="24"/>
        </w:rPr>
      </w:pPr>
    </w:p>
    <w:p w14:paraId="1261DD9C" w14:textId="4F7F53B5" w:rsidR="00A961E4" w:rsidRDefault="00A961E4" w:rsidP="0018148E">
      <w:pPr>
        <w:pStyle w:val="PargrafodaLista"/>
        <w:jc w:val="center"/>
        <w:rPr>
          <w:color w:val="000000" w:themeColor="text1"/>
          <w:szCs w:val="24"/>
        </w:rPr>
      </w:pPr>
    </w:p>
    <w:p w14:paraId="62BB1CC5" w14:textId="3F4B9F7D" w:rsidR="00A961E4" w:rsidRDefault="00A961E4" w:rsidP="0018148E">
      <w:pPr>
        <w:pStyle w:val="PargrafodaLista"/>
        <w:jc w:val="center"/>
        <w:rPr>
          <w:color w:val="000000" w:themeColor="text1"/>
          <w:szCs w:val="24"/>
        </w:rPr>
      </w:pPr>
    </w:p>
    <w:p w14:paraId="533243CB" w14:textId="4A5FA43A" w:rsidR="00A961E4" w:rsidRDefault="00A961E4" w:rsidP="0018148E">
      <w:pPr>
        <w:pStyle w:val="PargrafodaLista"/>
        <w:jc w:val="center"/>
        <w:rPr>
          <w:color w:val="000000" w:themeColor="text1"/>
          <w:szCs w:val="24"/>
        </w:rPr>
      </w:pPr>
    </w:p>
    <w:p w14:paraId="522C2AF9" w14:textId="03796D80" w:rsidR="00A961E4" w:rsidRDefault="00A961E4" w:rsidP="0018148E">
      <w:pPr>
        <w:pStyle w:val="PargrafodaLista"/>
        <w:jc w:val="center"/>
        <w:rPr>
          <w:color w:val="000000" w:themeColor="text1"/>
          <w:szCs w:val="24"/>
        </w:rPr>
      </w:pPr>
    </w:p>
    <w:p w14:paraId="646A6F36" w14:textId="62394ECB" w:rsidR="00A961E4" w:rsidRDefault="00A961E4" w:rsidP="0018148E">
      <w:pPr>
        <w:pStyle w:val="PargrafodaLista"/>
        <w:jc w:val="center"/>
        <w:rPr>
          <w:color w:val="000000" w:themeColor="text1"/>
          <w:szCs w:val="24"/>
        </w:rPr>
      </w:pPr>
    </w:p>
    <w:p w14:paraId="4B90BC54" w14:textId="77777777" w:rsidR="00A961E4" w:rsidRPr="004D25EF" w:rsidRDefault="00A961E4" w:rsidP="0018148E">
      <w:pPr>
        <w:pStyle w:val="PargrafodaLista"/>
        <w:jc w:val="center"/>
        <w:rPr>
          <w:color w:val="000000" w:themeColor="text1"/>
          <w:szCs w:val="24"/>
        </w:rPr>
      </w:pPr>
    </w:p>
    <w:p w14:paraId="22A0C068" w14:textId="77777777" w:rsidR="0018148E" w:rsidRDefault="0018148E" w:rsidP="0018148E">
      <w:pPr>
        <w:pStyle w:val="PargrafodaLista"/>
        <w:numPr>
          <w:ilvl w:val="0"/>
          <w:numId w:val="13"/>
        </w:numPr>
        <w:rPr>
          <w:color w:val="000000" w:themeColor="text1"/>
          <w:szCs w:val="24"/>
        </w:rPr>
      </w:pPr>
      <w:r>
        <w:rPr>
          <w:color w:val="000000" w:themeColor="text1"/>
          <w:szCs w:val="24"/>
        </w:rPr>
        <w:lastRenderedPageBreak/>
        <w:t>Apertar o botão start/reset para energizar o carro tartaruga (led acende)</w:t>
      </w:r>
    </w:p>
    <w:p w14:paraId="0C020C2F" w14:textId="77777777" w:rsidR="0018148E" w:rsidRDefault="0018148E" w:rsidP="0018148E">
      <w:pPr>
        <w:pStyle w:val="PargrafodaLista"/>
        <w:jc w:val="center"/>
        <w:rPr>
          <w:color w:val="000000" w:themeColor="text1"/>
          <w:szCs w:val="24"/>
        </w:rPr>
      </w:pPr>
      <w:r>
        <w:rPr>
          <w:noProof/>
        </w:rPr>
        <w:drawing>
          <wp:inline distT="0" distB="0" distL="0" distR="0" wp14:anchorId="10C1D8C6" wp14:editId="77A5EFFB">
            <wp:extent cx="3219450" cy="4105275"/>
            <wp:effectExtent l="0" t="0" r="0" b="9525"/>
            <wp:docPr id="45" name="Imagem 45" descr="Máquina de met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Máquina de metal&#10;&#10;Descrição gerada automaticamente com confiança média"/>
                    <pic:cNvPicPr/>
                  </pic:nvPicPr>
                  <pic:blipFill>
                    <a:blip r:embed="rId50"/>
                    <a:stretch>
                      <a:fillRect/>
                    </a:stretch>
                  </pic:blipFill>
                  <pic:spPr>
                    <a:xfrm>
                      <a:off x="0" y="0"/>
                      <a:ext cx="3219450" cy="4105275"/>
                    </a:xfrm>
                    <a:prstGeom prst="rect">
                      <a:avLst/>
                    </a:prstGeom>
                  </pic:spPr>
                </pic:pic>
              </a:graphicData>
            </a:graphic>
          </wp:inline>
        </w:drawing>
      </w:r>
    </w:p>
    <w:p w14:paraId="459A159B" w14:textId="77777777" w:rsidR="0018148E" w:rsidRPr="0010465E" w:rsidRDefault="0018148E" w:rsidP="0018148E">
      <w:pPr>
        <w:pStyle w:val="PargrafodaLista"/>
        <w:rPr>
          <w:color w:val="000000" w:themeColor="text1"/>
          <w:szCs w:val="24"/>
        </w:rPr>
      </w:pPr>
    </w:p>
    <w:p w14:paraId="433BAD6E" w14:textId="77777777" w:rsidR="0018148E" w:rsidRDefault="0018148E" w:rsidP="0018148E">
      <w:pPr>
        <w:pStyle w:val="PargrafodaLista"/>
        <w:numPr>
          <w:ilvl w:val="0"/>
          <w:numId w:val="13"/>
        </w:numPr>
        <w:rPr>
          <w:color w:val="000000" w:themeColor="text1"/>
          <w:szCs w:val="24"/>
        </w:rPr>
      </w:pPr>
      <w:r>
        <w:rPr>
          <w:color w:val="000000" w:themeColor="text1"/>
          <w:szCs w:val="24"/>
        </w:rPr>
        <w:t>Ligar a máquina de solda. Rede energizada cuidado ao manusear o plug da tomada</w:t>
      </w:r>
    </w:p>
    <w:p w14:paraId="637931CC" w14:textId="77777777" w:rsidR="0018148E" w:rsidRDefault="0018148E" w:rsidP="0018148E">
      <w:pPr>
        <w:pStyle w:val="PargrafodaLista"/>
        <w:jc w:val="center"/>
        <w:rPr>
          <w:color w:val="000000" w:themeColor="text1"/>
          <w:szCs w:val="24"/>
        </w:rPr>
      </w:pPr>
      <w:r>
        <w:rPr>
          <w:noProof/>
        </w:rPr>
        <w:drawing>
          <wp:inline distT="0" distB="0" distL="0" distR="0" wp14:anchorId="33F45809" wp14:editId="3FE221D1">
            <wp:extent cx="1514475" cy="2822937"/>
            <wp:effectExtent l="0" t="0" r="0" b="0"/>
            <wp:docPr id="46" name="Imagem 46" descr="Uma imagem contendo no interior, pequeno, azul,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descr="Uma imagem contendo no interior, pequeno, azul, mesa&#10;&#10;Descrição gerada automaticamente"/>
                    <pic:cNvPicPr/>
                  </pic:nvPicPr>
                  <pic:blipFill>
                    <a:blip r:embed="rId51"/>
                    <a:stretch>
                      <a:fillRect/>
                    </a:stretch>
                  </pic:blipFill>
                  <pic:spPr>
                    <a:xfrm>
                      <a:off x="0" y="0"/>
                      <a:ext cx="1518573" cy="2830575"/>
                    </a:xfrm>
                    <a:prstGeom prst="rect">
                      <a:avLst/>
                    </a:prstGeom>
                  </pic:spPr>
                </pic:pic>
              </a:graphicData>
            </a:graphic>
          </wp:inline>
        </w:drawing>
      </w:r>
    </w:p>
    <w:p w14:paraId="3B783AF9" w14:textId="77777777" w:rsidR="0018148E" w:rsidRDefault="0018148E" w:rsidP="0018148E">
      <w:pPr>
        <w:pStyle w:val="PargrafodaLista"/>
        <w:jc w:val="center"/>
        <w:rPr>
          <w:color w:val="000000" w:themeColor="text1"/>
          <w:szCs w:val="24"/>
        </w:rPr>
      </w:pPr>
    </w:p>
    <w:p w14:paraId="0E7B3076" w14:textId="77777777" w:rsidR="0018148E" w:rsidRDefault="0018148E" w:rsidP="0018148E">
      <w:pPr>
        <w:pStyle w:val="PargrafodaLista"/>
        <w:numPr>
          <w:ilvl w:val="0"/>
          <w:numId w:val="13"/>
        </w:numPr>
        <w:rPr>
          <w:color w:val="000000" w:themeColor="text1"/>
          <w:szCs w:val="24"/>
        </w:rPr>
      </w:pPr>
      <w:r>
        <w:rPr>
          <w:color w:val="000000" w:themeColor="text1"/>
          <w:szCs w:val="24"/>
        </w:rPr>
        <w:t>Ligar a máquina de solda pelo painel da própria máquina e verificar o estado do gás encanado.</w:t>
      </w:r>
    </w:p>
    <w:p w14:paraId="26FED5B7" w14:textId="77777777" w:rsidR="0018148E" w:rsidRDefault="0018148E" w:rsidP="0018148E">
      <w:pPr>
        <w:pStyle w:val="PargrafodaLista"/>
        <w:jc w:val="center"/>
        <w:rPr>
          <w:color w:val="000000" w:themeColor="text1"/>
          <w:szCs w:val="24"/>
        </w:rPr>
      </w:pPr>
      <w:r>
        <w:rPr>
          <w:noProof/>
        </w:rPr>
        <w:lastRenderedPageBreak/>
        <mc:AlternateContent>
          <mc:Choice Requires="wps">
            <w:drawing>
              <wp:anchor distT="0" distB="0" distL="114300" distR="114300" simplePos="0" relativeHeight="251664384" behindDoc="0" locked="0" layoutInCell="1" allowOverlap="1" wp14:anchorId="613832E1" wp14:editId="4404C76B">
                <wp:simplePos x="0" y="0"/>
                <wp:positionH relativeFrom="column">
                  <wp:posOffset>1891665</wp:posOffset>
                </wp:positionH>
                <wp:positionV relativeFrom="paragraph">
                  <wp:posOffset>1097280</wp:posOffset>
                </wp:positionV>
                <wp:extent cx="542925" cy="400050"/>
                <wp:effectExtent l="19050" t="19050" r="47625" b="38100"/>
                <wp:wrapNone/>
                <wp:docPr id="23" name="Elipse 23"/>
                <wp:cNvGraphicFramePr/>
                <a:graphic xmlns:a="http://schemas.openxmlformats.org/drawingml/2006/main">
                  <a:graphicData uri="http://schemas.microsoft.com/office/word/2010/wordprocessingShape">
                    <wps:wsp>
                      <wps:cNvSpPr/>
                      <wps:spPr>
                        <a:xfrm>
                          <a:off x="0" y="0"/>
                          <a:ext cx="542925" cy="40005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813970" id="Elipse 23" o:spid="_x0000_s1026" style="position:absolute;margin-left:148.95pt;margin-top:86.4pt;width:42.75pt;height:31.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" filled="f" strokecolor="red" strokeweight="4.5pt">
                <v:stroke joinstyle="miter"/>
              </v:oval>
            </w:pict>
          </mc:Fallback>
        </mc:AlternateContent>
      </w:r>
      <w:r>
        <w:rPr>
          <w:noProof/>
        </w:rPr>
        <w:drawing>
          <wp:inline distT="0" distB="0" distL="0" distR="0" wp14:anchorId="06631A02" wp14:editId="22E972CE">
            <wp:extent cx="3284184" cy="2463911"/>
            <wp:effectExtent l="0" t="9207" r="2857" b="2858"/>
            <wp:docPr id="47" name="Imagem 47" descr="Mala de viagem&#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Mala de viagem&#10;&#10;Descrição gerada automaticamente com confiança baix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290284" cy="2468488"/>
                    </a:xfrm>
                    <a:prstGeom prst="rect">
                      <a:avLst/>
                    </a:prstGeom>
                    <a:noFill/>
                    <a:ln>
                      <a:noFill/>
                    </a:ln>
                  </pic:spPr>
                </pic:pic>
              </a:graphicData>
            </a:graphic>
          </wp:inline>
        </w:drawing>
      </w:r>
    </w:p>
    <w:p w14:paraId="1959A5D3" w14:textId="77777777" w:rsidR="0018148E" w:rsidRDefault="0018148E" w:rsidP="0018148E">
      <w:pPr>
        <w:pStyle w:val="PargrafodaLista"/>
        <w:numPr>
          <w:ilvl w:val="0"/>
          <w:numId w:val="13"/>
        </w:numPr>
        <w:rPr>
          <w:color w:val="000000" w:themeColor="text1"/>
          <w:szCs w:val="24"/>
        </w:rPr>
      </w:pPr>
      <w:r>
        <w:rPr>
          <w:color w:val="000000" w:themeColor="text1"/>
          <w:szCs w:val="24"/>
        </w:rPr>
        <w:t>Máquina pronta para operar.</w:t>
      </w:r>
    </w:p>
    <w:p w14:paraId="1F3B490D" w14:textId="77777777" w:rsidR="0018148E" w:rsidRDefault="0018148E" w:rsidP="0018148E">
      <w:pPr>
        <w:pStyle w:val="PargrafodaLista"/>
        <w:numPr>
          <w:ilvl w:val="0"/>
          <w:numId w:val="13"/>
        </w:numPr>
        <w:rPr>
          <w:color w:val="000000" w:themeColor="text1"/>
          <w:szCs w:val="24"/>
        </w:rPr>
      </w:pPr>
      <w:r>
        <w:rPr>
          <w:color w:val="000000" w:themeColor="text1"/>
          <w:szCs w:val="24"/>
        </w:rPr>
        <w:t>Quando ativar o botão “automático, botão 5”, a máquina já ligara a solda e iniciará o movimento de avanço ou recuo, dependendo de como estiver o carrinho. Antes de iniciar de fato o trajeto, é recomendado deixar a máquina de solda desligada antes de acertar todos os parâmetros.</w:t>
      </w:r>
    </w:p>
    <w:p w14:paraId="406E3072" w14:textId="77777777" w:rsidR="0018148E" w:rsidRDefault="0018148E" w:rsidP="0018148E">
      <w:pPr>
        <w:pStyle w:val="PargrafodaLista"/>
        <w:numPr>
          <w:ilvl w:val="0"/>
          <w:numId w:val="13"/>
        </w:numPr>
        <w:rPr>
          <w:color w:val="000000" w:themeColor="text1"/>
          <w:szCs w:val="24"/>
        </w:rPr>
      </w:pPr>
      <w:r>
        <w:rPr>
          <w:color w:val="000000" w:themeColor="text1"/>
          <w:szCs w:val="24"/>
        </w:rPr>
        <w:t>É recomendado ajustar a velocidade antes de iniciar a solda.</w:t>
      </w:r>
    </w:p>
    <w:p w14:paraId="5E454C25" w14:textId="77777777" w:rsidR="0018148E" w:rsidRDefault="0018148E" w:rsidP="0018148E">
      <w:pPr>
        <w:pStyle w:val="PargrafodaLista"/>
        <w:numPr>
          <w:ilvl w:val="0"/>
          <w:numId w:val="13"/>
        </w:numPr>
        <w:rPr>
          <w:color w:val="000000" w:themeColor="text1"/>
          <w:szCs w:val="24"/>
        </w:rPr>
      </w:pPr>
      <w:r>
        <w:rPr>
          <w:color w:val="000000" w:themeColor="text1"/>
          <w:szCs w:val="24"/>
        </w:rPr>
        <w:t>A figura abaixa os movimentos de avanço e recuo</w:t>
      </w:r>
    </w:p>
    <w:p w14:paraId="23871344" w14:textId="77777777" w:rsidR="0018148E" w:rsidRDefault="0018148E" w:rsidP="0018148E">
      <w:pPr>
        <w:pStyle w:val="PargrafodaLista"/>
        <w:rPr>
          <w:color w:val="000000" w:themeColor="text1"/>
          <w:szCs w:val="24"/>
        </w:rPr>
      </w:pPr>
      <w:r>
        <w:rPr>
          <w:noProof/>
        </w:rPr>
        <w:lastRenderedPageBreak/>
        <w:drawing>
          <wp:inline distT="0" distB="0" distL="0" distR="0" wp14:anchorId="70E60586" wp14:editId="436EEAD4">
            <wp:extent cx="3495675" cy="3990975"/>
            <wp:effectExtent l="0" t="0" r="9525" b="9525"/>
            <wp:docPr id="48" name="Imagem 48" descr="Uma imagem contendo no interior, mesa, pequeno, ág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Uma imagem contendo no interior, mesa, pequeno, água&#10;&#10;Descrição gerada automaticamente"/>
                    <pic:cNvPicPr/>
                  </pic:nvPicPr>
                  <pic:blipFill>
                    <a:blip r:embed="rId48"/>
                    <a:stretch>
                      <a:fillRect/>
                    </a:stretch>
                  </pic:blipFill>
                  <pic:spPr>
                    <a:xfrm>
                      <a:off x="0" y="0"/>
                      <a:ext cx="3495675" cy="3990975"/>
                    </a:xfrm>
                    <a:prstGeom prst="rect">
                      <a:avLst/>
                    </a:prstGeom>
                  </pic:spPr>
                </pic:pic>
              </a:graphicData>
            </a:graphic>
          </wp:inline>
        </w:drawing>
      </w:r>
    </w:p>
    <w:p w14:paraId="0FFAD9CB" w14:textId="77777777" w:rsidR="0018148E" w:rsidRPr="008F657B" w:rsidRDefault="0018148E" w:rsidP="0018148E">
      <w:pPr>
        <w:pStyle w:val="PargrafodaLista"/>
        <w:rPr>
          <w:color w:val="000000" w:themeColor="text1"/>
          <w:szCs w:val="24"/>
        </w:rPr>
      </w:pPr>
    </w:p>
    <w:p w14:paraId="2581FC2B" w14:textId="77777777" w:rsidR="0018148E" w:rsidRDefault="0018148E" w:rsidP="0018148E">
      <w:pPr>
        <w:pStyle w:val="PargrafodaLista"/>
        <w:numPr>
          <w:ilvl w:val="0"/>
          <w:numId w:val="13"/>
        </w:numPr>
        <w:rPr>
          <w:color w:val="000000" w:themeColor="text1"/>
          <w:szCs w:val="24"/>
        </w:rPr>
      </w:pPr>
      <w:r>
        <w:rPr>
          <w:color w:val="000000" w:themeColor="text1"/>
          <w:szCs w:val="24"/>
        </w:rPr>
        <w:t>Existem 2 sensores que limitam o deslocamento tanto do avanço, quando do recuo. Verificar imagem a seguir.</w:t>
      </w:r>
    </w:p>
    <w:p w14:paraId="06B3B2AD" w14:textId="77777777" w:rsidR="0018148E" w:rsidRDefault="0018148E" w:rsidP="0018148E">
      <w:pPr>
        <w:pStyle w:val="PargrafodaLista"/>
        <w:rPr>
          <w:color w:val="000000" w:themeColor="text1"/>
          <w:szCs w:val="24"/>
        </w:rPr>
      </w:pPr>
      <w:r>
        <w:rPr>
          <w:noProof/>
        </w:rPr>
        <w:drawing>
          <wp:inline distT="0" distB="0" distL="0" distR="0" wp14:anchorId="11339851" wp14:editId="036711FA">
            <wp:extent cx="5400040" cy="2088515"/>
            <wp:effectExtent l="0" t="0" r="0" b="6985"/>
            <wp:docPr id="49" name="Imagem 49" descr="Uma imagem contendo mot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Uma imagem contendo motor&#10;&#10;Descrição gerada automaticamente"/>
                    <pic:cNvPicPr/>
                  </pic:nvPicPr>
                  <pic:blipFill>
                    <a:blip r:embed="rId52"/>
                    <a:stretch>
                      <a:fillRect/>
                    </a:stretch>
                  </pic:blipFill>
                  <pic:spPr>
                    <a:xfrm>
                      <a:off x="0" y="0"/>
                      <a:ext cx="5400040" cy="2088515"/>
                    </a:xfrm>
                    <a:prstGeom prst="rect">
                      <a:avLst/>
                    </a:prstGeom>
                  </pic:spPr>
                </pic:pic>
              </a:graphicData>
            </a:graphic>
          </wp:inline>
        </w:drawing>
      </w:r>
    </w:p>
    <w:p w14:paraId="36DA3B0A" w14:textId="77777777" w:rsidR="0018148E" w:rsidRDefault="0018148E" w:rsidP="0018148E">
      <w:pPr>
        <w:pStyle w:val="PargrafodaLista"/>
        <w:rPr>
          <w:color w:val="000000" w:themeColor="text1"/>
          <w:szCs w:val="24"/>
        </w:rPr>
      </w:pPr>
      <w:r>
        <w:rPr>
          <w:color w:val="000000" w:themeColor="text1"/>
          <w:szCs w:val="24"/>
        </w:rPr>
        <w:t>É recomendado sempre começar com um deles acionados, fazendo com que tenha certeza para onde irá ocorrer o movimento. Esses sensores são do tipo indutivo, ou seja, detectam a presença de um material metálico.</w:t>
      </w:r>
    </w:p>
    <w:p w14:paraId="6D17BE34" w14:textId="77777777" w:rsidR="0018148E" w:rsidRDefault="0018148E" w:rsidP="0018148E">
      <w:pPr>
        <w:pStyle w:val="PargrafodaLista"/>
        <w:rPr>
          <w:color w:val="000000" w:themeColor="text1"/>
          <w:szCs w:val="24"/>
        </w:rPr>
      </w:pPr>
      <w:r>
        <w:rPr>
          <w:color w:val="000000" w:themeColor="text1"/>
          <w:szCs w:val="24"/>
        </w:rPr>
        <w:t>No final dos trilhos, por segurança, é necessário colocar algum material detectável para impedir a queda do carrinho acidentalmente.</w:t>
      </w:r>
    </w:p>
    <w:p w14:paraId="42E8CD59" w14:textId="77777777" w:rsidR="0018148E" w:rsidRDefault="0018148E" w:rsidP="0018148E">
      <w:pPr>
        <w:rPr>
          <w:color w:val="000000" w:themeColor="text1"/>
          <w:szCs w:val="24"/>
        </w:rPr>
      </w:pPr>
      <w:r>
        <w:rPr>
          <w:color w:val="000000" w:themeColor="text1"/>
          <w:szCs w:val="24"/>
        </w:rPr>
        <w:t xml:space="preserve"> </w:t>
      </w:r>
    </w:p>
    <w:p w14:paraId="781A9DEE" w14:textId="77777777" w:rsidR="0018148E" w:rsidRPr="007543D7" w:rsidRDefault="0018148E" w:rsidP="0018148E">
      <w:pPr>
        <w:rPr>
          <w:color w:val="000000" w:themeColor="text1"/>
          <w:szCs w:val="24"/>
        </w:rPr>
      </w:pPr>
    </w:p>
    <w:p w14:paraId="3029A20E" w14:textId="77777777" w:rsidR="0018148E" w:rsidRDefault="0018148E" w:rsidP="0018148E">
      <w:pPr>
        <w:rPr>
          <w:color w:val="000000" w:themeColor="text1"/>
          <w:szCs w:val="24"/>
        </w:rPr>
      </w:pPr>
      <w:r>
        <w:rPr>
          <w:color w:val="000000" w:themeColor="text1"/>
          <w:szCs w:val="24"/>
        </w:rPr>
        <w:lastRenderedPageBreak/>
        <w:t>PAINEL DA MÁQUINA</w:t>
      </w:r>
    </w:p>
    <w:p w14:paraId="483AD0D2" w14:textId="77777777" w:rsidR="0018148E" w:rsidRDefault="0018148E" w:rsidP="0018148E">
      <w:pPr>
        <w:rPr>
          <w:color w:val="000000" w:themeColor="text1"/>
          <w:szCs w:val="24"/>
        </w:rPr>
      </w:pPr>
    </w:p>
    <w:p w14:paraId="1369EB0C" w14:textId="77777777" w:rsidR="0018148E" w:rsidRDefault="0018148E" w:rsidP="0018148E">
      <w:pPr>
        <w:rPr>
          <w:color w:val="000000" w:themeColor="text1"/>
          <w:szCs w:val="24"/>
        </w:rPr>
      </w:pPr>
      <w:r>
        <w:rPr>
          <w:color w:val="000000" w:themeColor="text1"/>
          <w:szCs w:val="24"/>
        </w:rPr>
        <w:tab/>
        <w:t>A imagem a seguir, apresenta o painel da máquina. Cada botão e sinaleiro tem uma função, conforme enumeração será explicado abaixo.</w:t>
      </w:r>
    </w:p>
    <w:p w14:paraId="616AEE45" w14:textId="77777777" w:rsidR="0018148E" w:rsidRPr="00795BC0" w:rsidRDefault="0018148E" w:rsidP="0018148E">
      <w:pPr>
        <w:rPr>
          <w:color w:val="000000" w:themeColor="text1"/>
          <w:szCs w:val="24"/>
        </w:rPr>
      </w:pPr>
    </w:p>
    <w:p w14:paraId="5E43AEC5" w14:textId="77777777" w:rsidR="0018148E" w:rsidRDefault="0018148E" w:rsidP="0018148E">
      <w:pPr>
        <w:pStyle w:val="PargrafodaLista"/>
        <w:jc w:val="left"/>
      </w:pPr>
      <w:r>
        <w:rPr>
          <w:noProof/>
        </w:rPr>
        <w:drawing>
          <wp:inline distT="0" distB="0" distL="0" distR="0" wp14:anchorId="2429604A" wp14:editId="625FC0C3">
            <wp:extent cx="5248275" cy="5029200"/>
            <wp:effectExtent l="0" t="0" r="9525" b="0"/>
            <wp:docPr id="50" name="Imagem 50"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Interface gráfica do usuário&#10;&#10;Descrição gerada automaticamente"/>
                    <pic:cNvPicPr/>
                  </pic:nvPicPr>
                  <pic:blipFill>
                    <a:blip r:embed="rId53"/>
                    <a:stretch>
                      <a:fillRect/>
                    </a:stretch>
                  </pic:blipFill>
                  <pic:spPr>
                    <a:xfrm>
                      <a:off x="0" y="0"/>
                      <a:ext cx="5248275" cy="5029200"/>
                    </a:xfrm>
                    <a:prstGeom prst="rect">
                      <a:avLst/>
                    </a:prstGeom>
                  </pic:spPr>
                </pic:pic>
              </a:graphicData>
            </a:graphic>
          </wp:inline>
        </w:drawing>
      </w:r>
    </w:p>
    <w:p w14:paraId="6594B65F" w14:textId="77777777" w:rsidR="0018148E" w:rsidRDefault="0018148E" w:rsidP="0018148E">
      <w:pPr>
        <w:pStyle w:val="PargrafodaLista"/>
        <w:jc w:val="left"/>
      </w:pPr>
    </w:p>
    <w:p w14:paraId="15254F8D" w14:textId="77777777" w:rsidR="0018148E" w:rsidRDefault="0018148E" w:rsidP="0018148E">
      <w:pPr>
        <w:pStyle w:val="PargrafodaLista"/>
        <w:numPr>
          <w:ilvl w:val="0"/>
          <w:numId w:val="14"/>
        </w:numPr>
        <w:ind w:left="851"/>
        <w:jc w:val="left"/>
      </w:pPr>
      <w:r>
        <w:t>Chave geral: Ao ligar a máquina na rede elétrica, é necessário girar esta chave para energizar o equipamento;</w:t>
      </w:r>
    </w:p>
    <w:p w14:paraId="5369A36C" w14:textId="77777777" w:rsidR="0018148E" w:rsidRDefault="0018148E" w:rsidP="0018148E">
      <w:pPr>
        <w:pStyle w:val="PargrafodaLista"/>
        <w:numPr>
          <w:ilvl w:val="0"/>
          <w:numId w:val="14"/>
        </w:numPr>
        <w:ind w:left="851"/>
        <w:jc w:val="left"/>
      </w:pPr>
      <w:r>
        <w:t>Sinaleiro vermelho: Quando estiver acesso, indica que a máquina está ligada e pronta para iniciar as operações;</w:t>
      </w:r>
    </w:p>
    <w:p w14:paraId="16AF3FDA" w14:textId="77777777" w:rsidR="0018148E" w:rsidRDefault="0018148E" w:rsidP="0018148E">
      <w:pPr>
        <w:pStyle w:val="PargrafodaLista"/>
        <w:numPr>
          <w:ilvl w:val="0"/>
          <w:numId w:val="14"/>
        </w:numPr>
        <w:ind w:left="851"/>
        <w:jc w:val="left"/>
      </w:pPr>
      <w:r>
        <w:t>Botoeira start/reset: Ao ser acionada, libera o comando para iniciar os movimentos de avanço, recuo e solda. Energiza o carrinho e volta a operação após pressionado a emergência</w:t>
      </w:r>
    </w:p>
    <w:p w14:paraId="5C314AF6" w14:textId="77777777" w:rsidR="0018148E" w:rsidRDefault="0018148E" w:rsidP="0018148E">
      <w:pPr>
        <w:pStyle w:val="PargrafodaLista"/>
        <w:numPr>
          <w:ilvl w:val="0"/>
          <w:numId w:val="14"/>
        </w:numPr>
        <w:ind w:left="851"/>
        <w:jc w:val="left"/>
      </w:pPr>
      <w:r>
        <w:t>Potenciômetro: Regulagem de velocidade de avanço e recuo da máquina;</w:t>
      </w:r>
    </w:p>
    <w:p w14:paraId="6A15A51E" w14:textId="77777777" w:rsidR="0018148E" w:rsidRDefault="0018148E" w:rsidP="0018148E">
      <w:pPr>
        <w:pStyle w:val="PargrafodaLista"/>
        <w:numPr>
          <w:ilvl w:val="0"/>
          <w:numId w:val="14"/>
        </w:numPr>
        <w:ind w:left="851"/>
        <w:jc w:val="left"/>
      </w:pPr>
      <w:r>
        <w:lastRenderedPageBreak/>
        <w:t>Automático/Manual: Botão de mudança de automático para manual. No modo automático o carrinho irá fazer os movimentos de recuo, avanço e acionamento da solda no automático. No modo manual é possível fazer os acionamentos individuais independentes;</w:t>
      </w:r>
    </w:p>
    <w:p w14:paraId="5B6C635D" w14:textId="77777777" w:rsidR="0018148E" w:rsidRDefault="0018148E" w:rsidP="0018148E">
      <w:pPr>
        <w:pStyle w:val="PargrafodaLista"/>
        <w:numPr>
          <w:ilvl w:val="0"/>
          <w:numId w:val="14"/>
        </w:numPr>
        <w:ind w:left="851"/>
        <w:jc w:val="left"/>
      </w:pPr>
      <w:r>
        <w:t>Botoeira de recuo: Habilita o movimento de recuo do carrinho;</w:t>
      </w:r>
    </w:p>
    <w:p w14:paraId="682CBD1A" w14:textId="77777777" w:rsidR="0018148E" w:rsidRDefault="0018148E" w:rsidP="0018148E">
      <w:pPr>
        <w:pStyle w:val="PargrafodaLista"/>
        <w:numPr>
          <w:ilvl w:val="0"/>
          <w:numId w:val="14"/>
        </w:numPr>
        <w:ind w:left="851"/>
        <w:jc w:val="left"/>
      </w:pPr>
      <w:r>
        <w:t>Botoeira de avanço: Habilita o movimento de avanço do carrinho;</w:t>
      </w:r>
    </w:p>
    <w:p w14:paraId="175F71E1" w14:textId="77777777" w:rsidR="0018148E" w:rsidRDefault="0018148E" w:rsidP="0018148E">
      <w:pPr>
        <w:pStyle w:val="PargrafodaLista"/>
        <w:numPr>
          <w:ilvl w:val="0"/>
          <w:numId w:val="14"/>
        </w:numPr>
        <w:ind w:left="851"/>
        <w:jc w:val="left"/>
      </w:pPr>
      <w:r>
        <w:t>Botão liga solda: Liga ou desliga o acionamento da solda;</w:t>
      </w:r>
    </w:p>
    <w:p w14:paraId="43A079A3" w14:textId="77777777" w:rsidR="0018148E" w:rsidRDefault="0018148E" w:rsidP="0018148E">
      <w:pPr>
        <w:pStyle w:val="PargrafodaLista"/>
        <w:numPr>
          <w:ilvl w:val="0"/>
          <w:numId w:val="14"/>
        </w:numPr>
        <w:ind w:left="851"/>
        <w:jc w:val="left"/>
      </w:pPr>
      <w:r>
        <w:t>Botão de deslocamento horizontal da tocha;</w:t>
      </w:r>
    </w:p>
    <w:p w14:paraId="7E674531" w14:textId="77777777" w:rsidR="0018148E" w:rsidRDefault="0018148E" w:rsidP="0018148E">
      <w:pPr>
        <w:ind w:left="491"/>
        <w:jc w:val="left"/>
      </w:pPr>
    </w:p>
    <w:p w14:paraId="5AD666FB" w14:textId="77777777" w:rsidR="0018148E" w:rsidRDefault="0018148E" w:rsidP="0018148E">
      <w:pPr>
        <w:ind w:left="491"/>
        <w:jc w:val="left"/>
      </w:pPr>
      <w:r>
        <w:rPr>
          <w:noProof/>
        </w:rPr>
        <w:drawing>
          <wp:inline distT="0" distB="0" distL="0" distR="0" wp14:anchorId="0E72D66E" wp14:editId="6698E86A">
            <wp:extent cx="5400040" cy="3243580"/>
            <wp:effectExtent l="0" t="0" r="0" b="0"/>
            <wp:docPr id="14" name="Imagem 14" descr="Mala no chã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Mala no chão&#10;&#10;Descrição gerada automaticamente com confiança baixa"/>
                    <pic:cNvPicPr/>
                  </pic:nvPicPr>
                  <pic:blipFill>
                    <a:blip r:embed="rId54"/>
                    <a:stretch>
                      <a:fillRect/>
                    </a:stretch>
                  </pic:blipFill>
                  <pic:spPr>
                    <a:xfrm>
                      <a:off x="0" y="0"/>
                      <a:ext cx="5400040" cy="3243580"/>
                    </a:xfrm>
                    <a:prstGeom prst="rect">
                      <a:avLst/>
                    </a:prstGeom>
                  </pic:spPr>
                </pic:pic>
              </a:graphicData>
            </a:graphic>
          </wp:inline>
        </w:drawing>
      </w:r>
    </w:p>
    <w:p w14:paraId="6E398086" w14:textId="77777777" w:rsidR="0018148E" w:rsidRDefault="0018148E" w:rsidP="0018148E">
      <w:pPr>
        <w:jc w:val="left"/>
      </w:pPr>
    </w:p>
    <w:p w14:paraId="2F04909D" w14:textId="77777777" w:rsidR="0018148E" w:rsidRDefault="0018148E" w:rsidP="0018148E">
      <w:pPr>
        <w:pStyle w:val="PargrafodaLista"/>
        <w:numPr>
          <w:ilvl w:val="0"/>
          <w:numId w:val="14"/>
        </w:numPr>
        <w:ind w:left="709"/>
        <w:jc w:val="left"/>
      </w:pPr>
      <w:r>
        <w:t>Botoeira de emergência: Para o funcionamento da máquina imediatamente. Para voltar a operação, é necessário acionar a botoeira star/reset;</w:t>
      </w:r>
    </w:p>
    <w:p w14:paraId="5D2C9B4B" w14:textId="77777777" w:rsidR="0018148E" w:rsidRDefault="0018148E" w:rsidP="0018148E">
      <w:pPr>
        <w:pStyle w:val="PargrafodaLista"/>
        <w:numPr>
          <w:ilvl w:val="0"/>
          <w:numId w:val="14"/>
        </w:numPr>
        <w:ind w:left="709"/>
        <w:jc w:val="left"/>
      </w:pPr>
      <w:r>
        <w:t>Sinaleira do sistema em automático: Ao ser acionada, indica que a máquina está em automático;</w:t>
      </w:r>
    </w:p>
    <w:p w14:paraId="134E784C" w14:textId="77777777" w:rsidR="0018148E" w:rsidRDefault="0018148E" w:rsidP="0018148E">
      <w:pPr>
        <w:pStyle w:val="PargrafodaLista"/>
        <w:numPr>
          <w:ilvl w:val="0"/>
          <w:numId w:val="14"/>
        </w:numPr>
        <w:ind w:left="709"/>
        <w:jc w:val="left"/>
      </w:pPr>
      <w:r>
        <w:t>Sinaleira do movimento recuo: Ao ser acionada, indica que o carrinho fará o movimento de recuo;</w:t>
      </w:r>
    </w:p>
    <w:p w14:paraId="4469AC3D" w14:textId="77777777" w:rsidR="0018148E" w:rsidRDefault="0018148E" w:rsidP="0018148E">
      <w:pPr>
        <w:pStyle w:val="PargrafodaLista"/>
        <w:numPr>
          <w:ilvl w:val="0"/>
          <w:numId w:val="14"/>
        </w:numPr>
        <w:ind w:left="709"/>
        <w:jc w:val="left"/>
      </w:pPr>
      <w:r>
        <w:t>Sinaleira do movimento avanço: Ao ser acionada, indica que o carrinho fará o movimento de avanço;</w:t>
      </w:r>
    </w:p>
    <w:p w14:paraId="25017595" w14:textId="77777777" w:rsidR="0018148E" w:rsidRDefault="0018148E" w:rsidP="0018148E">
      <w:pPr>
        <w:pStyle w:val="PargrafodaLista"/>
        <w:numPr>
          <w:ilvl w:val="0"/>
          <w:numId w:val="14"/>
        </w:numPr>
        <w:ind w:left="709"/>
        <w:jc w:val="left"/>
      </w:pPr>
      <w:r>
        <w:t>Sinaleira solda: Ao ser acionada, indica que a solda está ligada.</w:t>
      </w:r>
    </w:p>
    <w:p w14:paraId="4E8B8A2B" w14:textId="77777777" w:rsidR="00AF58A0" w:rsidRPr="00AF58A0" w:rsidRDefault="00AF58A0" w:rsidP="00AF58A0"/>
    <w:sectPr w:rsidR="00AF58A0" w:rsidRPr="00AF58A0">
      <w:headerReference w:type="default" r:id="rId55"/>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6CB581" w14:textId="77777777" w:rsidR="00185F68" w:rsidRDefault="00185F68" w:rsidP="00036BE2">
      <w:pPr>
        <w:spacing w:line="240" w:lineRule="auto"/>
      </w:pPr>
      <w:r>
        <w:separator/>
      </w:r>
    </w:p>
  </w:endnote>
  <w:endnote w:type="continuationSeparator" w:id="0">
    <w:p w14:paraId="322FBD0C" w14:textId="77777777" w:rsidR="00185F68" w:rsidRDefault="00185F68" w:rsidP="00036BE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15C5A7" w14:textId="77777777" w:rsidR="00185F68" w:rsidRDefault="00185F68" w:rsidP="00036BE2">
      <w:pPr>
        <w:spacing w:line="240" w:lineRule="auto"/>
      </w:pPr>
      <w:r>
        <w:separator/>
      </w:r>
    </w:p>
  </w:footnote>
  <w:footnote w:type="continuationSeparator" w:id="0">
    <w:p w14:paraId="737439D3" w14:textId="77777777" w:rsidR="00185F68" w:rsidRDefault="00185F68" w:rsidP="00036BE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1E753" w14:textId="599544FC" w:rsidR="000E0A89" w:rsidRDefault="000E0A89">
    <w:pPr>
      <w:pStyle w:val="Cabealho"/>
      <w:jc w:val="right"/>
    </w:pPr>
  </w:p>
  <w:p w14:paraId="58075A17" w14:textId="77777777" w:rsidR="00036BE2" w:rsidRDefault="00036BE2">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2115969"/>
      <w:docPartObj>
        <w:docPartGallery w:val="Page Numbers (Top of Page)"/>
        <w:docPartUnique/>
      </w:docPartObj>
    </w:sdtPr>
    <w:sdtContent>
      <w:p w14:paraId="31F03B7B" w14:textId="77777777" w:rsidR="000E0A89" w:rsidRDefault="000E0A89">
        <w:pPr>
          <w:pStyle w:val="Cabealho"/>
          <w:jc w:val="right"/>
        </w:pPr>
        <w:r>
          <w:fldChar w:fldCharType="begin"/>
        </w:r>
        <w:r>
          <w:instrText>PAGE   \* MERGEFORMAT</w:instrText>
        </w:r>
        <w:r>
          <w:fldChar w:fldCharType="separate"/>
        </w:r>
        <w:r>
          <w:t>2</w:t>
        </w:r>
        <w:r>
          <w:fldChar w:fldCharType="end"/>
        </w:r>
      </w:p>
    </w:sdtContent>
  </w:sdt>
  <w:p w14:paraId="6826AE4E" w14:textId="77777777" w:rsidR="000E0A89" w:rsidRDefault="000E0A89">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E6EA3"/>
    <w:multiLevelType w:val="hybridMultilevel"/>
    <w:tmpl w:val="E7927B5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0FC6FB0"/>
    <w:multiLevelType w:val="hybridMultilevel"/>
    <w:tmpl w:val="B3D8F2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7365A65"/>
    <w:multiLevelType w:val="hybridMultilevel"/>
    <w:tmpl w:val="87A8E280"/>
    <w:lvl w:ilvl="0" w:tplc="04160017">
      <w:start w:val="1"/>
      <w:numFmt w:val="lowerLetter"/>
      <w:lvlText w:val="%1)"/>
      <w:lvlJc w:val="left"/>
      <w:pPr>
        <w:ind w:left="765" w:hanging="34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76B7BC5"/>
    <w:multiLevelType w:val="multilevel"/>
    <w:tmpl w:val="8B083842"/>
    <w:lvl w:ilvl="0">
      <w:start w:val="1"/>
      <w:numFmt w:val="lowerLetter"/>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 w15:restartNumberingAfterBreak="0">
    <w:nsid w:val="33352842"/>
    <w:multiLevelType w:val="hybridMultilevel"/>
    <w:tmpl w:val="59A0C284"/>
    <w:lvl w:ilvl="0" w:tplc="04160017">
      <w:start w:val="1"/>
      <w:numFmt w:val="lowerLetter"/>
      <w:lvlText w:val="%1)"/>
      <w:lvlJc w:val="left"/>
      <w:pPr>
        <w:ind w:left="2291" w:hanging="360"/>
      </w:pPr>
    </w:lvl>
    <w:lvl w:ilvl="1" w:tplc="04160019" w:tentative="1">
      <w:start w:val="1"/>
      <w:numFmt w:val="lowerLetter"/>
      <w:lvlText w:val="%2."/>
      <w:lvlJc w:val="left"/>
      <w:pPr>
        <w:ind w:left="3011" w:hanging="360"/>
      </w:pPr>
    </w:lvl>
    <w:lvl w:ilvl="2" w:tplc="0416001B" w:tentative="1">
      <w:start w:val="1"/>
      <w:numFmt w:val="lowerRoman"/>
      <w:lvlText w:val="%3."/>
      <w:lvlJc w:val="right"/>
      <w:pPr>
        <w:ind w:left="3731" w:hanging="180"/>
      </w:pPr>
    </w:lvl>
    <w:lvl w:ilvl="3" w:tplc="0416000F" w:tentative="1">
      <w:start w:val="1"/>
      <w:numFmt w:val="decimal"/>
      <w:lvlText w:val="%4."/>
      <w:lvlJc w:val="left"/>
      <w:pPr>
        <w:ind w:left="4451" w:hanging="360"/>
      </w:pPr>
    </w:lvl>
    <w:lvl w:ilvl="4" w:tplc="04160019" w:tentative="1">
      <w:start w:val="1"/>
      <w:numFmt w:val="lowerLetter"/>
      <w:lvlText w:val="%5."/>
      <w:lvlJc w:val="left"/>
      <w:pPr>
        <w:ind w:left="5171" w:hanging="360"/>
      </w:pPr>
    </w:lvl>
    <w:lvl w:ilvl="5" w:tplc="0416001B" w:tentative="1">
      <w:start w:val="1"/>
      <w:numFmt w:val="lowerRoman"/>
      <w:lvlText w:val="%6."/>
      <w:lvlJc w:val="right"/>
      <w:pPr>
        <w:ind w:left="5891" w:hanging="180"/>
      </w:pPr>
    </w:lvl>
    <w:lvl w:ilvl="6" w:tplc="0416000F" w:tentative="1">
      <w:start w:val="1"/>
      <w:numFmt w:val="decimal"/>
      <w:lvlText w:val="%7."/>
      <w:lvlJc w:val="left"/>
      <w:pPr>
        <w:ind w:left="6611" w:hanging="360"/>
      </w:pPr>
    </w:lvl>
    <w:lvl w:ilvl="7" w:tplc="04160019" w:tentative="1">
      <w:start w:val="1"/>
      <w:numFmt w:val="lowerLetter"/>
      <w:lvlText w:val="%8."/>
      <w:lvlJc w:val="left"/>
      <w:pPr>
        <w:ind w:left="7331" w:hanging="360"/>
      </w:pPr>
    </w:lvl>
    <w:lvl w:ilvl="8" w:tplc="0416001B" w:tentative="1">
      <w:start w:val="1"/>
      <w:numFmt w:val="lowerRoman"/>
      <w:lvlText w:val="%9."/>
      <w:lvlJc w:val="right"/>
      <w:pPr>
        <w:ind w:left="8051" w:hanging="180"/>
      </w:pPr>
    </w:lvl>
  </w:abstractNum>
  <w:abstractNum w:abstractNumId="5" w15:restartNumberingAfterBreak="0">
    <w:nsid w:val="3BE61429"/>
    <w:multiLevelType w:val="hybridMultilevel"/>
    <w:tmpl w:val="CACEFC30"/>
    <w:lvl w:ilvl="0" w:tplc="0416000F">
      <w:start w:val="1"/>
      <w:numFmt w:val="decimal"/>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6" w15:restartNumberingAfterBreak="0">
    <w:nsid w:val="4E304887"/>
    <w:multiLevelType w:val="hybridMultilevel"/>
    <w:tmpl w:val="31D2AE52"/>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544A6D35"/>
    <w:multiLevelType w:val="hybridMultilevel"/>
    <w:tmpl w:val="FA3C7E80"/>
    <w:lvl w:ilvl="0" w:tplc="AF224E44">
      <w:start w:val="1"/>
      <w:numFmt w:val="decimal"/>
      <w:lvlText w:val="%1."/>
      <w:lvlJc w:val="left"/>
      <w:pPr>
        <w:ind w:left="720" w:hanging="360"/>
      </w:pPr>
      <w:rPr>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54867063"/>
    <w:multiLevelType w:val="multilevel"/>
    <w:tmpl w:val="85188192"/>
    <w:lvl w:ilvl="0">
      <w:start w:val="1"/>
      <w:numFmt w:val="lowerLetter"/>
      <w:lvlText w:val="%1)"/>
      <w:lvlJc w:val="left"/>
      <w:pPr>
        <w:tabs>
          <w:tab w:val="num" w:pos="720"/>
        </w:tabs>
        <w:ind w:left="720" w:hanging="360"/>
      </w:pPr>
      <w:rPr>
        <w:rFonts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84402F8"/>
    <w:multiLevelType w:val="hybridMultilevel"/>
    <w:tmpl w:val="11A08EC0"/>
    <w:lvl w:ilvl="0" w:tplc="04160017">
      <w:start w:val="1"/>
      <w:numFmt w:val="lowerLetter"/>
      <w:lvlText w:val="%1)"/>
      <w:lvlJc w:val="left"/>
      <w:pPr>
        <w:ind w:left="2062"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5B9B1006"/>
    <w:multiLevelType w:val="hybridMultilevel"/>
    <w:tmpl w:val="36001E8E"/>
    <w:lvl w:ilvl="0" w:tplc="04160017">
      <w:start w:val="1"/>
      <w:numFmt w:val="lowerLetter"/>
      <w:lvlText w:val="%1)"/>
      <w:lvlJc w:val="left"/>
      <w:pPr>
        <w:ind w:left="1004" w:hanging="360"/>
      </w:pPr>
    </w:lvl>
    <w:lvl w:ilvl="1" w:tplc="04160019" w:tentative="1">
      <w:start w:val="1"/>
      <w:numFmt w:val="lowerLetter"/>
      <w:lvlText w:val="%2."/>
      <w:lvlJc w:val="left"/>
      <w:pPr>
        <w:ind w:left="1724" w:hanging="360"/>
      </w:pPr>
    </w:lvl>
    <w:lvl w:ilvl="2" w:tplc="0416001B" w:tentative="1">
      <w:start w:val="1"/>
      <w:numFmt w:val="lowerRoman"/>
      <w:lvlText w:val="%3."/>
      <w:lvlJc w:val="right"/>
      <w:pPr>
        <w:ind w:left="2444" w:hanging="180"/>
      </w:pPr>
    </w:lvl>
    <w:lvl w:ilvl="3" w:tplc="0416000F" w:tentative="1">
      <w:start w:val="1"/>
      <w:numFmt w:val="decimal"/>
      <w:lvlText w:val="%4."/>
      <w:lvlJc w:val="left"/>
      <w:pPr>
        <w:ind w:left="3164" w:hanging="360"/>
      </w:pPr>
    </w:lvl>
    <w:lvl w:ilvl="4" w:tplc="04160019" w:tentative="1">
      <w:start w:val="1"/>
      <w:numFmt w:val="lowerLetter"/>
      <w:lvlText w:val="%5."/>
      <w:lvlJc w:val="left"/>
      <w:pPr>
        <w:ind w:left="3884" w:hanging="360"/>
      </w:pPr>
    </w:lvl>
    <w:lvl w:ilvl="5" w:tplc="0416001B" w:tentative="1">
      <w:start w:val="1"/>
      <w:numFmt w:val="lowerRoman"/>
      <w:lvlText w:val="%6."/>
      <w:lvlJc w:val="right"/>
      <w:pPr>
        <w:ind w:left="4604" w:hanging="180"/>
      </w:pPr>
    </w:lvl>
    <w:lvl w:ilvl="6" w:tplc="0416000F" w:tentative="1">
      <w:start w:val="1"/>
      <w:numFmt w:val="decimal"/>
      <w:lvlText w:val="%7."/>
      <w:lvlJc w:val="left"/>
      <w:pPr>
        <w:ind w:left="5324" w:hanging="360"/>
      </w:pPr>
    </w:lvl>
    <w:lvl w:ilvl="7" w:tplc="04160019" w:tentative="1">
      <w:start w:val="1"/>
      <w:numFmt w:val="lowerLetter"/>
      <w:lvlText w:val="%8."/>
      <w:lvlJc w:val="left"/>
      <w:pPr>
        <w:ind w:left="6044" w:hanging="360"/>
      </w:pPr>
    </w:lvl>
    <w:lvl w:ilvl="8" w:tplc="0416001B" w:tentative="1">
      <w:start w:val="1"/>
      <w:numFmt w:val="lowerRoman"/>
      <w:lvlText w:val="%9."/>
      <w:lvlJc w:val="right"/>
      <w:pPr>
        <w:ind w:left="6764" w:hanging="180"/>
      </w:pPr>
    </w:lvl>
  </w:abstractNum>
  <w:abstractNum w:abstractNumId="11" w15:restartNumberingAfterBreak="0">
    <w:nsid w:val="6A643C8E"/>
    <w:multiLevelType w:val="hybridMultilevel"/>
    <w:tmpl w:val="92E8432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70182622"/>
    <w:multiLevelType w:val="hybridMultilevel"/>
    <w:tmpl w:val="36001E8E"/>
    <w:lvl w:ilvl="0" w:tplc="FFFFFFFF">
      <w:start w:val="1"/>
      <w:numFmt w:val="lowerLetter"/>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13" w15:restartNumberingAfterBreak="0">
    <w:nsid w:val="77BE087E"/>
    <w:multiLevelType w:val="hybridMultilevel"/>
    <w:tmpl w:val="EC2E449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16cid:durableId="613751876">
    <w:abstractNumId w:val="2"/>
  </w:num>
  <w:num w:numId="2" w16cid:durableId="277416955">
    <w:abstractNumId w:val="3"/>
  </w:num>
  <w:num w:numId="3" w16cid:durableId="1500387737">
    <w:abstractNumId w:val="9"/>
  </w:num>
  <w:num w:numId="4" w16cid:durableId="1188181715">
    <w:abstractNumId w:val="8"/>
  </w:num>
  <w:num w:numId="5" w16cid:durableId="2074308010">
    <w:abstractNumId w:val="6"/>
  </w:num>
  <w:num w:numId="6" w16cid:durableId="1482500281">
    <w:abstractNumId w:val="11"/>
  </w:num>
  <w:num w:numId="7" w16cid:durableId="2137017160">
    <w:abstractNumId w:val="4"/>
  </w:num>
  <w:num w:numId="8" w16cid:durableId="1337417350">
    <w:abstractNumId w:val="13"/>
  </w:num>
  <w:num w:numId="9" w16cid:durableId="152380700">
    <w:abstractNumId w:val="1"/>
  </w:num>
  <w:num w:numId="10" w16cid:durableId="746194015">
    <w:abstractNumId w:val="10"/>
  </w:num>
  <w:num w:numId="11" w16cid:durableId="653686255">
    <w:abstractNumId w:val="12"/>
  </w:num>
  <w:num w:numId="12" w16cid:durableId="605847236">
    <w:abstractNumId w:val="0"/>
  </w:num>
  <w:num w:numId="13" w16cid:durableId="1813983320">
    <w:abstractNumId w:val="7"/>
  </w:num>
  <w:num w:numId="14" w16cid:durableId="173500249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25F6"/>
    <w:rsid w:val="00002F5F"/>
    <w:rsid w:val="00007D3E"/>
    <w:rsid w:val="00016F9E"/>
    <w:rsid w:val="00026DE1"/>
    <w:rsid w:val="000341E2"/>
    <w:rsid w:val="00036BE2"/>
    <w:rsid w:val="00054F6D"/>
    <w:rsid w:val="000551E9"/>
    <w:rsid w:val="0005549B"/>
    <w:rsid w:val="00072015"/>
    <w:rsid w:val="00082C9B"/>
    <w:rsid w:val="0008539B"/>
    <w:rsid w:val="000945FE"/>
    <w:rsid w:val="000A4D15"/>
    <w:rsid w:val="000A7534"/>
    <w:rsid w:val="000B0CF3"/>
    <w:rsid w:val="000C6DBB"/>
    <w:rsid w:val="000D2391"/>
    <w:rsid w:val="000D327C"/>
    <w:rsid w:val="000E0A89"/>
    <w:rsid w:val="000E5C9A"/>
    <w:rsid w:val="000F2C5B"/>
    <w:rsid w:val="000F2E1A"/>
    <w:rsid w:val="000F2EF6"/>
    <w:rsid w:val="001004BF"/>
    <w:rsid w:val="00100B31"/>
    <w:rsid w:val="00115770"/>
    <w:rsid w:val="001165CA"/>
    <w:rsid w:val="00116C35"/>
    <w:rsid w:val="00123060"/>
    <w:rsid w:val="001302A6"/>
    <w:rsid w:val="00135E89"/>
    <w:rsid w:val="00137F87"/>
    <w:rsid w:val="00146FA7"/>
    <w:rsid w:val="00160A9B"/>
    <w:rsid w:val="00174B00"/>
    <w:rsid w:val="0018148E"/>
    <w:rsid w:val="00185F68"/>
    <w:rsid w:val="00191879"/>
    <w:rsid w:val="0019359B"/>
    <w:rsid w:val="001A7A62"/>
    <w:rsid w:val="001B3327"/>
    <w:rsid w:val="001B6B7F"/>
    <w:rsid w:val="001B75F3"/>
    <w:rsid w:val="001C35F7"/>
    <w:rsid w:val="001C36D1"/>
    <w:rsid w:val="001C3D03"/>
    <w:rsid w:val="001C7B81"/>
    <w:rsid w:val="001D56DF"/>
    <w:rsid w:val="001D7472"/>
    <w:rsid w:val="001D76E5"/>
    <w:rsid w:val="001E37BC"/>
    <w:rsid w:val="001E7DE7"/>
    <w:rsid w:val="001F187D"/>
    <w:rsid w:val="001F227B"/>
    <w:rsid w:val="001F639C"/>
    <w:rsid w:val="00201A56"/>
    <w:rsid w:val="00213FD4"/>
    <w:rsid w:val="0021487E"/>
    <w:rsid w:val="0022701F"/>
    <w:rsid w:val="0023244D"/>
    <w:rsid w:val="00237193"/>
    <w:rsid w:val="00241362"/>
    <w:rsid w:val="00257B22"/>
    <w:rsid w:val="00260B74"/>
    <w:rsid w:val="00261D07"/>
    <w:rsid w:val="0027396C"/>
    <w:rsid w:val="00282022"/>
    <w:rsid w:val="00282AE8"/>
    <w:rsid w:val="00284D51"/>
    <w:rsid w:val="002A186F"/>
    <w:rsid w:val="002B1F45"/>
    <w:rsid w:val="002B3D2F"/>
    <w:rsid w:val="002B6E5E"/>
    <w:rsid w:val="002C1C82"/>
    <w:rsid w:val="002C3A95"/>
    <w:rsid w:val="002C5698"/>
    <w:rsid w:val="002E12D7"/>
    <w:rsid w:val="002E2221"/>
    <w:rsid w:val="002E529B"/>
    <w:rsid w:val="002F6235"/>
    <w:rsid w:val="00306901"/>
    <w:rsid w:val="00307E61"/>
    <w:rsid w:val="003139A1"/>
    <w:rsid w:val="003204A9"/>
    <w:rsid w:val="00320640"/>
    <w:rsid w:val="00321661"/>
    <w:rsid w:val="003456CF"/>
    <w:rsid w:val="00357225"/>
    <w:rsid w:val="00370161"/>
    <w:rsid w:val="00375597"/>
    <w:rsid w:val="00380E0F"/>
    <w:rsid w:val="00381F73"/>
    <w:rsid w:val="0038563C"/>
    <w:rsid w:val="0038780A"/>
    <w:rsid w:val="00395F29"/>
    <w:rsid w:val="003A24CF"/>
    <w:rsid w:val="003A7E09"/>
    <w:rsid w:val="003B62A2"/>
    <w:rsid w:val="003C1651"/>
    <w:rsid w:val="003C26F2"/>
    <w:rsid w:val="003C45CC"/>
    <w:rsid w:val="003C5172"/>
    <w:rsid w:val="003C5615"/>
    <w:rsid w:val="003D4E8D"/>
    <w:rsid w:val="003E5215"/>
    <w:rsid w:val="003E6232"/>
    <w:rsid w:val="003E7784"/>
    <w:rsid w:val="003E7FF4"/>
    <w:rsid w:val="003F4ADC"/>
    <w:rsid w:val="003F507E"/>
    <w:rsid w:val="00413FF9"/>
    <w:rsid w:val="0041531C"/>
    <w:rsid w:val="00420884"/>
    <w:rsid w:val="0042251D"/>
    <w:rsid w:val="00425C48"/>
    <w:rsid w:val="00431CC6"/>
    <w:rsid w:val="00446F1D"/>
    <w:rsid w:val="00461378"/>
    <w:rsid w:val="00461421"/>
    <w:rsid w:val="00471B1E"/>
    <w:rsid w:val="004905AC"/>
    <w:rsid w:val="00491744"/>
    <w:rsid w:val="004957B9"/>
    <w:rsid w:val="00497617"/>
    <w:rsid w:val="004C457A"/>
    <w:rsid w:val="004D3B99"/>
    <w:rsid w:val="004D712A"/>
    <w:rsid w:val="004E6A84"/>
    <w:rsid w:val="004F26B3"/>
    <w:rsid w:val="004F337C"/>
    <w:rsid w:val="005023C0"/>
    <w:rsid w:val="00510764"/>
    <w:rsid w:val="00511163"/>
    <w:rsid w:val="00525260"/>
    <w:rsid w:val="00530750"/>
    <w:rsid w:val="00540C77"/>
    <w:rsid w:val="00542174"/>
    <w:rsid w:val="005551A4"/>
    <w:rsid w:val="00565560"/>
    <w:rsid w:val="00565B89"/>
    <w:rsid w:val="005717B4"/>
    <w:rsid w:val="0057471A"/>
    <w:rsid w:val="00576277"/>
    <w:rsid w:val="005964E4"/>
    <w:rsid w:val="005A47D0"/>
    <w:rsid w:val="005A5BE2"/>
    <w:rsid w:val="005B2371"/>
    <w:rsid w:val="005B5CEC"/>
    <w:rsid w:val="005B7778"/>
    <w:rsid w:val="005D2548"/>
    <w:rsid w:val="005D3B6E"/>
    <w:rsid w:val="005D776D"/>
    <w:rsid w:val="005E0331"/>
    <w:rsid w:val="005E359A"/>
    <w:rsid w:val="0060089B"/>
    <w:rsid w:val="006108E3"/>
    <w:rsid w:val="00620024"/>
    <w:rsid w:val="00620C9B"/>
    <w:rsid w:val="00622E99"/>
    <w:rsid w:val="00624B66"/>
    <w:rsid w:val="0063443C"/>
    <w:rsid w:val="00640419"/>
    <w:rsid w:val="00644502"/>
    <w:rsid w:val="00652427"/>
    <w:rsid w:val="00657CC8"/>
    <w:rsid w:val="00675995"/>
    <w:rsid w:val="00686C20"/>
    <w:rsid w:val="006937A9"/>
    <w:rsid w:val="00695F9F"/>
    <w:rsid w:val="00696366"/>
    <w:rsid w:val="006A5005"/>
    <w:rsid w:val="006A5329"/>
    <w:rsid w:val="006A58AA"/>
    <w:rsid w:val="006A603B"/>
    <w:rsid w:val="006B6C33"/>
    <w:rsid w:val="006C2F30"/>
    <w:rsid w:val="006C71D0"/>
    <w:rsid w:val="006E6E20"/>
    <w:rsid w:val="006F4AFB"/>
    <w:rsid w:val="006F6694"/>
    <w:rsid w:val="00700731"/>
    <w:rsid w:val="00722D92"/>
    <w:rsid w:val="00723C72"/>
    <w:rsid w:val="00727111"/>
    <w:rsid w:val="00730416"/>
    <w:rsid w:val="00731240"/>
    <w:rsid w:val="00736848"/>
    <w:rsid w:val="00736BCD"/>
    <w:rsid w:val="00766399"/>
    <w:rsid w:val="007702C0"/>
    <w:rsid w:val="00776030"/>
    <w:rsid w:val="007824A9"/>
    <w:rsid w:val="007948ED"/>
    <w:rsid w:val="00795DD6"/>
    <w:rsid w:val="007969AC"/>
    <w:rsid w:val="00797820"/>
    <w:rsid w:val="0079790E"/>
    <w:rsid w:val="00797CEF"/>
    <w:rsid w:val="007A27AC"/>
    <w:rsid w:val="007A7286"/>
    <w:rsid w:val="007C40AD"/>
    <w:rsid w:val="007C5C1A"/>
    <w:rsid w:val="007D1D44"/>
    <w:rsid w:val="007D2642"/>
    <w:rsid w:val="007D2A06"/>
    <w:rsid w:val="007D7362"/>
    <w:rsid w:val="007E63EB"/>
    <w:rsid w:val="007E7178"/>
    <w:rsid w:val="007F1DFA"/>
    <w:rsid w:val="00801D93"/>
    <w:rsid w:val="008029E5"/>
    <w:rsid w:val="00813B28"/>
    <w:rsid w:val="0082308D"/>
    <w:rsid w:val="00830E5E"/>
    <w:rsid w:val="00831BD2"/>
    <w:rsid w:val="00840FE9"/>
    <w:rsid w:val="00844D95"/>
    <w:rsid w:val="008466BD"/>
    <w:rsid w:val="00873CB6"/>
    <w:rsid w:val="0088082D"/>
    <w:rsid w:val="008854F2"/>
    <w:rsid w:val="00894EEA"/>
    <w:rsid w:val="008A2812"/>
    <w:rsid w:val="008B0EAE"/>
    <w:rsid w:val="008C2014"/>
    <w:rsid w:val="008C2F8F"/>
    <w:rsid w:val="008D2A4C"/>
    <w:rsid w:val="008D5F65"/>
    <w:rsid w:val="008F2A7B"/>
    <w:rsid w:val="00901D57"/>
    <w:rsid w:val="009054E8"/>
    <w:rsid w:val="009105D8"/>
    <w:rsid w:val="00917B48"/>
    <w:rsid w:val="00917D12"/>
    <w:rsid w:val="00924362"/>
    <w:rsid w:val="009255AD"/>
    <w:rsid w:val="00926134"/>
    <w:rsid w:val="009353FD"/>
    <w:rsid w:val="00937895"/>
    <w:rsid w:val="0094361C"/>
    <w:rsid w:val="00944A74"/>
    <w:rsid w:val="00951330"/>
    <w:rsid w:val="00951998"/>
    <w:rsid w:val="00953B57"/>
    <w:rsid w:val="009625F6"/>
    <w:rsid w:val="00975E1D"/>
    <w:rsid w:val="00997B70"/>
    <w:rsid w:val="009A12AE"/>
    <w:rsid w:val="009A39AC"/>
    <w:rsid w:val="009C1CD5"/>
    <w:rsid w:val="009C4372"/>
    <w:rsid w:val="009C5700"/>
    <w:rsid w:val="009C6FE1"/>
    <w:rsid w:val="009D3E2E"/>
    <w:rsid w:val="009E2315"/>
    <w:rsid w:val="009E3119"/>
    <w:rsid w:val="009F5EB4"/>
    <w:rsid w:val="009F6627"/>
    <w:rsid w:val="00A00418"/>
    <w:rsid w:val="00A0216B"/>
    <w:rsid w:val="00A074AC"/>
    <w:rsid w:val="00A21143"/>
    <w:rsid w:val="00A22F98"/>
    <w:rsid w:val="00A233A3"/>
    <w:rsid w:val="00A269A6"/>
    <w:rsid w:val="00A33DAB"/>
    <w:rsid w:val="00A45E0D"/>
    <w:rsid w:val="00A47CC9"/>
    <w:rsid w:val="00A627DE"/>
    <w:rsid w:val="00A6491C"/>
    <w:rsid w:val="00A65B71"/>
    <w:rsid w:val="00A82EDF"/>
    <w:rsid w:val="00A8762E"/>
    <w:rsid w:val="00A876A9"/>
    <w:rsid w:val="00A87A55"/>
    <w:rsid w:val="00A91662"/>
    <w:rsid w:val="00A94A81"/>
    <w:rsid w:val="00A961E4"/>
    <w:rsid w:val="00AA3944"/>
    <w:rsid w:val="00AA790D"/>
    <w:rsid w:val="00AB41BA"/>
    <w:rsid w:val="00AB4CD6"/>
    <w:rsid w:val="00AC2326"/>
    <w:rsid w:val="00AC509E"/>
    <w:rsid w:val="00AD2F71"/>
    <w:rsid w:val="00AE0B0F"/>
    <w:rsid w:val="00AE18D5"/>
    <w:rsid w:val="00AE466A"/>
    <w:rsid w:val="00AE4CFD"/>
    <w:rsid w:val="00AF2301"/>
    <w:rsid w:val="00AF2342"/>
    <w:rsid w:val="00AF58A0"/>
    <w:rsid w:val="00B072D2"/>
    <w:rsid w:val="00B11D82"/>
    <w:rsid w:val="00B17568"/>
    <w:rsid w:val="00B235D7"/>
    <w:rsid w:val="00B317D0"/>
    <w:rsid w:val="00B349C9"/>
    <w:rsid w:val="00B4477B"/>
    <w:rsid w:val="00B47E17"/>
    <w:rsid w:val="00B62624"/>
    <w:rsid w:val="00B63A80"/>
    <w:rsid w:val="00B76652"/>
    <w:rsid w:val="00B820B7"/>
    <w:rsid w:val="00B860DB"/>
    <w:rsid w:val="00B86CE4"/>
    <w:rsid w:val="00B9161E"/>
    <w:rsid w:val="00B976E9"/>
    <w:rsid w:val="00BB0FC6"/>
    <w:rsid w:val="00BD4FDA"/>
    <w:rsid w:val="00BF07CA"/>
    <w:rsid w:val="00BF180F"/>
    <w:rsid w:val="00BF46D5"/>
    <w:rsid w:val="00C0188F"/>
    <w:rsid w:val="00C0663A"/>
    <w:rsid w:val="00C16C2B"/>
    <w:rsid w:val="00C17E13"/>
    <w:rsid w:val="00C20A30"/>
    <w:rsid w:val="00C217D5"/>
    <w:rsid w:val="00C24E67"/>
    <w:rsid w:val="00C50FD4"/>
    <w:rsid w:val="00C5251E"/>
    <w:rsid w:val="00C53C07"/>
    <w:rsid w:val="00C5495A"/>
    <w:rsid w:val="00C54E1D"/>
    <w:rsid w:val="00C71A56"/>
    <w:rsid w:val="00C71ABE"/>
    <w:rsid w:val="00C72BDC"/>
    <w:rsid w:val="00C80B00"/>
    <w:rsid w:val="00C85D15"/>
    <w:rsid w:val="00C95959"/>
    <w:rsid w:val="00CA4251"/>
    <w:rsid w:val="00CA6F3B"/>
    <w:rsid w:val="00CB7424"/>
    <w:rsid w:val="00CC1A65"/>
    <w:rsid w:val="00CC3EC3"/>
    <w:rsid w:val="00CE35C7"/>
    <w:rsid w:val="00CE42B3"/>
    <w:rsid w:val="00CF67B3"/>
    <w:rsid w:val="00D00F95"/>
    <w:rsid w:val="00D04736"/>
    <w:rsid w:val="00D272B2"/>
    <w:rsid w:val="00D4672A"/>
    <w:rsid w:val="00D46D30"/>
    <w:rsid w:val="00D535D7"/>
    <w:rsid w:val="00D64267"/>
    <w:rsid w:val="00D6541C"/>
    <w:rsid w:val="00D727EA"/>
    <w:rsid w:val="00D728FD"/>
    <w:rsid w:val="00D72D57"/>
    <w:rsid w:val="00D805FD"/>
    <w:rsid w:val="00D81C1D"/>
    <w:rsid w:val="00D82A46"/>
    <w:rsid w:val="00D90DB4"/>
    <w:rsid w:val="00D96A96"/>
    <w:rsid w:val="00DB31B7"/>
    <w:rsid w:val="00DB636E"/>
    <w:rsid w:val="00DC0C35"/>
    <w:rsid w:val="00DC1DE9"/>
    <w:rsid w:val="00DC2BC0"/>
    <w:rsid w:val="00DC5156"/>
    <w:rsid w:val="00DD49D8"/>
    <w:rsid w:val="00DD6C0B"/>
    <w:rsid w:val="00DE06CE"/>
    <w:rsid w:val="00E004CC"/>
    <w:rsid w:val="00E013F1"/>
    <w:rsid w:val="00E0524A"/>
    <w:rsid w:val="00E161AF"/>
    <w:rsid w:val="00E1758D"/>
    <w:rsid w:val="00E225BC"/>
    <w:rsid w:val="00E44851"/>
    <w:rsid w:val="00E52548"/>
    <w:rsid w:val="00E52DE8"/>
    <w:rsid w:val="00E63B4B"/>
    <w:rsid w:val="00E77042"/>
    <w:rsid w:val="00E96B2C"/>
    <w:rsid w:val="00EB3283"/>
    <w:rsid w:val="00EB5146"/>
    <w:rsid w:val="00EC02F7"/>
    <w:rsid w:val="00EC2447"/>
    <w:rsid w:val="00EC460A"/>
    <w:rsid w:val="00EC6219"/>
    <w:rsid w:val="00ED4BB3"/>
    <w:rsid w:val="00EE143E"/>
    <w:rsid w:val="00F001A2"/>
    <w:rsid w:val="00F021EB"/>
    <w:rsid w:val="00F035B5"/>
    <w:rsid w:val="00F037F3"/>
    <w:rsid w:val="00F27630"/>
    <w:rsid w:val="00F317A2"/>
    <w:rsid w:val="00F43A51"/>
    <w:rsid w:val="00F650BA"/>
    <w:rsid w:val="00F66D41"/>
    <w:rsid w:val="00F746B0"/>
    <w:rsid w:val="00F7488B"/>
    <w:rsid w:val="00F77E55"/>
    <w:rsid w:val="00F84F6D"/>
    <w:rsid w:val="00F90035"/>
    <w:rsid w:val="00F90DF1"/>
    <w:rsid w:val="00FA1966"/>
    <w:rsid w:val="00FA37A8"/>
    <w:rsid w:val="00FC3FD7"/>
    <w:rsid w:val="00FC5C01"/>
    <w:rsid w:val="00FE58D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738040"/>
  <w15:chartTrackingRefBased/>
  <w15:docId w15:val="{713BD764-8398-4A4D-AF0E-A219F3E9D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line="360" w:lineRule="auto"/>
        <w:ind w:left="1066" w:hanging="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790D"/>
    <w:pPr>
      <w:ind w:left="0" w:firstLine="0"/>
    </w:pPr>
    <w:rPr>
      <w:rFonts w:ascii="Times New Roman" w:hAnsi="Times New Roman"/>
      <w:sz w:val="24"/>
    </w:rPr>
  </w:style>
  <w:style w:type="paragraph" w:styleId="Ttulo1">
    <w:name w:val="heading 1"/>
    <w:basedOn w:val="Normal"/>
    <w:next w:val="Normal"/>
    <w:link w:val="Ttulo1Char"/>
    <w:uiPriority w:val="9"/>
    <w:qFormat/>
    <w:rsid w:val="00AA790D"/>
    <w:pPr>
      <w:keepNext/>
      <w:keepLines/>
      <w:outlineLvl w:val="0"/>
    </w:pPr>
    <w:rPr>
      <w:rFonts w:eastAsiaTheme="majorEastAsia" w:cstheme="majorBidi"/>
      <w:b/>
      <w:szCs w:val="32"/>
    </w:rPr>
  </w:style>
  <w:style w:type="paragraph" w:styleId="Ttulo2">
    <w:name w:val="heading 2"/>
    <w:basedOn w:val="Normal"/>
    <w:next w:val="Normal"/>
    <w:link w:val="Ttulo2Char"/>
    <w:uiPriority w:val="9"/>
    <w:unhideWhenUsed/>
    <w:qFormat/>
    <w:rsid w:val="00AA790D"/>
    <w:pPr>
      <w:keepNext/>
      <w:keepLines/>
      <w:spacing w:before="40"/>
      <w:outlineLvl w:val="1"/>
    </w:pPr>
    <w:rPr>
      <w:rFonts w:eastAsiaTheme="majorEastAsia" w:cstheme="majorBidi"/>
      <w:b/>
      <w:szCs w:val="26"/>
    </w:rPr>
  </w:style>
  <w:style w:type="paragraph" w:styleId="Ttulo3">
    <w:name w:val="heading 3"/>
    <w:basedOn w:val="Normal"/>
    <w:next w:val="Normal"/>
    <w:link w:val="Ttulo3Char"/>
    <w:uiPriority w:val="9"/>
    <w:unhideWhenUsed/>
    <w:qFormat/>
    <w:rsid w:val="00AA790D"/>
    <w:pPr>
      <w:keepNext/>
      <w:keepLines/>
      <w:spacing w:before="40"/>
      <w:outlineLvl w:val="2"/>
    </w:pPr>
    <w:rPr>
      <w:rFonts w:eastAsiaTheme="majorEastAsia" w:cstheme="majorBidi"/>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unhideWhenUsed/>
    <w:rsid w:val="00AA790D"/>
    <w:rPr>
      <w:color w:val="0563C1" w:themeColor="hyperlink"/>
      <w:u w:val="single"/>
    </w:rPr>
  </w:style>
  <w:style w:type="paragraph" w:styleId="Pr-formataoHTML">
    <w:name w:val="HTML Preformatted"/>
    <w:basedOn w:val="Normal"/>
    <w:link w:val="Pr-formataoHTMLChar"/>
    <w:uiPriority w:val="99"/>
    <w:semiHidden/>
    <w:unhideWhenUsed/>
    <w:rsid w:val="00AA79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semiHidden/>
    <w:rsid w:val="00AA790D"/>
    <w:rPr>
      <w:rFonts w:ascii="Courier New" w:eastAsia="Times New Roman" w:hAnsi="Courier New" w:cs="Courier New"/>
      <w:sz w:val="20"/>
      <w:szCs w:val="20"/>
      <w:lang w:eastAsia="pt-BR"/>
    </w:rPr>
  </w:style>
  <w:style w:type="paragraph" w:styleId="ndicedeilustraes">
    <w:name w:val="table of figures"/>
    <w:basedOn w:val="Normal"/>
    <w:next w:val="Normal"/>
    <w:uiPriority w:val="99"/>
    <w:unhideWhenUsed/>
    <w:rsid w:val="00AA790D"/>
    <w:pPr>
      <w:jc w:val="left"/>
    </w:pPr>
    <w:rPr>
      <w:rFonts w:eastAsia="Calibri" w:cs="Times New Roman"/>
    </w:rPr>
  </w:style>
  <w:style w:type="character" w:customStyle="1" w:styleId="Ttulo1Char">
    <w:name w:val="Título 1 Char"/>
    <w:basedOn w:val="Fontepargpadro"/>
    <w:link w:val="Ttulo1"/>
    <w:uiPriority w:val="9"/>
    <w:rsid w:val="00AA790D"/>
    <w:rPr>
      <w:rFonts w:ascii="Times New Roman" w:eastAsiaTheme="majorEastAsia" w:hAnsi="Times New Roman" w:cstheme="majorBidi"/>
      <w:b/>
      <w:sz w:val="24"/>
      <w:szCs w:val="32"/>
    </w:rPr>
  </w:style>
  <w:style w:type="character" w:customStyle="1" w:styleId="Ttulo2Char">
    <w:name w:val="Título 2 Char"/>
    <w:basedOn w:val="Fontepargpadro"/>
    <w:link w:val="Ttulo2"/>
    <w:uiPriority w:val="9"/>
    <w:rsid w:val="00AA790D"/>
    <w:rPr>
      <w:rFonts w:ascii="Times New Roman" w:eastAsiaTheme="majorEastAsia" w:hAnsi="Times New Roman" w:cstheme="majorBidi"/>
      <w:b/>
      <w:sz w:val="24"/>
      <w:szCs w:val="26"/>
    </w:rPr>
  </w:style>
  <w:style w:type="character" w:customStyle="1" w:styleId="Ttulo3Char">
    <w:name w:val="Título 3 Char"/>
    <w:basedOn w:val="Fontepargpadro"/>
    <w:link w:val="Ttulo3"/>
    <w:uiPriority w:val="9"/>
    <w:rsid w:val="00AA790D"/>
    <w:rPr>
      <w:rFonts w:ascii="Times New Roman" w:eastAsiaTheme="majorEastAsia" w:hAnsi="Times New Roman" w:cstheme="majorBidi"/>
      <w:sz w:val="24"/>
      <w:szCs w:val="24"/>
    </w:rPr>
  </w:style>
  <w:style w:type="table" w:styleId="Tabelacomgrade">
    <w:name w:val="Table Grid"/>
    <w:basedOn w:val="Tabelanormal"/>
    <w:uiPriority w:val="39"/>
    <w:rsid w:val="00AA790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AA790D"/>
    <w:pPr>
      <w:ind w:left="720"/>
      <w:contextualSpacing/>
    </w:pPr>
  </w:style>
  <w:style w:type="paragraph" w:styleId="CabealhodoSumrio">
    <w:name w:val="TOC Heading"/>
    <w:basedOn w:val="Ttulo1"/>
    <w:next w:val="Normal"/>
    <w:uiPriority w:val="39"/>
    <w:unhideWhenUsed/>
    <w:qFormat/>
    <w:rsid w:val="00AA790D"/>
    <w:pPr>
      <w:spacing w:before="240" w:line="259" w:lineRule="auto"/>
      <w:jc w:val="left"/>
      <w:outlineLvl w:val="9"/>
    </w:pPr>
    <w:rPr>
      <w:rFonts w:asciiTheme="majorHAnsi" w:hAnsiTheme="majorHAnsi"/>
      <w:b w:val="0"/>
      <w:color w:val="2F5496" w:themeColor="accent1" w:themeShade="BF"/>
      <w:sz w:val="32"/>
      <w:lang w:eastAsia="pt-BR"/>
    </w:rPr>
  </w:style>
  <w:style w:type="paragraph" w:styleId="Sumrio1">
    <w:name w:val="toc 1"/>
    <w:basedOn w:val="Normal"/>
    <w:next w:val="Normal"/>
    <w:autoRedefine/>
    <w:uiPriority w:val="39"/>
    <w:unhideWhenUsed/>
    <w:rsid w:val="00AA3944"/>
    <w:pPr>
      <w:tabs>
        <w:tab w:val="right" w:leader="dot" w:pos="8494"/>
      </w:tabs>
      <w:spacing w:after="100"/>
    </w:pPr>
    <w:rPr>
      <w:rFonts w:eastAsia="Times New Roman"/>
      <w:noProof/>
      <w:shd w:val="clear" w:color="auto" w:fill="FFFFFF"/>
      <w:lang w:eastAsia="pt-BR"/>
    </w:rPr>
  </w:style>
  <w:style w:type="paragraph" w:styleId="Sumrio2">
    <w:name w:val="toc 2"/>
    <w:basedOn w:val="Normal"/>
    <w:next w:val="Normal"/>
    <w:autoRedefine/>
    <w:uiPriority w:val="39"/>
    <w:unhideWhenUsed/>
    <w:rsid w:val="004D3B99"/>
    <w:pPr>
      <w:tabs>
        <w:tab w:val="right" w:leader="dot" w:pos="8494"/>
      </w:tabs>
      <w:spacing w:after="100"/>
      <w:ind w:left="240"/>
    </w:pPr>
    <w:rPr>
      <w:rFonts w:eastAsia="Times New Roman"/>
      <w:noProof/>
      <w:shd w:val="clear" w:color="auto" w:fill="FFFFFF"/>
      <w:lang w:eastAsia="pt-BR"/>
    </w:rPr>
  </w:style>
  <w:style w:type="paragraph" w:styleId="Sumrio3">
    <w:name w:val="toc 3"/>
    <w:basedOn w:val="Normal"/>
    <w:next w:val="Normal"/>
    <w:autoRedefine/>
    <w:uiPriority w:val="39"/>
    <w:unhideWhenUsed/>
    <w:rsid w:val="00AA3944"/>
    <w:pPr>
      <w:tabs>
        <w:tab w:val="right" w:leader="dot" w:pos="8494"/>
      </w:tabs>
      <w:spacing w:after="100"/>
      <w:ind w:left="480"/>
    </w:pPr>
    <w:rPr>
      <w:rFonts w:eastAsia="Times New Roman"/>
      <w:noProof/>
      <w:shd w:val="clear" w:color="auto" w:fill="FFFFFF"/>
      <w:lang w:eastAsia="pt-BR"/>
    </w:rPr>
  </w:style>
  <w:style w:type="paragraph" w:styleId="Cabealho">
    <w:name w:val="header"/>
    <w:basedOn w:val="Normal"/>
    <w:link w:val="CabealhoChar"/>
    <w:uiPriority w:val="99"/>
    <w:unhideWhenUsed/>
    <w:rsid w:val="00036BE2"/>
    <w:pPr>
      <w:tabs>
        <w:tab w:val="center" w:pos="4252"/>
        <w:tab w:val="right" w:pos="8504"/>
      </w:tabs>
      <w:spacing w:line="240" w:lineRule="auto"/>
    </w:pPr>
  </w:style>
  <w:style w:type="character" w:customStyle="1" w:styleId="CabealhoChar">
    <w:name w:val="Cabeçalho Char"/>
    <w:basedOn w:val="Fontepargpadro"/>
    <w:link w:val="Cabealho"/>
    <w:uiPriority w:val="99"/>
    <w:rsid w:val="00036BE2"/>
    <w:rPr>
      <w:rFonts w:ascii="Times New Roman" w:hAnsi="Times New Roman"/>
      <w:sz w:val="24"/>
    </w:rPr>
  </w:style>
  <w:style w:type="paragraph" w:styleId="Rodap">
    <w:name w:val="footer"/>
    <w:basedOn w:val="Normal"/>
    <w:link w:val="RodapChar"/>
    <w:uiPriority w:val="99"/>
    <w:unhideWhenUsed/>
    <w:rsid w:val="00036BE2"/>
    <w:pPr>
      <w:tabs>
        <w:tab w:val="center" w:pos="4252"/>
        <w:tab w:val="right" w:pos="8504"/>
      </w:tabs>
      <w:spacing w:line="240" w:lineRule="auto"/>
    </w:pPr>
  </w:style>
  <w:style w:type="character" w:customStyle="1" w:styleId="RodapChar">
    <w:name w:val="Rodapé Char"/>
    <w:basedOn w:val="Fontepargpadro"/>
    <w:link w:val="Rodap"/>
    <w:uiPriority w:val="99"/>
    <w:rsid w:val="00036BE2"/>
    <w:rPr>
      <w:rFonts w:ascii="Times New Roman" w:hAnsi="Times New Roman"/>
      <w:sz w:val="24"/>
    </w:rPr>
  </w:style>
  <w:style w:type="paragraph" w:styleId="Legenda">
    <w:name w:val="caption"/>
    <w:basedOn w:val="Normal"/>
    <w:next w:val="Normal"/>
    <w:uiPriority w:val="35"/>
    <w:unhideWhenUsed/>
    <w:qFormat/>
    <w:rsid w:val="005B7778"/>
    <w:pPr>
      <w:spacing w:after="200" w:line="240" w:lineRule="auto"/>
    </w:pPr>
    <w:rPr>
      <w:i/>
      <w:iCs/>
      <w:color w:val="44546A" w:themeColor="text2"/>
      <w:sz w:val="18"/>
      <w:szCs w:val="18"/>
    </w:rPr>
  </w:style>
  <w:style w:type="character" w:customStyle="1" w:styleId="a">
    <w:name w:val="_"/>
    <w:basedOn w:val="Fontepargpadro"/>
    <w:rsid w:val="003A24CF"/>
  </w:style>
  <w:style w:type="character" w:customStyle="1" w:styleId="ff3">
    <w:name w:val="ff3"/>
    <w:basedOn w:val="Fontepargpadro"/>
    <w:rsid w:val="003A24CF"/>
  </w:style>
  <w:style w:type="character" w:customStyle="1" w:styleId="ff1">
    <w:name w:val="ff1"/>
    <w:basedOn w:val="Fontepargpadro"/>
    <w:rsid w:val="003A24CF"/>
  </w:style>
  <w:style w:type="character" w:styleId="MenoPendente">
    <w:name w:val="Unresolved Mention"/>
    <w:basedOn w:val="Fontepargpadro"/>
    <w:uiPriority w:val="99"/>
    <w:semiHidden/>
    <w:unhideWhenUsed/>
    <w:rsid w:val="008F2A7B"/>
    <w:rPr>
      <w:color w:val="605E5C"/>
      <w:shd w:val="clear" w:color="auto" w:fill="E1DFDD"/>
    </w:rPr>
  </w:style>
  <w:style w:type="character" w:customStyle="1" w:styleId="y2iqfc">
    <w:name w:val="y2iqfc"/>
    <w:basedOn w:val="Fontepargpadro"/>
    <w:rsid w:val="00E770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686092">
      <w:bodyDiv w:val="1"/>
      <w:marLeft w:val="0"/>
      <w:marRight w:val="0"/>
      <w:marTop w:val="0"/>
      <w:marBottom w:val="0"/>
      <w:divBdr>
        <w:top w:val="none" w:sz="0" w:space="0" w:color="auto"/>
        <w:left w:val="none" w:sz="0" w:space="0" w:color="auto"/>
        <w:bottom w:val="none" w:sz="0" w:space="0" w:color="auto"/>
        <w:right w:val="none" w:sz="0" w:space="0" w:color="auto"/>
      </w:divBdr>
    </w:div>
    <w:div w:id="125587014">
      <w:bodyDiv w:val="1"/>
      <w:marLeft w:val="0"/>
      <w:marRight w:val="0"/>
      <w:marTop w:val="0"/>
      <w:marBottom w:val="0"/>
      <w:divBdr>
        <w:top w:val="none" w:sz="0" w:space="0" w:color="auto"/>
        <w:left w:val="none" w:sz="0" w:space="0" w:color="auto"/>
        <w:bottom w:val="none" w:sz="0" w:space="0" w:color="auto"/>
        <w:right w:val="none" w:sz="0" w:space="0" w:color="auto"/>
      </w:divBdr>
    </w:div>
    <w:div w:id="429549651">
      <w:bodyDiv w:val="1"/>
      <w:marLeft w:val="0"/>
      <w:marRight w:val="0"/>
      <w:marTop w:val="0"/>
      <w:marBottom w:val="0"/>
      <w:divBdr>
        <w:top w:val="none" w:sz="0" w:space="0" w:color="auto"/>
        <w:left w:val="none" w:sz="0" w:space="0" w:color="auto"/>
        <w:bottom w:val="none" w:sz="0" w:space="0" w:color="auto"/>
        <w:right w:val="none" w:sz="0" w:space="0" w:color="auto"/>
      </w:divBdr>
    </w:div>
    <w:div w:id="607322512">
      <w:bodyDiv w:val="1"/>
      <w:marLeft w:val="0"/>
      <w:marRight w:val="0"/>
      <w:marTop w:val="0"/>
      <w:marBottom w:val="0"/>
      <w:divBdr>
        <w:top w:val="none" w:sz="0" w:space="0" w:color="auto"/>
        <w:left w:val="none" w:sz="0" w:space="0" w:color="auto"/>
        <w:bottom w:val="none" w:sz="0" w:space="0" w:color="auto"/>
        <w:right w:val="none" w:sz="0" w:space="0" w:color="auto"/>
      </w:divBdr>
    </w:div>
    <w:div w:id="683169095">
      <w:bodyDiv w:val="1"/>
      <w:marLeft w:val="0"/>
      <w:marRight w:val="0"/>
      <w:marTop w:val="0"/>
      <w:marBottom w:val="0"/>
      <w:divBdr>
        <w:top w:val="none" w:sz="0" w:space="0" w:color="auto"/>
        <w:left w:val="none" w:sz="0" w:space="0" w:color="auto"/>
        <w:bottom w:val="none" w:sz="0" w:space="0" w:color="auto"/>
        <w:right w:val="none" w:sz="0" w:space="0" w:color="auto"/>
      </w:divBdr>
    </w:div>
    <w:div w:id="827597082">
      <w:bodyDiv w:val="1"/>
      <w:marLeft w:val="0"/>
      <w:marRight w:val="0"/>
      <w:marTop w:val="0"/>
      <w:marBottom w:val="0"/>
      <w:divBdr>
        <w:top w:val="none" w:sz="0" w:space="0" w:color="auto"/>
        <w:left w:val="none" w:sz="0" w:space="0" w:color="auto"/>
        <w:bottom w:val="none" w:sz="0" w:space="0" w:color="auto"/>
        <w:right w:val="none" w:sz="0" w:space="0" w:color="auto"/>
      </w:divBdr>
    </w:div>
    <w:div w:id="828326645">
      <w:bodyDiv w:val="1"/>
      <w:marLeft w:val="0"/>
      <w:marRight w:val="0"/>
      <w:marTop w:val="0"/>
      <w:marBottom w:val="0"/>
      <w:divBdr>
        <w:top w:val="none" w:sz="0" w:space="0" w:color="auto"/>
        <w:left w:val="none" w:sz="0" w:space="0" w:color="auto"/>
        <w:bottom w:val="none" w:sz="0" w:space="0" w:color="auto"/>
        <w:right w:val="none" w:sz="0" w:space="0" w:color="auto"/>
      </w:divBdr>
    </w:div>
    <w:div w:id="1119183192">
      <w:bodyDiv w:val="1"/>
      <w:marLeft w:val="0"/>
      <w:marRight w:val="0"/>
      <w:marTop w:val="0"/>
      <w:marBottom w:val="0"/>
      <w:divBdr>
        <w:top w:val="none" w:sz="0" w:space="0" w:color="auto"/>
        <w:left w:val="none" w:sz="0" w:space="0" w:color="auto"/>
        <w:bottom w:val="none" w:sz="0" w:space="0" w:color="auto"/>
        <w:right w:val="none" w:sz="0" w:space="0" w:color="auto"/>
      </w:divBdr>
    </w:div>
    <w:div w:id="1481773145">
      <w:bodyDiv w:val="1"/>
      <w:marLeft w:val="0"/>
      <w:marRight w:val="0"/>
      <w:marTop w:val="0"/>
      <w:marBottom w:val="0"/>
      <w:divBdr>
        <w:top w:val="none" w:sz="0" w:space="0" w:color="auto"/>
        <w:left w:val="none" w:sz="0" w:space="0" w:color="auto"/>
        <w:bottom w:val="none" w:sz="0" w:space="0" w:color="auto"/>
        <w:right w:val="none" w:sz="0" w:space="0" w:color="auto"/>
      </w:divBdr>
    </w:div>
    <w:div w:id="1491479583">
      <w:bodyDiv w:val="1"/>
      <w:marLeft w:val="0"/>
      <w:marRight w:val="0"/>
      <w:marTop w:val="0"/>
      <w:marBottom w:val="0"/>
      <w:divBdr>
        <w:top w:val="none" w:sz="0" w:space="0" w:color="auto"/>
        <w:left w:val="none" w:sz="0" w:space="0" w:color="auto"/>
        <w:bottom w:val="none" w:sz="0" w:space="0" w:color="auto"/>
        <w:right w:val="none" w:sz="0" w:space="0" w:color="auto"/>
      </w:divBdr>
    </w:div>
    <w:div w:id="1579628067">
      <w:bodyDiv w:val="1"/>
      <w:marLeft w:val="0"/>
      <w:marRight w:val="0"/>
      <w:marTop w:val="0"/>
      <w:marBottom w:val="0"/>
      <w:divBdr>
        <w:top w:val="none" w:sz="0" w:space="0" w:color="auto"/>
        <w:left w:val="none" w:sz="0" w:space="0" w:color="auto"/>
        <w:bottom w:val="none" w:sz="0" w:space="0" w:color="auto"/>
        <w:right w:val="none" w:sz="0" w:space="0" w:color="auto"/>
      </w:divBdr>
    </w:div>
    <w:div w:id="1725568583">
      <w:bodyDiv w:val="1"/>
      <w:marLeft w:val="0"/>
      <w:marRight w:val="0"/>
      <w:marTop w:val="0"/>
      <w:marBottom w:val="0"/>
      <w:divBdr>
        <w:top w:val="none" w:sz="0" w:space="0" w:color="auto"/>
        <w:left w:val="none" w:sz="0" w:space="0" w:color="auto"/>
        <w:bottom w:val="none" w:sz="0" w:space="0" w:color="auto"/>
        <w:right w:val="none" w:sz="0" w:space="0" w:color="auto"/>
      </w:divBdr>
    </w:div>
    <w:div w:id="1803379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3.png"/><Relationship Id="rId3" Type="http://schemas.openxmlformats.org/officeDocument/2006/relationships/styles" Target="styles.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BAE02A-4E63-454A-9532-9D5A98F3D7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2971</TotalTime>
  <Pages>52</Pages>
  <Words>6466</Words>
  <Characters>34922</Characters>
  <Application>Microsoft Office Word</Application>
  <DocSecurity>0</DocSecurity>
  <Lines>291</Lines>
  <Paragraphs>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gustavo Souza</dc:creator>
  <cp:keywords/>
  <dc:description/>
  <cp:lastModifiedBy>Luis gustavo Souza</cp:lastModifiedBy>
  <cp:revision>323</cp:revision>
  <cp:lastPrinted>2022-11-06T02:06:00Z</cp:lastPrinted>
  <dcterms:created xsi:type="dcterms:W3CDTF">2022-08-18T17:42:00Z</dcterms:created>
  <dcterms:modified xsi:type="dcterms:W3CDTF">2022-11-06T02:06:00Z</dcterms:modified>
</cp:coreProperties>
</file>